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8C5B2" w14:textId="08790279" w:rsidR="007D1A90" w:rsidRPr="00F124D9" w:rsidRDefault="00CF0040" w:rsidP="001A69C8">
      <w:pPr>
        <w:pStyle w:val="Heading1"/>
        <w:numPr>
          <w:ilvl w:val="0"/>
          <w:numId w:val="0"/>
        </w:numPr>
        <w:jc w:val="center"/>
      </w:pPr>
      <w:r>
        <w:rPr>
          <w:noProof/>
          <w:sz w:val="20"/>
        </w:rPr>
        <mc:AlternateContent>
          <mc:Choice Requires="wpg">
            <w:drawing>
              <wp:inline distT="0" distB="0" distL="0" distR="0" wp14:anchorId="2560882B" wp14:editId="0354938B">
                <wp:extent cx="1620520" cy="628650"/>
                <wp:effectExtent l="0" t="0" r="5080"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628650"/>
                          <a:chOff x="0" y="0"/>
                          <a:chExt cx="2552" cy="990"/>
                        </a:xfrm>
                      </wpg:grpSpPr>
                      <pic:pic xmlns:pic="http://schemas.openxmlformats.org/drawingml/2006/picture">
                        <pic:nvPicPr>
                          <pic:cNvPr id="6" name="Picture 5" descr="Law_Schoo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19"/>
                            <a:ext cx="1222"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descr="https://ci4.googleusercontent.com/proxy/G2YuPRB4XdcaHq0Z6MwLoymt2p7Sj4qWOvqk5g6yIshkGuLdDo1L2G_CtpWe58VHCWVEO2OtOfIgvF11NCzVZfJJfugbwIpb8ppsmjpAkOITbQ=s0-d-e1-ft#http://upload.wikimedia.org/wikipedia/en/5/5f/CBS_Herm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30" y="0"/>
                            <a:ext cx="1322" cy="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782037C" id="Group 5" o:spid="_x0000_s1026" style="width:127.6pt;height:49.5pt;mso-position-horizontal-relative:char;mso-position-vertical-relative:line" coordsize="2552,99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BLKZxniEwAA4hMAABUAAABkcnMvbWVkaWEvaW1hZ2UyLmpwZWf/2P/g&#13;&#10;ABBKRklGAAEBAQBgAGAAAP/bAEMAAwICAwICAwMDAwQDAwQFCAUFBAQFCgcHBggMCgwMCwoLCw0O&#13;&#10;EhANDhEOCwsQFhARExQVFRUMDxcYFhQYEhQVFP/bAEMBAwQEBQQFCQUFCRQNCw0UFBQUFBQUFBQU&#13;&#10;FBQUFBQUFBQUFBQUFBQUFBQUFBQUFBQUFBQUFBQUFBQUFBQUFBQUFP/AABEIAJcAyg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Law_School_LOGO" style="position:absolute;top:119;width:1222;height:8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">
                  <v:imagedata r:id="rId10" o:title="Law_School_LOGO"/>
                </v:shape>
                <v:shape id="Picture 4" o:spid="_x0000_s1028" type="#_x0000_t75" alt="https://ci4.googleusercontent.com/proxy/G2YuPRB4XdcaHq0Z6MwLoymt2p7Sj4qWOvqk5g6yIshkGuLdDo1L2G_CtpWe58VHCWVEO2OtOfIgvF11NCzVZfJJfugbwIpb8ppsmjpAkOITbQ=s0-d-e1-ft#http://upload.wikimedia.org/wikipedia/en/5/5f/CBS_Hermes.jpg" style="position:absolute;left:1230;width:1322;height:9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">
                  <v:imagedata r:id="rId11" o:title="CBS_Hermes"/>
                </v:shape>
                <w10:anchorlock/>
              </v:group>
            </w:pict>
          </mc:Fallback>
        </mc:AlternateContent>
      </w:r>
      <w:r w:rsidR="00B405C4" w:rsidRPr="00F124D9">
        <w:t xml:space="preserve"> </w:t>
      </w:r>
    </w:p>
    <w:p w14:paraId="3AC500E0" w14:textId="77777777" w:rsidR="007D1A90" w:rsidRPr="00F124D9" w:rsidRDefault="00A908C6" w:rsidP="003D59E9">
      <w:pPr>
        <w:pStyle w:val="Heading1"/>
        <w:numPr>
          <w:ilvl w:val="0"/>
          <w:numId w:val="0"/>
        </w:numPr>
        <w:spacing w:after="0" w:line="360" w:lineRule="auto"/>
        <w:jc w:val="center"/>
      </w:pPr>
      <w:r w:rsidRPr="003D59E9">
        <w:rPr>
          <w:sz w:val="28"/>
        </w:rPr>
        <w:t>COLUMBIA LAW SCHOOL/COLUMBIA BUSINESS SCHOOL</w:t>
      </w:r>
      <w:r w:rsidR="009E182F" w:rsidRPr="00F124D9">
        <w:br/>
      </w:r>
      <w:r w:rsidRPr="00F124D9">
        <w:t>Capital Markets Regulation</w:t>
      </w:r>
    </w:p>
    <w:p w14:paraId="32BF6898" w14:textId="46392F48" w:rsidR="007D1A90" w:rsidRPr="00F124D9" w:rsidRDefault="007D1A90" w:rsidP="003D59E9">
      <w:pPr>
        <w:pStyle w:val="Heading1"/>
        <w:numPr>
          <w:ilvl w:val="0"/>
          <w:numId w:val="0"/>
        </w:numPr>
        <w:pBdr>
          <w:bottom w:val="single" w:sz="12" w:space="1" w:color="auto"/>
        </w:pBdr>
        <w:spacing w:after="0" w:line="360" w:lineRule="auto"/>
        <w:jc w:val="center"/>
      </w:pPr>
      <w:r w:rsidRPr="00F124D9">
        <w:t>Professor</w:t>
      </w:r>
      <w:r w:rsidR="00845E66">
        <w:t>s</w:t>
      </w:r>
      <w:r w:rsidR="00575E31" w:rsidRPr="00F124D9">
        <w:t xml:space="preserve"> </w:t>
      </w:r>
      <w:r w:rsidR="00854777" w:rsidRPr="00F124D9">
        <w:t xml:space="preserve">Merritt Fox and </w:t>
      </w:r>
      <w:r w:rsidR="00575E31" w:rsidRPr="00F124D9">
        <w:t xml:space="preserve">Larry </w:t>
      </w:r>
      <w:proofErr w:type="spellStart"/>
      <w:r w:rsidR="00575E31" w:rsidRPr="00F124D9">
        <w:t>Glosten</w:t>
      </w:r>
      <w:proofErr w:type="spellEnd"/>
      <w:r w:rsidR="00854777" w:rsidRPr="00F124D9">
        <w:t xml:space="preserve"> </w:t>
      </w:r>
      <w:r w:rsidR="009E182F" w:rsidRPr="00F124D9">
        <w:br/>
      </w:r>
      <w:r w:rsidR="00A908C6" w:rsidRPr="00F124D9">
        <w:t>L6347</w:t>
      </w:r>
      <w:r w:rsidR="00AB0E92">
        <w:t>_001</w:t>
      </w:r>
      <w:r w:rsidRPr="00F124D9">
        <w:t xml:space="preserve">, </w:t>
      </w:r>
      <w:r w:rsidR="00A36971">
        <w:t>Fall</w:t>
      </w:r>
      <w:r w:rsidR="00AB0E92">
        <w:t xml:space="preserve"> 2021</w:t>
      </w:r>
    </w:p>
    <w:p w14:paraId="07746B4A" w14:textId="77777777" w:rsidR="00650860" w:rsidRDefault="00650860" w:rsidP="00650860">
      <w:pPr>
        <w:pStyle w:val="Heading1"/>
        <w:numPr>
          <w:ilvl w:val="0"/>
          <w:numId w:val="0"/>
        </w:numPr>
        <w:spacing w:after="0"/>
        <w:rPr>
          <w:sz w:val="28"/>
        </w:rPr>
      </w:pPr>
    </w:p>
    <w:p w14:paraId="5E9354BA" w14:textId="60C1EEC0" w:rsidR="007D1A90" w:rsidRPr="00F124D9" w:rsidRDefault="00D00F54" w:rsidP="003D59E9">
      <w:pPr>
        <w:pStyle w:val="Heading1"/>
        <w:numPr>
          <w:ilvl w:val="0"/>
          <w:numId w:val="0"/>
        </w:numPr>
        <w:spacing w:after="0"/>
        <w:jc w:val="center"/>
      </w:pPr>
      <w:r w:rsidRPr="00F124D9">
        <w:rPr>
          <w:sz w:val="28"/>
        </w:rPr>
        <w:t>COURSE OUTLINE</w:t>
      </w:r>
    </w:p>
    <w:p w14:paraId="03C0CD7A" w14:textId="77777777" w:rsidR="00650860" w:rsidRPr="00650860" w:rsidRDefault="00650860" w:rsidP="00B405C4">
      <w:pPr>
        <w:pStyle w:val="Heading1"/>
        <w:numPr>
          <w:ilvl w:val="0"/>
          <w:numId w:val="0"/>
        </w:numPr>
        <w:ind w:left="720" w:hanging="720"/>
        <w:jc w:val="both"/>
        <w:rPr>
          <w:sz w:val="2"/>
          <w:u w:val="single"/>
        </w:rPr>
      </w:pPr>
    </w:p>
    <w:p w14:paraId="55264580" w14:textId="6BE322F4" w:rsidR="00B405C4" w:rsidRPr="00F124D9" w:rsidRDefault="007D02BA" w:rsidP="00B405C4">
      <w:pPr>
        <w:pStyle w:val="Heading1"/>
        <w:numPr>
          <w:ilvl w:val="0"/>
          <w:numId w:val="0"/>
        </w:numPr>
        <w:ind w:left="720" w:hanging="720"/>
        <w:jc w:val="both"/>
        <w:rPr>
          <w:sz w:val="28"/>
          <w:u w:val="single"/>
        </w:rPr>
      </w:pPr>
      <w:r w:rsidRPr="00F124D9">
        <w:rPr>
          <w:sz w:val="28"/>
          <w:u w:val="single"/>
        </w:rPr>
        <w:t>Course Summary</w:t>
      </w:r>
      <w:r w:rsidR="00A908C6" w:rsidRPr="00F124D9">
        <w:rPr>
          <w:sz w:val="28"/>
          <w:u w:val="single"/>
        </w:rPr>
        <w:t>:</w:t>
      </w:r>
    </w:p>
    <w:p w14:paraId="384528DA" w14:textId="7193D704" w:rsidR="00BB47C3" w:rsidRPr="00F124D9" w:rsidRDefault="00BB47C3" w:rsidP="00BB47C3">
      <w:pPr>
        <w:rPr>
          <w:rStyle w:val="apple-converted-space"/>
        </w:rPr>
      </w:pPr>
      <w:r w:rsidRPr="00F124D9">
        <w:t>This course, a joint offering of the Law School and the Business School, concerns the regulation of capital markets</w:t>
      </w:r>
      <w:r w:rsidR="00323DCD">
        <w:t>.</w:t>
      </w:r>
      <w:r w:rsidRPr="00F124D9">
        <w:t xml:space="preserve"> </w:t>
      </w:r>
      <w:r w:rsidR="00323DCD">
        <w:t xml:space="preserve"> In particular, our focus will be on the secondary markets for the trading </w:t>
      </w:r>
      <w:r w:rsidR="00351449">
        <w:t xml:space="preserve">of </w:t>
      </w:r>
      <w:r w:rsidRPr="00F124D9">
        <w:t>stocks, bonds, and other financial instruments</w:t>
      </w:r>
      <w:r w:rsidR="00323DCD">
        <w:t>, markets whose proper functioning greatly facilitates the original offerings of such instruments by businesses seeking new financing</w:t>
      </w:r>
      <w:r w:rsidRPr="00F124D9">
        <w:t xml:space="preserve">. </w:t>
      </w:r>
      <w:r w:rsidR="00323DCD">
        <w:t xml:space="preserve">With respect to stock, this secondary trading </w:t>
      </w:r>
      <w:r w:rsidRPr="00F124D9">
        <w:t xml:space="preserve">largely takes place </w:t>
      </w:r>
      <w:r w:rsidR="00323DCD">
        <w:t xml:space="preserve">on </w:t>
      </w:r>
      <w:r w:rsidRPr="00F124D9">
        <w:t>the national stock exchanges, such as the New York Stock Exchange, NASDAQ, and BATS, and through so-called dark pools, internalization, and other forms of over-the-counter trade. These markets serve vital social functions, including providing liquidity for investors and incorporating information into prices, which in turn serve as vital guides for the real economy. The ability of capital markets to perform these functions is importantly shaped by the rules governing the persons who operate, and trade in, these markets.</w:t>
      </w:r>
      <w:r w:rsidRPr="00F124D9">
        <w:rPr>
          <w:rStyle w:val="apple-converted-space"/>
        </w:rPr>
        <w:t> </w:t>
      </w:r>
    </w:p>
    <w:p w14:paraId="503CF582" w14:textId="77777777" w:rsidR="00575E31" w:rsidRPr="00F124D9" w:rsidRDefault="00575E31" w:rsidP="00BB47C3"/>
    <w:p w14:paraId="4DA34C8D" w14:textId="77777777" w:rsidR="00BB47C3" w:rsidRPr="00F124D9" w:rsidRDefault="00BB47C3" w:rsidP="00BB47C3">
      <w:r w:rsidRPr="00F124D9">
        <w:t xml:space="preserve">The course will begin with a consideration of the major domestic capital market institutions. It will then address the economic theory that explains how trading and capital markets operate and the incentives that motivate their various players. These beginning segments lay the groundwork for a more informed discussion of the substantive law that governs capital markets. In particular, we will consider </w:t>
      </w:r>
      <w:r w:rsidR="004A5815" w:rsidRPr="00F124D9">
        <w:t>(</w:t>
      </w:r>
      <w:r w:rsidR="004A5815">
        <w:t>1</w:t>
      </w:r>
      <w:r w:rsidR="004A5815" w:rsidRPr="00F124D9">
        <w:t>) the regulation of traders, including manipulation, short selling and informed trading</w:t>
      </w:r>
      <w:r w:rsidR="004A5815">
        <w:t xml:space="preserve">; </w:t>
      </w:r>
      <w:r w:rsidR="004A5815" w:rsidRPr="00F124D9">
        <w:t xml:space="preserve"> </w:t>
      </w:r>
      <w:r w:rsidRPr="00F124D9">
        <w:t>(</w:t>
      </w:r>
      <w:r w:rsidR="004A5815">
        <w:t>2</w:t>
      </w:r>
      <w:r w:rsidRPr="00F124D9">
        <w:t>) the regulation of market structure, including the information available to various market participants, the rules governing the nature of trade, and the variety and rules of trading venues; (</w:t>
      </w:r>
      <w:r w:rsidR="004A5815">
        <w:t>3</w:t>
      </w:r>
      <w:r w:rsidRPr="00F124D9">
        <w:t xml:space="preserve">) the regulation of broker-dealers, who intermediate trading, including their legal duties and regulatory structure; </w:t>
      </w:r>
      <w:r w:rsidR="004A5815">
        <w:t xml:space="preserve">and </w:t>
      </w:r>
      <w:r w:rsidRPr="00F124D9">
        <w:t>(</w:t>
      </w:r>
      <w:r w:rsidR="004A5815">
        <w:t>4</w:t>
      </w:r>
      <w:r w:rsidRPr="00F124D9">
        <w:t>) various controversies regarding the modern stock market, including dark p</w:t>
      </w:r>
      <w:r w:rsidR="004252F6">
        <w:t>ools, maker-taker fees, payment for order flow, and certain high-frequency trader practices.</w:t>
      </w:r>
      <w:r w:rsidRPr="00F124D9">
        <w:br/>
      </w:r>
      <w:r w:rsidRPr="00F124D9">
        <w:br/>
        <w:t>By the end of the course, students should be equipped to analyze with sophistication important law and public policy issues, such as high frequency trading, dark pools, short selling, financial transaction taxes, and securities market structure. The class is a blend of statutory and case law, economics, and the consideration of topical issues. It should be of value to any student interested in a career involving the capital markets, securities, or with an interest in the functioning and social value of markets</w:t>
      </w:r>
      <w:r w:rsidR="00323DCD">
        <w:t xml:space="preserve"> more generally</w:t>
      </w:r>
      <w:r w:rsidRPr="00F124D9">
        <w:t>.</w:t>
      </w:r>
      <w:r w:rsidRPr="00F124D9">
        <w:br/>
      </w:r>
      <w:r w:rsidRPr="00F124D9">
        <w:lastRenderedPageBreak/>
        <w:br/>
        <w:t xml:space="preserve">This course focuses on capital markets and trading, in contrast to Securities Regulation, which </w:t>
      </w:r>
      <w:r w:rsidR="004252F6">
        <w:t xml:space="preserve">primarily </w:t>
      </w:r>
      <w:r w:rsidRPr="00F124D9">
        <w:t xml:space="preserve">concerns the regulation of the issuers of stocks and bonds, and their agents, in connection with the primary offering and secondary trading of securities. </w:t>
      </w:r>
    </w:p>
    <w:p w14:paraId="0CBC8C47" w14:textId="77777777" w:rsidR="006832A0" w:rsidRDefault="006832A0" w:rsidP="00A908C6">
      <w:pPr>
        <w:pStyle w:val="BodyText"/>
        <w:ind w:firstLine="0"/>
        <w:rPr>
          <w:b/>
          <w:sz w:val="28"/>
          <w:u w:val="single"/>
        </w:rPr>
      </w:pPr>
    </w:p>
    <w:p w14:paraId="385E251C" w14:textId="77777777" w:rsidR="00A908C6" w:rsidRPr="00F124D9" w:rsidRDefault="00B01A3C" w:rsidP="00A908C6">
      <w:pPr>
        <w:pStyle w:val="BodyText"/>
        <w:ind w:firstLine="0"/>
        <w:rPr>
          <w:b/>
          <w:sz w:val="28"/>
          <w:u w:val="single"/>
        </w:rPr>
      </w:pPr>
      <w:r w:rsidRPr="00F124D9">
        <w:rPr>
          <w:b/>
          <w:sz w:val="28"/>
          <w:u w:val="single"/>
        </w:rPr>
        <w:t xml:space="preserve">Required </w:t>
      </w:r>
      <w:r w:rsidR="00A908C6" w:rsidRPr="00F124D9">
        <w:rPr>
          <w:b/>
          <w:sz w:val="28"/>
          <w:u w:val="single"/>
        </w:rPr>
        <w:t>Materials:</w:t>
      </w:r>
    </w:p>
    <w:p w14:paraId="0EC2682F" w14:textId="2871E7A7" w:rsidR="00BD0A3C" w:rsidRDefault="00BD0A3C" w:rsidP="00C9135A">
      <w:pPr>
        <w:numPr>
          <w:ilvl w:val="0"/>
          <w:numId w:val="24"/>
        </w:numPr>
        <w:autoSpaceDE w:val="0"/>
        <w:autoSpaceDN w:val="0"/>
        <w:adjustRightInd w:val="0"/>
      </w:pPr>
      <w:r w:rsidRPr="00BD0A3C">
        <w:rPr>
          <w:b/>
        </w:rPr>
        <w:t xml:space="preserve">Merritt Fox, Larry </w:t>
      </w:r>
      <w:proofErr w:type="spellStart"/>
      <w:r w:rsidRPr="00BD0A3C">
        <w:rPr>
          <w:b/>
        </w:rPr>
        <w:t>Glosten</w:t>
      </w:r>
      <w:proofErr w:type="spellEnd"/>
      <w:r w:rsidRPr="00BD0A3C">
        <w:rPr>
          <w:b/>
        </w:rPr>
        <w:t xml:space="preserve"> &amp; Gabriel </w:t>
      </w:r>
      <w:proofErr w:type="spellStart"/>
      <w:r w:rsidRPr="00BD0A3C">
        <w:rPr>
          <w:b/>
        </w:rPr>
        <w:t>Rauterberg</w:t>
      </w:r>
      <w:proofErr w:type="spellEnd"/>
      <w:r w:rsidRPr="00BD0A3C">
        <w:rPr>
          <w:b/>
        </w:rPr>
        <w:t xml:space="preserve">, </w:t>
      </w:r>
      <w:r w:rsidRPr="00465201">
        <w:rPr>
          <w:i/>
        </w:rPr>
        <w:t xml:space="preserve">The </w:t>
      </w:r>
      <w:r w:rsidR="00351449">
        <w:rPr>
          <w:i/>
        </w:rPr>
        <w:t>New Stock Market: Law, Economics, and Policy</w:t>
      </w:r>
      <w:r w:rsidR="00845E66">
        <w:t>.  R</w:t>
      </w:r>
      <w:r>
        <w:t>eadings listed in the syllabus as “</w:t>
      </w:r>
      <w:r w:rsidR="00C338D4">
        <w:rPr>
          <w:b/>
        </w:rPr>
        <w:t>The New Stock</w:t>
      </w:r>
      <w:r w:rsidR="00C338D4">
        <w:rPr>
          <w:b/>
          <w:spacing w:val="-15"/>
        </w:rPr>
        <w:t xml:space="preserve"> </w:t>
      </w:r>
      <w:r w:rsidR="00C338D4">
        <w:rPr>
          <w:b/>
        </w:rPr>
        <w:t>Market</w:t>
      </w:r>
      <w:r>
        <w:t xml:space="preserve">”) </w:t>
      </w:r>
    </w:p>
    <w:p w14:paraId="532391B7" w14:textId="77777777" w:rsidR="00465201" w:rsidRPr="00BD0A3C" w:rsidRDefault="00465201" w:rsidP="00465201">
      <w:pPr>
        <w:autoSpaceDE w:val="0"/>
        <w:autoSpaceDN w:val="0"/>
        <w:adjustRightInd w:val="0"/>
        <w:ind w:left="1440"/>
      </w:pPr>
    </w:p>
    <w:p w14:paraId="1699EDA1" w14:textId="4FD737FF" w:rsidR="001A69C8" w:rsidRDefault="00677188" w:rsidP="00C9135A">
      <w:pPr>
        <w:numPr>
          <w:ilvl w:val="0"/>
          <w:numId w:val="24"/>
        </w:numPr>
        <w:autoSpaceDE w:val="0"/>
        <w:autoSpaceDN w:val="0"/>
        <w:adjustRightInd w:val="0"/>
      </w:pPr>
      <w:r w:rsidRPr="00F124D9">
        <w:rPr>
          <w:b/>
        </w:rPr>
        <w:t>Class Readings Packet</w:t>
      </w:r>
      <w:r w:rsidRPr="00F124D9">
        <w:t xml:space="preserve"> (composed of the readings listed in the syllabus</w:t>
      </w:r>
      <w:r w:rsidR="000573A7" w:rsidRPr="00F124D9">
        <w:t>,</w:t>
      </w:r>
      <w:r w:rsidR="001A69C8" w:rsidRPr="00F124D9">
        <w:t xml:space="preserve"> other than in </w:t>
      </w:r>
      <w:r w:rsidR="00191A70">
        <w:t>The New Stock</w:t>
      </w:r>
      <w:r w:rsidR="00191A70">
        <w:rPr>
          <w:spacing w:val="-9"/>
        </w:rPr>
        <w:t xml:space="preserve"> </w:t>
      </w:r>
      <w:r w:rsidR="00191A70">
        <w:t>Market</w:t>
      </w:r>
      <w:r w:rsidRPr="00F124D9">
        <w:t>)</w:t>
      </w:r>
    </w:p>
    <w:p w14:paraId="0E8C1BAA" w14:textId="20DB3F20" w:rsidR="008E31DE" w:rsidRPr="00F124D9" w:rsidRDefault="008E31DE" w:rsidP="008E31DE">
      <w:pPr>
        <w:autoSpaceDE w:val="0"/>
        <w:autoSpaceDN w:val="0"/>
        <w:adjustRightInd w:val="0"/>
        <w:ind w:left="2160"/>
      </w:pPr>
      <w:r>
        <w:t>Available in the “Files” section of CourseWorks</w:t>
      </w:r>
    </w:p>
    <w:p w14:paraId="2A3DEC4B" w14:textId="77777777" w:rsidR="00F124D9" w:rsidRPr="00F124D9" w:rsidRDefault="00677188" w:rsidP="001A69C8">
      <w:pPr>
        <w:autoSpaceDE w:val="0"/>
        <w:autoSpaceDN w:val="0"/>
        <w:adjustRightInd w:val="0"/>
        <w:ind w:left="720"/>
      </w:pPr>
      <w:r w:rsidRPr="00F124D9">
        <w:t xml:space="preserve"> </w:t>
      </w:r>
    </w:p>
    <w:p w14:paraId="249EB291" w14:textId="535D9904" w:rsidR="001C1CC0" w:rsidRDefault="001C1CC0" w:rsidP="00C9135A">
      <w:pPr>
        <w:numPr>
          <w:ilvl w:val="0"/>
          <w:numId w:val="24"/>
        </w:numPr>
        <w:autoSpaceDE w:val="0"/>
        <w:autoSpaceDN w:val="0"/>
        <w:adjustRightInd w:val="0"/>
      </w:pPr>
      <w:r w:rsidRPr="00F124D9">
        <w:rPr>
          <w:b/>
        </w:rPr>
        <w:t>Statutes &amp; Rules Packet</w:t>
      </w:r>
      <w:r w:rsidR="00677188" w:rsidRPr="00F124D9">
        <w:t xml:space="preserve"> (composed of the </w:t>
      </w:r>
      <w:r w:rsidR="005A7132" w:rsidRPr="00F124D9">
        <w:t xml:space="preserve">statutory </w:t>
      </w:r>
      <w:r w:rsidR="004252F6">
        <w:t xml:space="preserve">and regulatory </w:t>
      </w:r>
      <w:r w:rsidR="005A7132" w:rsidRPr="00F124D9">
        <w:t>provisions</w:t>
      </w:r>
      <w:r w:rsidR="00677188" w:rsidRPr="00F124D9">
        <w:t xml:space="preserve"> listed in the syllabus)</w:t>
      </w:r>
    </w:p>
    <w:p w14:paraId="48C4031F" w14:textId="22B89FD8" w:rsidR="008E31DE" w:rsidRPr="00F124D9" w:rsidRDefault="008E31DE" w:rsidP="008E31DE">
      <w:pPr>
        <w:autoSpaceDE w:val="0"/>
        <w:autoSpaceDN w:val="0"/>
        <w:adjustRightInd w:val="0"/>
        <w:ind w:left="2160"/>
      </w:pPr>
      <w:r>
        <w:t>Available in the “Files” section of CourseWorks</w:t>
      </w:r>
    </w:p>
    <w:p w14:paraId="77353CCA" w14:textId="77777777" w:rsidR="001A69C8" w:rsidRPr="00F124D9" w:rsidRDefault="001A69C8" w:rsidP="001A69C8">
      <w:pPr>
        <w:autoSpaceDE w:val="0"/>
        <w:autoSpaceDN w:val="0"/>
        <w:adjustRightInd w:val="0"/>
        <w:ind w:left="720"/>
        <w:rPr>
          <w:rFonts w:ascii="TimesNewRoman" w:hAnsi="TimesNewRoman" w:cs="TimesNewRoman"/>
        </w:rPr>
      </w:pPr>
    </w:p>
    <w:p w14:paraId="506A0299" w14:textId="149E792A" w:rsidR="00677188" w:rsidRPr="00F124D9" w:rsidRDefault="00677188" w:rsidP="00677188">
      <w:pPr>
        <w:autoSpaceDE w:val="0"/>
        <w:autoSpaceDN w:val="0"/>
        <w:adjustRightInd w:val="0"/>
        <w:ind w:left="720"/>
        <w:rPr>
          <w:rFonts w:ascii="TimesNewRoman" w:hAnsi="TimesNewRoman" w:cs="TimesNewRoman"/>
        </w:rPr>
      </w:pPr>
      <w:r w:rsidRPr="00F124D9">
        <w:rPr>
          <w:rFonts w:ascii="TimesNewRoman" w:hAnsi="TimesNewRoman" w:cs="TimesNewRoman"/>
        </w:rPr>
        <w:t>Throughout the semester, we will include relevant timely news articles and other materials as part of the required course readings that will be the subject of class discussion. We will provide you w</w:t>
      </w:r>
      <w:r w:rsidR="00781564" w:rsidRPr="00F124D9">
        <w:rPr>
          <w:rFonts w:ascii="TimesNewRoman" w:hAnsi="TimesNewRoman" w:cs="TimesNewRoman"/>
        </w:rPr>
        <w:t>ith these articles via Course</w:t>
      </w:r>
      <w:r w:rsidR="00650860">
        <w:rPr>
          <w:rFonts w:ascii="TimesNewRoman" w:hAnsi="TimesNewRoman" w:cs="TimesNewRoman"/>
        </w:rPr>
        <w:t>W</w:t>
      </w:r>
      <w:r w:rsidR="00781564" w:rsidRPr="00F124D9">
        <w:rPr>
          <w:rFonts w:ascii="TimesNewRoman" w:hAnsi="TimesNewRoman" w:cs="TimesNewRoman"/>
        </w:rPr>
        <w:t>orks</w:t>
      </w:r>
      <w:r w:rsidRPr="00F124D9">
        <w:rPr>
          <w:rFonts w:ascii="TimesNewRoman" w:hAnsi="TimesNewRoman" w:cs="TimesNewRoman"/>
        </w:rPr>
        <w:t xml:space="preserve"> or email.</w:t>
      </w:r>
    </w:p>
    <w:p w14:paraId="0DF2931C" w14:textId="77777777" w:rsidR="006943C4" w:rsidRPr="00F124D9" w:rsidRDefault="006943C4" w:rsidP="00A908C6">
      <w:pPr>
        <w:autoSpaceDE w:val="0"/>
        <w:autoSpaceDN w:val="0"/>
        <w:adjustRightInd w:val="0"/>
        <w:ind w:left="720"/>
        <w:rPr>
          <w:rFonts w:ascii="TimesNewRoman" w:hAnsi="TimesNewRoman" w:cs="TimesNewRoman"/>
        </w:rPr>
      </w:pPr>
    </w:p>
    <w:p w14:paraId="2E023F63" w14:textId="77777777" w:rsidR="00677188" w:rsidRPr="00F124D9" w:rsidRDefault="001A69C8" w:rsidP="00677188">
      <w:pPr>
        <w:autoSpaceDE w:val="0"/>
        <w:autoSpaceDN w:val="0"/>
        <w:adjustRightInd w:val="0"/>
        <w:ind w:left="720"/>
        <w:rPr>
          <w:rFonts w:ascii="TimesNewRoman" w:hAnsi="TimesNewRoman" w:cs="TimesNewRoman"/>
        </w:rPr>
      </w:pPr>
      <w:r w:rsidRPr="00F124D9">
        <w:rPr>
          <w:rFonts w:ascii="TimesNewRoman" w:hAnsi="TimesNewRoman" w:cs="TimesNewRoman"/>
        </w:rPr>
        <w:t xml:space="preserve">Please have </w:t>
      </w:r>
      <w:r w:rsidR="00677188" w:rsidRPr="00F124D9">
        <w:rPr>
          <w:rFonts w:ascii="TimesNewRoman" w:hAnsi="TimesNewRoman" w:cs="TimesNewRoman"/>
        </w:rPr>
        <w:t xml:space="preserve">ready access to all </w:t>
      </w:r>
      <w:r w:rsidRPr="00F124D9">
        <w:rPr>
          <w:rFonts w:ascii="TimesNewRoman" w:hAnsi="TimesNewRoman" w:cs="TimesNewRoman"/>
        </w:rPr>
        <w:t xml:space="preserve">relevant </w:t>
      </w:r>
      <w:r w:rsidR="00677188" w:rsidRPr="00F124D9">
        <w:rPr>
          <w:rFonts w:ascii="TimesNewRoman" w:hAnsi="TimesNewRoman" w:cs="TimesNewRoman"/>
        </w:rPr>
        <w:t xml:space="preserve">required </w:t>
      </w:r>
      <w:r w:rsidRPr="00F124D9">
        <w:rPr>
          <w:rFonts w:ascii="TimesNewRoman" w:hAnsi="TimesNewRoman" w:cs="TimesNewRoman"/>
        </w:rPr>
        <w:t xml:space="preserve">readings for each class. </w:t>
      </w:r>
    </w:p>
    <w:p w14:paraId="274684DE" w14:textId="77777777" w:rsidR="00677188" w:rsidRPr="00F124D9" w:rsidRDefault="00677188" w:rsidP="00A908C6">
      <w:pPr>
        <w:autoSpaceDE w:val="0"/>
        <w:autoSpaceDN w:val="0"/>
        <w:adjustRightInd w:val="0"/>
        <w:ind w:left="720"/>
        <w:rPr>
          <w:rFonts w:ascii="TimesNewRoman" w:hAnsi="TimesNewRoman" w:cs="TimesNewRoman"/>
        </w:rPr>
      </w:pPr>
    </w:p>
    <w:p w14:paraId="57641290" w14:textId="77777777" w:rsidR="00D00F54" w:rsidRPr="00F124D9" w:rsidRDefault="00B01A3C" w:rsidP="00CF3615">
      <w:pPr>
        <w:autoSpaceDE w:val="0"/>
        <w:autoSpaceDN w:val="0"/>
        <w:adjustRightInd w:val="0"/>
        <w:rPr>
          <w:b/>
          <w:sz w:val="28"/>
          <w:u w:val="single"/>
        </w:rPr>
      </w:pPr>
      <w:r w:rsidRPr="00F124D9">
        <w:rPr>
          <w:b/>
          <w:sz w:val="28"/>
          <w:u w:val="single"/>
        </w:rPr>
        <w:t>Syllabus</w:t>
      </w:r>
      <w:r w:rsidR="00D00F54" w:rsidRPr="00F124D9">
        <w:rPr>
          <w:b/>
          <w:sz w:val="28"/>
          <w:u w:val="single"/>
        </w:rPr>
        <w:t>:</w:t>
      </w:r>
    </w:p>
    <w:p w14:paraId="3528F6F4" w14:textId="60944FEB" w:rsidR="00711D16" w:rsidRDefault="00B01A3C" w:rsidP="00531F5A">
      <w:pPr>
        <w:autoSpaceDE w:val="0"/>
        <w:autoSpaceDN w:val="0"/>
        <w:adjustRightInd w:val="0"/>
        <w:ind w:left="720"/>
      </w:pPr>
      <w:r w:rsidRPr="00F124D9">
        <w:rPr>
          <w:b/>
        </w:rPr>
        <w:br/>
      </w:r>
      <w:r w:rsidR="001A69C8" w:rsidRPr="00F124D9">
        <w:rPr>
          <w:b/>
        </w:rPr>
        <w:t>Preliminary Caveat</w:t>
      </w:r>
      <w:r w:rsidR="0052645F" w:rsidRPr="00F124D9">
        <w:rPr>
          <w:b/>
        </w:rPr>
        <w:t>s</w:t>
      </w:r>
      <w:r w:rsidR="001A69C8" w:rsidRPr="00F124D9">
        <w:rPr>
          <w:b/>
        </w:rPr>
        <w:t>:</w:t>
      </w:r>
      <w:r w:rsidR="001A69C8" w:rsidRPr="00F124D9">
        <w:t xml:space="preserve"> </w:t>
      </w:r>
      <w:r w:rsidR="0052645F" w:rsidRPr="00F124D9">
        <w:t xml:space="preserve"> The readings below </w:t>
      </w:r>
      <w:r w:rsidR="00D90BEE" w:rsidRPr="00F124D9">
        <w:t>are assigned for</w:t>
      </w:r>
      <w:r w:rsidR="004252F6">
        <w:t>,</w:t>
      </w:r>
      <w:r w:rsidR="00D90BEE" w:rsidRPr="00F124D9">
        <w:t xml:space="preserve"> and </w:t>
      </w:r>
      <w:r w:rsidR="0052645F" w:rsidRPr="00F124D9">
        <w:t>should be completed in advance of</w:t>
      </w:r>
      <w:r w:rsidR="004252F6">
        <w:t>,</w:t>
      </w:r>
      <w:r w:rsidR="0052645F" w:rsidRPr="00F124D9">
        <w:t xml:space="preserve"> the associated class day.   </w:t>
      </w:r>
      <w:r w:rsidR="00323198" w:rsidRPr="00F124D9">
        <w:t>The</w:t>
      </w:r>
      <w:r w:rsidR="00F27C05" w:rsidRPr="00F124D9">
        <w:t xml:space="preserve"> </w:t>
      </w:r>
      <w:r w:rsidR="0052645F" w:rsidRPr="00F124D9">
        <w:t xml:space="preserve">provided </w:t>
      </w:r>
      <w:r w:rsidR="00F27C05" w:rsidRPr="00F124D9">
        <w:t>dates</w:t>
      </w:r>
      <w:r w:rsidR="00531F5A" w:rsidRPr="00F124D9">
        <w:t xml:space="preserve"> are based on the pace that we anticipate. If variations from this schedule are needed, they will be noted in class</w:t>
      </w:r>
      <w:r w:rsidR="00D153F2" w:rsidRPr="00F124D9">
        <w:t>.</w:t>
      </w:r>
      <w:r w:rsidR="0052645F" w:rsidRPr="00F124D9">
        <w:t xml:space="preserve">  </w:t>
      </w:r>
    </w:p>
    <w:p w14:paraId="0190B93C" w14:textId="77777777" w:rsidR="007B1D58" w:rsidRPr="00F124D9" w:rsidRDefault="007B1D58" w:rsidP="00531F5A">
      <w:pPr>
        <w:autoSpaceDE w:val="0"/>
        <w:autoSpaceDN w:val="0"/>
        <w:adjustRightInd w:val="0"/>
        <w:ind w:left="720"/>
      </w:pPr>
    </w:p>
    <w:p w14:paraId="55E6903E" w14:textId="75BD8E5B" w:rsidR="00B01A3C" w:rsidRPr="00F124D9" w:rsidRDefault="007B1D58" w:rsidP="00672EAA">
      <w:pPr>
        <w:autoSpaceDE w:val="0"/>
        <w:autoSpaceDN w:val="0"/>
        <w:adjustRightInd w:val="0"/>
        <w:rPr>
          <w:sz w:val="28"/>
        </w:rPr>
      </w:pPr>
      <w:r w:rsidRPr="00F124D9">
        <w:rPr>
          <w:rFonts w:ascii="TimesNewRoman" w:hAnsi="TimesNewRoman" w:cs="TimesNewRoman"/>
          <w:b/>
          <w:noProof/>
        </w:rPr>
        <mc:AlternateContent>
          <mc:Choice Requires="wps">
            <w:drawing>
              <wp:anchor distT="0" distB="0" distL="114300" distR="114300" simplePos="0" relativeHeight="251659264" behindDoc="0" locked="0" layoutInCell="1" allowOverlap="1" wp14:anchorId="321724F0" wp14:editId="73D5C9C3">
                <wp:simplePos x="0" y="0"/>
                <wp:positionH relativeFrom="column">
                  <wp:posOffset>-57150</wp:posOffset>
                </wp:positionH>
                <wp:positionV relativeFrom="paragraph">
                  <wp:posOffset>163830</wp:posOffset>
                </wp:positionV>
                <wp:extent cx="40005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8BE2D0" w14:textId="77777777" w:rsidR="00212128" w:rsidRPr="004C19A8" w:rsidRDefault="00212128" w:rsidP="004C19A8">
                            <w:pPr>
                              <w:jc w:val="center"/>
                              <w:rPr>
                                <w:b/>
                              </w:rPr>
                            </w:pPr>
                            <w:r w:rsidRPr="004C19A8">
                              <w:rPr>
                                <w:b/>
                              </w:rPr>
                              <w:t>I</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724F0" id="_x0000_t202" coordsize="21600,21600" o:spt="202" path="m,l,21600r21600,l21600,xe">
                <v:stroke joinstyle="miter"/>
                <v:path gradientshapeok="t" o:connecttype="rect"/>
              </v:shapetype>
              <v:shape id="Text Box 3" o:spid="_x0000_s1026" type="#_x0000_t202" style="position:absolute;margin-left:-4.5pt;margin-top:12.9pt;width:31.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" fillcolor="white [3201]" strokeweight=".5pt">
                <v:textbox>
                  <w:txbxContent>
                    <w:p w14:paraId="608BE2D0" w14:textId="77777777" w:rsidR="00212128" w:rsidRPr="004C19A8" w:rsidRDefault="00212128" w:rsidP="004C19A8">
                      <w:pPr>
                        <w:jc w:val="center"/>
                        <w:rPr>
                          <w:b/>
                        </w:rPr>
                      </w:pPr>
                      <w:r w:rsidRPr="004C19A8">
                        <w:rPr>
                          <w:b/>
                        </w:rPr>
                        <w:t>I</w:t>
                      </w:r>
                      <w:r>
                        <w:rPr>
                          <w:b/>
                        </w:rPr>
                        <w:t>.</w:t>
                      </w:r>
                    </w:p>
                  </w:txbxContent>
                </v:textbox>
              </v:shape>
            </w:pict>
          </mc:Fallback>
        </mc:AlternateContent>
      </w:r>
    </w:p>
    <w:p w14:paraId="09388932" w14:textId="2C8B22A8" w:rsidR="007E3D21" w:rsidRPr="00F124D9" w:rsidRDefault="007E3D21" w:rsidP="00D90BEE">
      <w:pPr>
        <w:pStyle w:val="Heading1"/>
        <w:numPr>
          <w:ilvl w:val="0"/>
          <w:numId w:val="0"/>
        </w:numPr>
        <w:ind w:left="720"/>
      </w:pPr>
      <w:r w:rsidRPr="00F124D9">
        <w:rPr>
          <w:sz w:val="28"/>
        </w:rPr>
        <w:t>The Institutions &amp; Economics of Securities Markets</w:t>
      </w:r>
    </w:p>
    <w:p w14:paraId="58F40181" w14:textId="4794A502" w:rsidR="007E3D21" w:rsidRPr="00F124D9" w:rsidRDefault="007E3D21" w:rsidP="00B405C4">
      <w:pPr>
        <w:autoSpaceDE w:val="0"/>
        <w:autoSpaceDN w:val="0"/>
        <w:adjustRightInd w:val="0"/>
        <w:ind w:left="1440"/>
        <w:jc w:val="both"/>
        <w:rPr>
          <w:rFonts w:ascii="TimesNewRoman" w:hAnsi="TimesNewRoman" w:cs="TimesNewRoman"/>
        </w:rPr>
      </w:pPr>
      <w:r w:rsidRPr="00F124D9">
        <w:rPr>
          <w:rFonts w:ascii="TimesNewRoman" w:hAnsi="TimesNewRoman" w:cs="TimesNewRoman"/>
        </w:rPr>
        <w:t>The course will begin with a survey of the different types of securities markets, the persons who participate in them, and the fundamental mechanics of their operation. The social functions of securities markets – providing investors with liquidity, allocating risk, and aggregating information through pricing – will be considered followed by an exploration of how markets perform these functions, i.e., market microstructure analysis. The role played by regulation will be introduced by case studies of markets that have failed and disappeared.</w:t>
      </w:r>
    </w:p>
    <w:p w14:paraId="23EA9080" w14:textId="77777777" w:rsidR="00CF3615" w:rsidRPr="00F124D9" w:rsidRDefault="00CF3615" w:rsidP="00B405C4">
      <w:pPr>
        <w:autoSpaceDE w:val="0"/>
        <w:autoSpaceDN w:val="0"/>
        <w:adjustRightInd w:val="0"/>
        <w:ind w:left="1440"/>
        <w:jc w:val="both"/>
      </w:pPr>
    </w:p>
    <w:p w14:paraId="78B641C8" w14:textId="6C3DC41F" w:rsidR="00D36344" w:rsidRPr="00F124D9" w:rsidRDefault="00A47C93" w:rsidP="00D811DE">
      <w:pPr>
        <w:pStyle w:val="Heading2"/>
        <w:numPr>
          <w:ilvl w:val="0"/>
          <w:numId w:val="0"/>
        </w:numPr>
        <w:ind w:firstLine="720"/>
        <w:rPr>
          <w:u w:val="single"/>
        </w:rPr>
      </w:pPr>
      <w:r w:rsidRPr="00F124D9">
        <w:rPr>
          <w:u w:val="single"/>
        </w:rPr>
        <w:t>Class #1 –</w:t>
      </w:r>
      <w:r w:rsidR="00351449">
        <w:rPr>
          <w:u w:val="single"/>
        </w:rPr>
        <w:t xml:space="preserve"> </w:t>
      </w:r>
      <w:r w:rsidR="007C1DCF">
        <w:rPr>
          <w:u w:val="single"/>
        </w:rPr>
        <w:t xml:space="preserve">Thursday, September </w:t>
      </w:r>
      <w:r w:rsidR="00AB0E92">
        <w:rPr>
          <w:u w:val="single"/>
        </w:rPr>
        <w:t>9</w:t>
      </w:r>
      <w:r w:rsidR="00AB0E92" w:rsidRPr="00AB0E92">
        <w:rPr>
          <w:u w:val="single"/>
          <w:vertAlign w:val="superscript"/>
        </w:rPr>
        <w:t>th</w:t>
      </w:r>
    </w:p>
    <w:p w14:paraId="03069A35" w14:textId="27BB7A48" w:rsidR="00324895" w:rsidRPr="00F124D9" w:rsidRDefault="00324895" w:rsidP="00324895">
      <w:pPr>
        <w:pStyle w:val="BodyText"/>
      </w:pPr>
      <w:r w:rsidRPr="00F124D9">
        <w:lastRenderedPageBreak/>
        <w:t>Course mechanics, introduction and market characteristics</w:t>
      </w:r>
    </w:p>
    <w:p w14:paraId="2F56A32B" w14:textId="77777777" w:rsidR="0072067B" w:rsidRPr="00F124D9" w:rsidRDefault="0072067B" w:rsidP="007B1D58">
      <w:pPr>
        <w:pStyle w:val="Heading3"/>
      </w:pPr>
      <w:r w:rsidRPr="00F124D9">
        <w:t>Course Outline</w:t>
      </w:r>
    </w:p>
    <w:p w14:paraId="076796B4" w14:textId="1022317F" w:rsidR="00D65387" w:rsidRPr="00D65387" w:rsidRDefault="00567914" w:rsidP="007B1D58">
      <w:pPr>
        <w:pStyle w:val="Heading3"/>
      </w:pPr>
      <w:r w:rsidRPr="00F124D9">
        <w:rPr>
          <w:b/>
        </w:rPr>
        <w:t>Michael Lewis</w:t>
      </w:r>
      <w:r w:rsidRPr="00F124D9">
        <w:t>,</w:t>
      </w:r>
      <w:r w:rsidR="00D1100B" w:rsidRPr="00F124D9">
        <w:t xml:space="preserve"> </w:t>
      </w:r>
      <w:r w:rsidR="00D1100B" w:rsidRPr="00F124D9">
        <w:rPr>
          <w:b/>
        </w:rPr>
        <w:t>(</w:t>
      </w:r>
      <w:r w:rsidR="00465201">
        <w:rPr>
          <w:b/>
        </w:rPr>
        <w:t>Class Readings Packet</w:t>
      </w:r>
      <w:r w:rsidR="00D1100B" w:rsidRPr="00F124D9">
        <w:rPr>
          <w:b/>
        </w:rPr>
        <w:t xml:space="preserve">) </w:t>
      </w:r>
      <w:r w:rsidR="00D1100B" w:rsidRPr="00F124D9">
        <w:t>T</w:t>
      </w:r>
      <w:r w:rsidRPr="00F124D9">
        <w:t>he Wolf Hunters of Wall Street: An Adaptation from ‘Flash Boys: A Wall Street Revolt’, by Michael Lewis, New York Times Magazine, March 31, 2014</w:t>
      </w:r>
    </w:p>
    <w:p w14:paraId="41248085" w14:textId="50CF9CA8" w:rsidR="00D65387" w:rsidRPr="005102FF" w:rsidRDefault="00D65387" w:rsidP="007B1D58">
      <w:pPr>
        <w:pStyle w:val="Heading3"/>
      </w:pPr>
      <w:r w:rsidRPr="005102FF">
        <w:rPr>
          <w:b/>
        </w:rPr>
        <w:t xml:space="preserve">Alexander </w:t>
      </w:r>
      <w:proofErr w:type="spellStart"/>
      <w:r w:rsidRPr="005102FF">
        <w:rPr>
          <w:b/>
        </w:rPr>
        <w:t>Osipovich</w:t>
      </w:r>
      <w:proofErr w:type="spellEnd"/>
      <w:r w:rsidRPr="005102FF">
        <w:rPr>
          <w:b/>
        </w:rPr>
        <w:t>,</w:t>
      </w:r>
      <w:r w:rsidRPr="005102FF">
        <w:t xml:space="preserve"> </w:t>
      </w:r>
      <w:r w:rsidRPr="005102FF">
        <w:rPr>
          <w:b/>
        </w:rPr>
        <w:t xml:space="preserve">(Class Readings Packet) </w:t>
      </w:r>
      <w:r w:rsidRPr="005102FF">
        <w:rPr>
          <w:i/>
          <w:iCs/>
        </w:rPr>
        <w:t xml:space="preserve">High-Frequency Traders Push Closer to Light Speed </w:t>
      </w:r>
      <w:proofErr w:type="gramStart"/>
      <w:r w:rsidRPr="005102FF">
        <w:rPr>
          <w:i/>
          <w:iCs/>
        </w:rPr>
        <w:t>With</w:t>
      </w:r>
      <w:proofErr w:type="gramEnd"/>
      <w:r w:rsidRPr="005102FF">
        <w:rPr>
          <w:i/>
          <w:iCs/>
        </w:rPr>
        <w:t xml:space="preserve"> Cutting-Edge Cables</w:t>
      </w:r>
      <w:r w:rsidRPr="005102FF">
        <w:t>, Wall Street Journal, December 15, 2020</w:t>
      </w:r>
    </w:p>
    <w:p w14:paraId="0C46B58E" w14:textId="6BA93F27" w:rsidR="001E3DBD" w:rsidRPr="001E3DBD" w:rsidRDefault="004F0D72" w:rsidP="007B1D58">
      <w:pPr>
        <w:pStyle w:val="Heading3"/>
      </w:pPr>
      <w:r>
        <w:rPr>
          <w:b/>
        </w:rPr>
        <w:t>The New Stock Market</w:t>
      </w:r>
      <w:r w:rsidR="00465201">
        <w:rPr>
          <w:b/>
        </w:rPr>
        <w:t xml:space="preserve">, </w:t>
      </w:r>
      <w:r w:rsidR="00465201">
        <w:t xml:space="preserve">Introduction and Chapter 1, Parts I-III &amp; V </w:t>
      </w:r>
    </w:p>
    <w:p w14:paraId="0FAFBF36" w14:textId="24DF40AE" w:rsidR="00D36344" w:rsidRPr="00F124D9" w:rsidRDefault="007D02BA" w:rsidP="00D811DE">
      <w:pPr>
        <w:pStyle w:val="Heading2"/>
        <w:numPr>
          <w:ilvl w:val="0"/>
          <w:numId w:val="0"/>
        </w:numPr>
        <w:ind w:left="1440" w:hanging="720"/>
        <w:rPr>
          <w:u w:val="single"/>
        </w:rPr>
      </w:pPr>
      <w:r w:rsidRPr="00F124D9">
        <w:rPr>
          <w:u w:val="single"/>
        </w:rPr>
        <w:t>Class #2</w:t>
      </w:r>
      <w:r w:rsidR="00AD1961" w:rsidRPr="00F124D9">
        <w:rPr>
          <w:u w:val="single"/>
        </w:rPr>
        <w:t xml:space="preserve"> –</w:t>
      </w:r>
      <w:r w:rsidR="007C1DCF">
        <w:rPr>
          <w:u w:val="single"/>
        </w:rPr>
        <w:t xml:space="preserve"> Tuesday, September 14</w:t>
      </w:r>
      <w:r w:rsidR="007C1DCF" w:rsidRPr="007C1DCF">
        <w:rPr>
          <w:u w:val="single"/>
          <w:vertAlign w:val="superscript"/>
        </w:rPr>
        <w:t>th</w:t>
      </w:r>
    </w:p>
    <w:p w14:paraId="64473E0D" w14:textId="5374B049" w:rsidR="00324895" w:rsidRPr="00F124D9" w:rsidRDefault="00351449" w:rsidP="00324895">
      <w:pPr>
        <w:pStyle w:val="BodyText"/>
      </w:pPr>
      <w:r>
        <w:t>Introduction to the legal structure of regulation and capital market vocabulary</w:t>
      </w:r>
    </w:p>
    <w:p w14:paraId="1C2464D9" w14:textId="16440A83" w:rsidR="00351449" w:rsidRPr="00F124D9" w:rsidRDefault="004F0D72" w:rsidP="00C9135A">
      <w:pPr>
        <w:pStyle w:val="Heading3"/>
        <w:numPr>
          <w:ilvl w:val="2"/>
          <w:numId w:val="25"/>
        </w:numPr>
      </w:pPr>
      <w:r w:rsidRPr="007B1D58">
        <w:rPr>
          <w:b/>
          <w:bCs w:val="0"/>
        </w:rPr>
        <w:t>The New Stock Market</w:t>
      </w:r>
      <w:r w:rsidR="00351449" w:rsidRPr="00D811DE">
        <w:t xml:space="preserve">, </w:t>
      </w:r>
      <w:r w:rsidR="00351449">
        <w:t>Chapter 1, Part IV</w:t>
      </w:r>
    </w:p>
    <w:p w14:paraId="34CFC9E3" w14:textId="03F33940" w:rsidR="00D36344" w:rsidRPr="00F124D9" w:rsidRDefault="007D02BA" w:rsidP="00D811DE">
      <w:pPr>
        <w:pStyle w:val="Heading2"/>
        <w:numPr>
          <w:ilvl w:val="0"/>
          <w:numId w:val="0"/>
        </w:numPr>
        <w:ind w:left="1440" w:hanging="720"/>
        <w:rPr>
          <w:u w:val="single"/>
        </w:rPr>
      </w:pPr>
      <w:r w:rsidRPr="00F124D9">
        <w:rPr>
          <w:u w:val="single"/>
        </w:rPr>
        <w:t>Class #3</w:t>
      </w:r>
      <w:r w:rsidR="00AD1961" w:rsidRPr="00F124D9">
        <w:rPr>
          <w:u w:val="single"/>
        </w:rPr>
        <w:t xml:space="preserve"> – </w:t>
      </w:r>
      <w:r w:rsidR="007C1DCF">
        <w:rPr>
          <w:u w:val="single"/>
        </w:rPr>
        <w:t>Thursday</w:t>
      </w:r>
      <w:r w:rsidR="00351449">
        <w:rPr>
          <w:u w:val="single"/>
        </w:rPr>
        <w:t xml:space="preserve">, </w:t>
      </w:r>
      <w:r w:rsidR="007C1DCF">
        <w:rPr>
          <w:u w:val="single"/>
        </w:rPr>
        <w:t>September 16</w:t>
      </w:r>
      <w:r w:rsidR="00AB0E92" w:rsidRPr="00AB0E92">
        <w:rPr>
          <w:u w:val="single"/>
          <w:vertAlign w:val="superscript"/>
        </w:rPr>
        <w:t>th</w:t>
      </w:r>
    </w:p>
    <w:p w14:paraId="0DB0C01C" w14:textId="58AAB34C" w:rsidR="00633E93" w:rsidRDefault="00351449" w:rsidP="00633E93">
      <w:pPr>
        <w:pStyle w:val="Heading3"/>
        <w:numPr>
          <w:ilvl w:val="0"/>
          <w:numId w:val="0"/>
        </w:numPr>
        <w:ind w:left="720" w:firstLine="720"/>
      </w:pPr>
      <w:r>
        <w:t>The social value of markets</w:t>
      </w:r>
    </w:p>
    <w:p w14:paraId="541FA48C" w14:textId="4B540168" w:rsidR="00D811DE" w:rsidRPr="00D811DE" w:rsidRDefault="00D811DE" w:rsidP="00C9135A">
      <w:pPr>
        <w:pStyle w:val="Heading3"/>
        <w:numPr>
          <w:ilvl w:val="2"/>
          <w:numId w:val="26"/>
        </w:numPr>
      </w:pPr>
      <w:r>
        <w:rPr>
          <w:b/>
        </w:rPr>
        <w:t>Friedrich Hayek, (Class Readings Packet)</w:t>
      </w:r>
      <w:r>
        <w:rPr>
          <w:bCs w:val="0"/>
        </w:rPr>
        <w:t xml:space="preserve"> </w:t>
      </w:r>
      <w:r>
        <w:rPr>
          <w:bCs w:val="0"/>
          <w:i/>
          <w:iCs/>
        </w:rPr>
        <w:t>The Use of Knowledge in Society</w:t>
      </w:r>
      <w:r>
        <w:rPr>
          <w:bCs w:val="0"/>
        </w:rPr>
        <w:t>, American Economic Review, XXXV, No. 4, pp. 519-30 (1945)</w:t>
      </w:r>
    </w:p>
    <w:p w14:paraId="6DD6999B" w14:textId="5E381FD4" w:rsidR="00633E93" w:rsidRPr="00633E93" w:rsidRDefault="004F0D72" w:rsidP="00C9135A">
      <w:pPr>
        <w:pStyle w:val="Heading3"/>
        <w:numPr>
          <w:ilvl w:val="2"/>
          <w:numId w:val="26"/>
        </w:numPr>
        <w:rPr>
          <w:u w:val="single"/>
        </w:rPr>
      </w:pPr>
      <w:r w:rsidRPr="00E76DB0">
        <w:rPr>
          <w:b/>
        </w:rPr>
        <w:t>The New Stock Market</w:t>
      </w:r>
      <w:r w:rsidR="00650860">
        <w:t>, Chapter 2</w:t>
      </w:r>
    </w:p>
    <w:p w14:paraId="232737A9" w14:textId="3504B2CF" w:rsidR="00F87DF1" w:rsidRPr="00F124D9" w:rsidRDefault="007D02BA" w:rsidP="00D811DE">
      <w:pPr>
        <w:pStyle w:val="Heading2"/>
        <w:numPr>
          <w:ilvl w:val="0"/>
          <w:numId w:val="0"/>
        </w:numPr>
        <w:ind w:left="1440" w:hanging="720"/>
        <w:rPr>
          <w:u w:val="single"/>
        </w:rPr>
      </w:pPr>
      <w:r w:rsidRPr="00F124D9">
        <w:rPr>
          <w:u w:val="single"/>
        </w:rPr>
        <w:t>Class #4</w:t>
      </w:r>
      <w:r w:rsidR="00AD1961" w:rsidRPr="00F124D9">
        <w:rPr>
          <w:u w:val="single"/>
        </w:rPr>
        <w:t xml:space="preserve"> – </w:t>
      </w:r>
      <w:r w:rsidR="007C1DCF">
        <w:rPr>
          <w:u w:val="single"/>
        </w:rPr>
        <w:t>Tuesday</w:t>
      </w:r>
      <w:r w:rsidR="00351449">
        <w:rPr>
          <w:u w:val="single"/>
        </w:rPr>
        <w:t xml:space="preserve">, </w:t>
      </w:r>
      <w:r w:rsidR="007C1DCF">
        <w:rPr>
          <w:u w:val="single"/>
        </w:rPr>
        <w:t>September 21</w:t>
      </w:r>
      <w:r w:rsidR="007C1DCF" w:rsidRPr="007C1DCF">
        <w:rPr>
          <w:u w:val="single"/>
          <w:vertAlign w:val="superscript"/>
        </w:rPr>
        <w:t>st</w:t>
      </w:r>
      <w:r w:rsidR="00584C91" w:rsidRPr="00F124D9">
        <w:rPr>
          <w:u w:val="single"/>
        </w:rPr>
        <w:t xml:space="preserve"> </w:t>
      </w:r>
    </w:p>
    <w:p w14:paraId="426CEA3C" w14:textId="11151A2A" w:rsidR="00D811DE" w:rsidRDefault="00324895" w:rsidP="00D811DE">
      <w:pPr>
        <w:pStyle w:val="BodyText"/>
      </w:pPr>
      <w:r w:rsidRPr="00F124D9">
        <w:t>Mechanics and the economics of markets</w:t>
      </w:r>
    </w:p>
    <w:p w14:paraId="3458AD66" w14:textId="70C6C6FF" w:rsidR="00465201" w:rsidRPr="00F124D9" w:rsidRDefault="004F0D72" w:rsidP="00C9135A">
      <w:pPr>
        <w:pStyle w:val="Heading3"/>
        <w:numPr>
          <w:ilvl w:val="2"/>
          <w:numId w:val="27"/>
        </w:numPr>
      </w:pPr>
      <w:r w:rsidRPr="00D811DE">
        <w:rPr>
          <w:b/>
        </w:rPr>
        <w:t>The New Stock Market</w:t>
      </w:r>
      <w:r w:rsidR="00465201" w:rsidRPr="00D811DE">
        <w:rPr>
          <w:b/>
        </w:rPr>
        <w:t xml:space="preserve">, </w:t>
      </w:r>
      <w:r w:rsidR="00465201">
        <w:t>Chapter 3 (</w:t>
      </w:r>
      <w:r w:rsidR="001F7D0D">
        <w:t xml:space="preserve">except </w:t>
      </w:r>
      <w:r w:rsidR="00465201">
        <w:t xml:space="preserve">Appendices).  </w:t>
      </w:r>
    </w:p>
    <w:p w14:paraId="4900F394" w14:textId="57FB3129" w:rsidR="00357B74" w:rsidRPr="00F124D9" w:rsidRDefault="007D02BA" w:rsidP="00D811DE">
      <w:pPr>
        <w:pStyle w:val="Heading2"/>
        <w:numPr>
          <w:ilvl w:val="0"/>
          <w:numId w:val="0"/>
        </w:numPr>
        <w:ind w:left="1440" w:hanging="720"/>
        <w:rPr>
          <w:u w:val="single"/>
        </w:rPr>
      </w:pPr>
      <w:r w:rsidRPr="00F124D9">
        <w:rPr>
          <w:u w:val="single"/>
        </w:rPr>
        <w:t>Class #5</w:t>
      </w:r>
      <w:r w:rsidR="00AD1961" w:rsidRPr="00F124D9">
        <w:rPr>
          <w:u w:val="single"/>
        </w:rPr>
        <w:t xml:space="preserve"> – </w:t>
      </w:r>
      <w:r w:rsidR="007C1DCF">
        <w:rPr>
          <w:u w:val="single"/>
        </w:rPr>
        <w:t>Thursday, September 23</w:t>
      </w:r>
      <w:r w:rsidR="007C1DCF" w:rsidRPr="007C1DCF">
        <w:rPr>
          <w:u w:val="single"/>
          <w:vertAlign w:val="superscript"/>
        </w:rPr>
        <w:t>rd</w:t>
      </w:r>
    </w:p>
    <w:p w14:paraId="448D4038" w14:textId="77777777" w:rsidR="00324895" w:rsidRPr="00F124D9" w:rsidRDefault="00324895" w:rsidP="00324895">
      <w:pPr>
        <w:pStyle w:val="BodyText"/>
      </w:pPr>
      <w:r w:rsidRPr="00F124D9">
        <w:t>Economics of markets</w:t>
      </w:r>
    </w:p>
    <w:p w14:paraId="79E57ACF" w14:textId="14CD2B23" w:rsidR="00CB5DD5" w:rsidRPr="00F124D9" w:rsidRDefault="00CB5DD5" w:rsidP="00C9135A">
      <w:pPr>
        <w:pStyle w:val="Heading3"/>
        <w:numPr>
          <w:ilvl w:val="2"/>
          <w:numId w:val="28"/>
        </w:numPr>
      </w:pPr>
      <w:r w:rsidRPr="00F124D9">
        <w:rPr>
          <w:b/>
        </w:rPr>
        <w:t>Larry Harris</w:t>
      </w:r>
      <w:r w:rsidRPr="00F124D9">
        <w:t xml:space="preserve">, </w:t>
      </w:r>
      <w:r w:rsidRPr="00F124D9">
        <w:rPr>
          <w:i/>
        </w:rPr>
        <w:t>Trading and Exchanges:  Market Microstructure for Practitioners</w:t>
      </w:r>
      <w:r w:rsidRPr="00F124D9">
        <w:t xml:space="preserve">, Oxford University Press 2003 </w:t>
      </w:r>
      <w:r w:rsidR="00861F21" w:rsidRPr="00F124D9">
        <w:t>–</w:t>
      </w:r>
      <w:r w:rsidR="00592834" w:rsidRPr="00F124D9">
        <w:t xml:space="preserve"> </w:t>
      </w:r>
      <w:r w:rsidRPr="00F124D9">
        <w:t>Chapter 14 (Bid/Ask Spreads</w:t>
      </w:r>
      <w:r w:rsidR="003D675E">
        <w:t xml:space="preserve">) </w:t>
      </w:r>
      <w:r w:rsidR="003D675E" w:rsidRPr="00F124D9">
        <w:rPr>
          <w:b/>
        </w:rPr>
        <w:t>(</w:t>
      </w:r>
      <w:r w:rsidR="003D675E">
        <w:rPr>
          <w:b/>
        </w:rPr>
        <w:t>Class Readings Packet)</w:t>
      </w:r>
    </w:p>
    <w:p w14:paraId="73A54890" w14:textId="5B2B9981" w:rsidR="00FF3149" w:rsidRPr="00F124D9" w:rsidRDefault="006970A3" w:rsidP="00D811DE">
      <w:pPr>
        <w:pStyle w:val="Heading2"/>
        <w:numPr>
          <w:ilvl w:val="0"/>
          <w:numId w:val="0"/>
        </w:numPr>
        <w:ind w:left="1440" w:hanging="720"/>
        <w:rPr>
          <w:u w:val="single"/>
        </w:rPr>
      </w:pPr>
      <w:r w:rsidRPr="00F124D9">
        <w:rPr>
          <w:u w:val="single"/>
        </w:rPr>
        <w:t>Cla</w:t>
      </w:r>
      <w:r w:rsidR="007D02BA" w:rsidRPr="00F124D9">
        <w:rPr>
          <w:u w:val="single"/>
        </w:rPr>
        <w:t>ss #6</w:t>
      </w:r>
      <w:r w:rsidR="00DA7AAB" w:rsidRPr="00F124D9">
        <w:rPr>
          <w:u w:val="single"/>
        </w:rPr>
        <w:t xml:space="preserve"> </w:t>
      </w:r>
      <w:r w:rsidR="00AD1961" w:rsidRPr="00F124D9">
        <w:rPr>
          <w:u w:val="single"/>
        </w:rPr>
        <w:t xml:space="preserve">– </w:t>
      </w:r>
      <w:r w:rsidR="007C1DCF">
        <w:rPr>
          <w:u w:val="single"/>
        </w:rPr>
        <w:t>Tuesday, September 28</w:t>
      </w:r>
      <w:r w:rsidR="007C1DCF" w:rsidRPr="007C1DCF">
        <w:rPr>
          <w:u w:val="single"/>
          <w:vertAlign w:val="superscript"/>
        </w:rPr>
        <w:t>th</w:t>
      </w:r>
    </w:p>
    <w:p w14:paraId="26DDB5C6" w14:textId="77777777" w:rsidR="00324895" w:rsidRPr="00F124D9" w:rsidRDefault="00324895" w:rsidP="00324895">
      <w:pPr>
        <w:pStyle w:val="BodyText"/>
      </w:pPr>
      <w:r w:rsidRPr="00F124D9">
        <w:t>Economics of markets</w:t>
      </w:r>
    </w:p>
    <w:p w14:paraId="22933157" w14:textId="43742654" w:rsidR="00616996" w:rsidRPr="00F124D9" w:rsidRDefault="004F0D72" w:rsidP="00C9135A">
      <w:pPr>
        <w:pStyle w:val="Heading3"/>
        <w:numPr>
          <w:ilvl w:val="2"/>
          <w:numId w:val="29"/>
        </w:numPr>
      </w:pPr>
      <w:r>
        <w:rPr>
          <w:b/>
        </w:rPr>
        <w:t>The New Stock Market</w:t>
      </w:r>
      <w:r w:rsidR="001F7D0D">
        <w:rPr>
          <w:b/>
        </w:rPr>
        <w:t xml:space="preserve">, </w:t>
      </w:r>
      <w:r w:rsidR="001F7D0D">
        <w:t>Chapter 3, Appendices</w:t>
      </w:r>
    </w:p>
    <w:p w14:paraId="03D8AA3B" w14:textId="645E243B" w:rsidR="00CC12F6" w:rsidRPr="00F124D9" w:rsidRDefault="00CC12F6" w:rsidP="00D811DE">
      <w:pPr>
        <w:pStyle w:val="Heading2"/>
        <w:numPr>
          <w:ilvl w:val="0"/>
          <w:numId w:val="0"/>
        </w:numPr>
        <w:ind w:left="1440" w:hanging="720"/>
        <w:rPr>
          <w:u w:val="single"/>
        </w:rPr>
      </w:pPr>
      <w:r w:rsidRPr="00F124D9">
        <w:rPr>
          <w:u w:val="single"/>
        </w:rPr>
        <w:lastRenderedPageBreak/>
        <w:t>Clas</w:t>
      </w:r>
      <w:r w:rsidR="007D02BA" w:rsidRPr="00F124D9">
        <w:rPr>
          <w:u w:val="single"/>
        </w:rPr>
        <w:t>s #7</w:t>
      </w:r>
      <w:r w:rsidR="00691F0A" w:rsidRPr="00F124D9">
        <w:rPr>
          <w:u w:val="single"/>
        </w:rPr>
        <w:t xml:space="preserve"> – </w:t>
      </w:r>
      <w:r w:rsidR="007C1DCF">
        <w:rPr>
          <w:u w:val="single"/>
        </w:rPr>
        <w:t>Thursday, September 30</w:t>
      </w:r>
      <w:r w:rsidR="007C1DCF" w:rsidRPr="007C1DCF">
        <w:rPr>
          <w:u w:val="single"/>
          <w:vertAlign w:val="superscript"/>
        </w:rPr>
        <w:t>th</w:t>
      </w:r>
    </w:p>
    <w:p w14:paraId="2A0741D2" w14:textId="77777777" w:rsidR="00324895" w:rsidRPr="00F124D9" w:rsidRDefault="00324895" w:rsidP="00324895">
      <w:pPr>
        <w:pStyle w:val="BodyText"/>
      </w:pPr>
      <w:r w:rsidRPr="00F124D9">
        <w:t>Dealer markets, bond markets</w:t>
      </w:r>
    </w:p>
    <w:p w14:paraId="7374EB74" w14:textId="2FA89F81" w:rsidR="00CC12F6" w:rsidRPr="00F124D9" w:rsidRDefault="00861F21" w:rsidP="00C9135A">
      <w:pPr>
        <w:pStyle w:val="Heading3"/>
        <w:numPr>
          <w:ilvl w:val="2"/>
          <w:numId w:val="30"/>
        </w:numPr>
      </w:pPr>
      <w:r w:rsidRPr="00F124D9">
        <w:t>Previous class readings continued</w:t>
      </w:r>
    </w:p>
    <w:p w14:paraId="6779BCFF" w14:textId="4ABBB1DF" w:rsidR="00287577" w:rsidRPr="00F124D9" w:rsidRDefault="007D02BA" w:rsidP="00D811DE">
      <w:pPr>
        <w:pStyle w:val="Heading2"/>
        <w:numPr>
          <w:ilvl w:val="0"/>
          <w:numId w:val="0"/>
        </w:numPr>
        <w:ind w:left="1440" w:hanging="720"/>
        <w:rPr>
          <w:u w:val="single"/>
        </w:rPr>
      </w:pPr>
      <w:r w:rsidRPr="00F124D9">
        <w:rPr>
          <w:u w:val="single"/>
        </w:rPr>
        <w:t>Class #8</w:t>
      </w:r>
      <w:r w:rsidR="00AD1961" w:rsidRPr="00F124D9">
        <w:rPr>
          <w:u w:val="single"/>
        </w:rPr>
        <w:t xml:space="preserve"> – </w:t>
      </w:r>
      <w:r w:rsidR="007C1DCF">
        <w:rPr>
          <w:u w:val="single"/>
        </w:rPr>
        <w:t>Tuesday, October 5</w:t>
      </w:r>
      <w:r w:rsidR="007C1DCF" w:rsidRPr="007C1DCF">
        <w:rPr>
          <w:u w:val="single"/>
          <w:vertAlign w:val="superscript"/>
        </w:rPr>
        <w:t>th</w:t>
      </w:r>
    </w:p>
    <w:p w14:paraId="74E2352D" w14:textId="2B9FD3A9" w:rsidR="004572C1" w:rsidRPr="005102FF" w:rsidRDefault="00324895" w:rsidP="005102FF">
      <w:pPr>
        <w:pStyle w:val="BodyText"/>
      </w:pPr>
      <w:r w:rsidRPr="00F124D9">
        <w:t>Failed markets</w:t>
      </w:r>
    </w:p>
    <w:p w14:paraId="251F0073" w14:textId="2D87B284" w:rsidR="004572C1" w:rsidRDefault="004572C1" w:rsidP="00C9135A">
      <w:pPr>
        <w:pStyle w:val="Heading3"/>
        <w:numPr>
          <w:ilvl w:val="2"/>
          <w:numId w:val="31"/>
        </w:numPr>
      </w:pPr>
      <w:r w:rsidRPr="00F124D9">
        <w:rPr>
          <w:b/>
        </w:rPr>
        <w:t xml:space="preserve">Vikas Bajaj and Stephen </w:t>
      </w:r>
      <w:proofErr w:type="spellStart"/>
      <w:r w:rsidRPr="00F124D9">
        <w:rPr>
          <w:b/>
        </w:rPr>
        <w:t>Labaton</w:t>
      </w:r>
      <w:proofErr w:type="spellEnd"/>
      <w:r w:rsidRPr="00F124D9">
        <w:t>,</w:t>
      </w:r>
      <w:r w:rsidR="00D1100B" w:rsidRPr="00F124D9">
        <w:rPr>
          <w:b/>
        </w:rPr>
        <w:t xml:space="preserve"> </w:t>
      </w:r>
      <w:r w:rsidR="003D675E" w:rsidRPr="00F124D9">
        <w:rPr>
          <w:b/>
        </w:rPr>
        <w:t>(</w:t>
      </w:r>
      <w:r w:rsidR="003D675E">
        <w:rPr>
          <w:b/>
        </w:rPr>
        <w:t xml:space="preserve">Class Readings Packet) </w:t>
      </w:r>
      <w:r w:rsidRPr="00F124D9">
        <w:rPr>
          <w:i/>
        </w:rPr>
        <w:t>Big Risks for U.S. in Trying to Value Bad Bank Assets</w:t>
      </w:r>
      <w:r w:rsidRPr="00F124D9">
        <w:t>, New York Times (Feb. 2, 2009)</w:t>
      </w:r>
    </w:p>
    <w:p w14:paraId="49D84DAA" w14:textId="7810B72D" w:rsidR="005102FF" w:rsidRPr="005102FF" w:rsidRDefault="005102FF" w:rsidP="00C9135A">
      <w:pPr>
        <w:pStyle w:val="BodyText"/>
        <w:numPr>
          <w:ilvl w:val="2"/>
          <w:numId w:val="31"/>
        </w:numPr>
      </w:pPr>
      <w:r w:rsidRPr="005102FF">
        <w:rPr>
          <w:b/>
          <w:bCs/>
          <w:szCs w:val="26"/>
        </w:rPr>
        <w:t>Fail Markets</w:t>
      </w:r>
      <w:r w:rsidRPr="005102FF">
        <w:rPr>
          <w:szCs w:val="26"/>
        </w:rPr>
        <w:t xml:space="preserve"> - note to come</w:t>
      </w:r>
      <w:r w:rsidR="007A62EA">
        <w:rPr>
          <w:szCs w:val="26"/>
        </w:rPr>
        <w:t xml:space="preserve"> </w:t>
      </w:r>
      <w:r w:rsidR="007A62EA" w:rsidRPr="007A62EA">
        <w:rPr>
          <w:b/>
          <w:bCs/>
          <w:szCs w:val="26"/>
        </w:rPr>
        <w:t>(CourseWorks)</w:t>
      </w:r>
    </w:p>
    <w:p w14:paraId="3161146B" w14:textId="538EB03B" w:rsidR="00287577" w:rsidRPr="00F124D9" w:rsidRDefault="00507221" w:rsidP="00D811DE">
      <w:pPr>
        <w:pStyle w:val="Heading2"/>
        <w:numPr>
          <w:ilvl w:val="0"/>
          <w:numId w:val="0"/>
        </w:numPr>
        <w:ind w:left="1440" w:hanging="720"/>
        <w:rPr>
          <w:u w:val="single"/>
        </w:rPr>
      </w:pPr>
      <w:r w:rsidRPr="00F124D9">
        <w:rPr>
          <w:u w:val="single"/>
        </w:rPr>
        <w:t>C</w:t>
      </w:r>
      <w:r w:rsidR="007D02BA" w:rsidRPr="00F124D9">
        <w:rPr>
          <w:u w:val="single"/>
        </w:rPr>
        <w:t>lass #9</w:t>
      </w:r>
      <w:r w:rsidR="00AD1961" w:rsidRPr="00F124D9">
        <w:rPr>
          <w:u w:val="single"/>
        </w:rPr>
        <w:t xml:space="preserve"> – </w:t>
      </w:r>
      <w:r w:rsidR="007C1DCF">
        <w:rPr>
          <w:u w:val="single"/>
        </w:rPr>
        <w:t>Thursday, October 7</w:t>
      </w:r>
      <w:r w:rsidR="007C1DCF" w:rsidRPr="007C1DCF">
        <w:rPr>
          <w:u w:val="single"/>
          <w:vertAlign w:val="superscript"/>
        </w:rPr>
        <w:t>th</w:t>
      </w:r>
      <w:r w:rsidR="007C1DCF">
        <w:rPr>
          <w:u w:val="single"/>
        </w:rPr>
        <w:t xml:space="preserve"> </w:t>
      </w:r>
    </w:p>
    <w:p w14:paraId="74592223" w14:textId="77777777" w:rsidR="00DA7AAB" w:rsidRPr="00E11187" w:rsidRDefault="006943C4" w:rsidP="00C9135A">
      <w:pPr>
        <w:pStyle w:val="Heading3"/>
        <w:numPr>
          <w:ilvl w:val="0"/>
          <w:numId w:val="32"/>
        </w:numPr>
        <w:ind w:left="2070"/>
        <w:rPr>
          <w:b/>
        </w:rPr>
      </w:pPr>
      <w:r w:rsidRPr="00E11187">
        <w:rPr>
          <w:b/>
        </w:rPr>
        <w:t>MIDTERM EXAM FOR FIRST 50</w:t>
      </w:r>
      <w:r w:rsidR="00DA7AAB" w:rsidRPr="00E11187">
        <w:rPr>
          <w:b/>
        </w:rPr>
        <w:t xml:space="preserve"> MINUTES OF CLASS</w:t>
      </w:r>
    </w:p>
    <w:p w14:paraId="1A7F8DAE" w14:textId="77777777" w:rsidR="00324895" w:rsidRPr="00F124D9" w:rsidRDefault="00324895" w:rsidP="00324895">
      <w:pPr>
        <w:pStyle w:val="BodyText"/>
      </w:pPr>
      <w:r w:rsidRPr="00F124D9">
        <w:t>Failed markets</w:t>
      </w:r>
      <w:r w:rsidR="0077760A" w:rsidRPr="00F124D9">
        <w:t>, continued</w:t>
      </w:r>
    </w:p>
    <w:p w14:paraId="68FEF0A8" w14:textId="62250A95" w:rsidR="00BA77C2" w:rsidRPr="003553F8" w:rsidRDefault="00861F21" w:rsidP="00C9135A">
      <w:pPr>
        <w:pStyle w:val="Heading3"/>
        <w:numPr>
          <w:ilvl w:val="0"/>
          <w:numId w:val="32"/>
        </w:numPr>
        <w:ind w:left="2160"/>
      </w:pPr>
      <w:r w:rsidRPr="00F124D9">
        <w:t>Previous class readings continued</w:t>
      </w:r>
      <w:r w:rsidR="00C31383" w:rsidRPr="00F124D9">
        <w:t>.</w:t>
      </w:r>
    </w:p>
    <w:p w14:paraId="17633BAB" w14:textId="77777777" w:rsidR="004572C1" w:rsidRPr="00F124D9" w:rsidRDefault="004C19A8" w:rsidP="00D90BEE">
      <w:pPr>
        <w:pStyle w:val="Heading1"/>
        <w:numPr>
          <w:ilvl w:val="0"/>
          <w:numId w:val="0"/>
        </w:numPr>
        <w:ind w:left="720"/>
        <w:rPr>
          <w:sz w:val="28"/>
        </w:rPr>
      </w:pPr>
      <w:r w:rsidRPr="00F124D9">
        <w:rPr>
          <w:rFonts w:ascii="TimesNewRoman" w:hAnsi="TimesNewRoman" w:cs="TimesNewRoman"/>
          <w:b w:val="0"/>
          <w:noProof/>
        </w:rPr>
        <mc:AlternateContent>
          <mc:Choice Requires="wps">
            <w:drawing>
              <wp:anchor distT="0" distB="0" distL="114300" distR="114300" simplePos="0" relativeHeight="251663360" behindDoc="0" locked="0" layoutInCell="1" allowOverlap="1" wp14:anchorId="7FFC8CCF" wp14:editId="16B2EA3F">
                <wp:simplePos x="0" y="0"/>
                <wp:positionH relativeFrom="column">
                  <wp:posOffset>-104775</wp:posOffset>
                </wp:positionH>
                <wp:positionV relativeFrom="paragraph">
                  <wp:posOffset>-38100</wp:posOffset>
                </wp:positionV>
                <wp:extent cx="400050" cy="2762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A8AB85" w14:textId="77777777" w:rsidR="00212128" w:rsidRPr="004C19A8" w:rsidRDefault="00212128" w:rsidP="004C19A8">
                            <w:pPr>
                              <w:jc w:val="center"/>
                              <w:rPr>
                                <w:b/>
                              </w:rPr>
                            </w:pPr>
                            <w:r>
                              <w:rPr>
                                <w:b/>
                              </w:rPr>
                              <w:t>I</w:t>
                            </w:r>
                            <w:r w:rsidRPr="004C19A8">
                              <w:rPr>
                                <w:b/>
                              </w:rPr>
                              <w:t>I</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C8CCF" id="Text Box 7" o:spid="_x0000_s1027" type="#_x0000_t202" style="position:absolute;left:0;text-align:left;margin-left:-8.25pt;margin-top:-3pt;width:31.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" fillcolor="white [3201]" strokeweight=".5pt">
                <v:textbox>
                  <w:txbxContent>
                    <w:p w14:paraId="36A8AB85" w14:textId="77777777" w:rsidR="00212128" w:rsidRPr="004C19A8" w:rsidRDefault="00212128" w:rsidP="004C19A8">
                      <w:pPr>
                        <w:jc w:val="center"/>
                        <w:rPr>
                          <w:b/>
                        </w:rPr>
                      </w:pPr>
                      <w:r>
                        <w:rPr>
                          <w:b/>
                        </w:rPr>
                        <w:t>I</w:t>
                      </w:r>
                      <w:r w:rsidRPr="004C19A8">
                        <w:rPr>
                          <w:b/>
                        </w:rPr>
                        <w:t>I</w:t>
                      </w:r>
                      <w:r>
                        <w:rPr>
                          <w:b/>
                        </w:rPr>
                        <w:t>.</w:t>
                      </w:r>
                    </w:p>
                  </w:txbxContent>
                </v:textbox>
              </v:shape>
            </w:pict>
          </mc:Fallback>
        </mc:AlternateContent>
      </w:r>
      <w:r w:rsidR="004572C1" w:rsidRPr="00F124D9">
        <w:rPr>
          <w:sz w:val="28"/>
        </w:rPr>
        <w:t>The Regulation of Traders (including manipulation, short selling, &amp; trading on non-public information)</w:t>
      </w:r>
    </w:p>
    <w:p w14:paraId="4F38BDF7" w14:textId="110C54CF" w:rsidR="004572C1" w:rsidRDefault="004572C1" w:rsidP="00997FFD">
      <w:pPr>
        <w:autoSpaceDE w:val="0"/>
        <w:autoSpaceDN w:val="0"/>
        <w:adjustRightInd w:val="0"/>
        <w:ind w:left="1440"/>
        <w:rPr>
          <w:rFonts w:ascii="TimesNewRoman" w:hAnsi="TimesNewRoman" w:cs="TimesNewRoman"/>
        </w:rPr>
      </w:pPr>
      <w:r w:rsidRPr="00F124D9">
        <w:rPr>
          <w:rFonts w:ascii="TimesNewRoman" w:hAnsi="TimesNewRoman" w:cs="TimesNewRoman"/>
        </w:rPr>
        <w:t xml:space="preserve">The economics of market microstructure can help our understanding of a variety of kinds of regulations relating to traders. </w:t>
      </w:r>
      <w:r w:rsidR="009B7104">
        <w:rPr>
          <w:rFonts w:ascii="TimesNewRoman" w:hAnsi="TimesNewRoman" w:cs="TimesNewRoman"/>
        </w:rPr>
        <w:t>P</w:t>
      </w:r>
      <w:r w:rsidR="009B7104" w:rsidRPr="00F124D9">
        <w:rPr>
          <w:rFonts w:ascii="TimesNewRoman" w:hAnsi="TimesNewRoman" w:cs="TimesNewRoman"/>
        </w:rPr>
        <w:t xml:space="preserve">ersons who trade on the basis of non-public information can make supernormal profits. This highly regulated phenomenon will also be considered from the market microstructure point of view, in order to determine which informed trades are socially desirable and which are socially undesirable.  </w:t>
      </w:r>
      <w:r w:rsidRPr="00F124D9">
        <w:rPr>
          <w:rFonts w:ascii="TimesNewRoman" w:hAnsi="TimesNewRoman" w:cs="TimesNewRoman"/>
        </w:rPr>
        <w:t xml:space="preserve">Traders may </w:t>
      </w:r>
      <w:r w:rsidR="009B7104">
        <w:rPr>
          <w:rFonts w:ascii="TimesNewRoman" w:hAnsi="TimesNewRoman" w:cs="TimesNewRoman"/>
        </w:rPr>
        <w:t xml:space="preserve">also </w:t>
      </w:r>
      <w:r w:rsidRPr="00F124D9">
        <w:rPr>
          <w:rFonts w:ascii="TimesNewRoman" w:hAnsi="TimesNewRoman" w:cs="TimesNewRoman"/>
        </w:rPr>
        <w:t xml:space="preserve">try to influence prices in ways that permit them to buy low and sell high when there has been no change in the economic fundamentals of the securities involved. The meaning of “manipulation” will be considered both in terms of market microstructure economics and under the Exchange Act. Practical difficulties of proof will be assessed as well. </w:t>
      </w:r>
      <w:r w:rsidR="009B7104">
        <w:rPr>
          <w:rFonts w:ascii="TimesNewRoman" w:hAnsi="TimesNewRoman" w:cs="TimesNewRoman"/>
        </w:rPr>
        <w:t>Finally, r</w:t>
      </w:r>
      <w:r w:rsidRPr="00F124D9">
        <w:rPr>
          <w:rFonts w:ascii="TimesNewRoman" w:hAnsi="TimesNewRoman" w:cs="TimesNewRoman"/>
        </w:rPr>
        <w:t>ules restricting short selling, including the deregulatory oriented Reg. SHO and temporary short sale reregulation of the shares of financial intermediaries, will be considered from an economic theo</w:t>
      </w:r>
      <w:r w:rsidR="00243DE2">
        <w:rPr>
          <w:rFonts w:ascii="TimesNewRoman" w:hAnsi="TimesNewRoman" w:cs="TimesNewRoman"/>
        </w:rPr>
        <w:t>ry perspective as well.</w:t>
      </w:r>
    </w:p>
    <w:p w14:paraId="211E5361" w14:textId="77777777" w:rsidR="00997FFD" w:rsidRPr="00997FFD" w:rsidRDefault="00997FFD" w:rsidP="00997FFD">
      <w:pPr>
        <w:autoSpaceDE w:val="0"/>
        <w:autoSpaceDN w:val="0"/>
        <w:adjustRightInd w:val="0"/>
        <w:ind w:left="1440"/>
        <w:rPr>
          <w:rFonts w:ascii="TimesNewRoman" w:hAnsi="TimesNewRoman" w:cs="TimesNewRoman"/>
        </w:rPr>
      </w:pPr>
    </w:p>
    <w:p w14:paraId="4EDC92EF" w14:textId="652F14D0" w:rsidR="004572C1" w:rsidRPr="00F124D9" w:rsidRDefault="004572C1" w:rsidP="00D811DE">
      <w:pPr>
        <w:pStyle w:val="Heading2"/>
        <w:numPr>
          <w:ilvl w:val="0"/>
          <w:numId w:val="0"/>
        </w:numPr>
        <w:ind w:left="1440" w:hanging="720"/>
        <w:rPr>
          <w:u w:val="single"/>
        </w:rPr>
      </w:pPr>
      <w:r w:rsidRPr="00F124D9">
        <w:rPr>
          <w:u w:val="single"/>
        </w:rPr>
        <w:t>Class #10</w:t>
      </w:r>
      <w:r w:rsidR="00AD1961" w:rsidRPr="00F124D9">
        <w:rPr>
          <w:u w:val="single"/>
        </w:rPr>
        <w:t xml:space="preserve"> – </w:t>
      </w:r>
      <w:r w:rsidR="007C1DCF">
        <w:rPr>
          <w:u w:val="single"/>
        </w:rPr>
        <w:t>Tuesday, October 12</w:t>
      </w:r>
      <w:r w:rsidR="007C1DCF" w:rsidRPr="007C1DCF">
        <w:rPr>
          <w:u w:val="single"/>
          <w:vertAlign w:val="superscript"/>
        </w:rPr>
        <w:t>th</w:t>
      </w:r>
    </w:p>
    <w:p w14:paraId="69138202" w14:textId="77777777" w:rsidR="00D811DE" w:rsidRDefault="001A1D19" w:rsidP="00D811DE">
      <w:pPr>
        <w:pStyle w:val="BodyText"/>
      </w:pPr>
      <w:r w:rsidRPr="00F124D9">
        <w:t>Informed trading</w:t>
      </w:r>
    </w:p>
    <w:p w14:paraId="64A43F77" w14:textId="2308F246" w:rsidR="001A1D19" w:rsidRPr="00F124D9" w:rsidRDefault="001A1D19" w:rsidP="00C9135A">
      <w:pPr>
        <w:pStyle w:val="BodyText"/>
        <w:numPr>
          <w:ilvl w:val="2"/>
          <w:numId w:val="35"/>
        </w:numPr>
        <w:ind w:left="2160"/>
      </w:pPr>
      <w:r>
        <w:t xml:space="preserve">Securities Exchange Act, </w:t>
      </w:r>
      <w:r w:rsidR="00243DE2">
        <w:t xml:space="preserve">Section 10(b) and </w:t>
      </w:r>
      <w:r>
        <w:t xml:space="preserve">Rule </w:t>
      </w:r>
      <w:r w:rsidRPr="00F124D9">
        <w:t>10b-5</w:t>
      </w:r>
    </w:p>
    <w:p w14:paraId="0C239E10" w14:textId="1B48EA1E" w:rsidR="001A1D19" w:rsidRPr="00F124D9" w:rsidRDefault="004F0D72" w:rsidP="00C9135A">
      <w:pPr>
        <w:pStyle w:val="Heading3"/>
        <w:numPr>
          <w:ilvl w:val="2"/>
          <w:numId w:val="35"/>
        </w:numPr>
        <w:ind w:left="2160"/>
      </w:pPr>
      <w:r>
        <w:rPr>
          <w:b/>
        </w:rPr>
        <w:lastRenderedPageBreak/>
        <w:t>The New Stock Market</w:t>
      </w:r>
      <w:r w:rsidR="001A1D19" w:rsidRPr="003553F8">
        <w:rPr>
          <w:b/>
        </w:rPr>
        <w:t xml:space="preserve">, </w:t>
      </w:r>
      <w:r w:rsidR="001A1D19">
        <w:t xml:space="preserve">Chapter </w:t>
      </w:r>
      <w:r w:rsidR="001F7D0D">
        <w:t>5</w:t>
      </w:r>
      <w:r w:rsidR="001A1D19">
        <w:t xml:space="preserve">.  </w:t>
      </w:r>
      <w:r w:rsidR="001A1D19" w:rsidRPr="003553F8">
        <w:rPr>
          <w:b/>
        </w:rPr>
        <w:t xml:space="preserve"> </w:t>
      </w:r>
      <w:r w:rsidR="001A1D19" w:rsidRPr="009B7104">
        <w:rPr>
          <w:b/>
        </w:rPr>
        <w:t xml:space="preserve">   </w:t>
      </w:r>
      <w:r w:rsidR="001A1D19" w:rsidRPr="0044338E">
        <w:rPr>
          <w:b/>
        </w:rPr>
        <w:t xml:space="preserve"> </w:t>
      </w:r>
    </w:p>
    <w:p w14:paraId="2968878F" w14:textId="474A6815" w:rsidR="0044338E" w:rsidRPr="00997FFD" w:rsidRDefault="0044338E" w:rsidP="00D811DE">
      <w:pPr>
        <w:pStyle w:val="Heading2"/>
        <w:numPr>
          <w:ilvl w:val="0"/>
          <w:numId w:val="0"/>
        </w:numPr>
        <w:ind w:left="720"/>
        <w:rPr>
          <w:u w:val="single"/>
        </w:rPr>
      </w:pPr>
      <w:r>
        <w:rPr>
          <w:u w:val="single"/>
        </w:rPr>
        <w:t xml:space="preserve">Class #11 – </w:t>
      </w:r>
      <w:r w:rsidR="007C1DCF">
        <w:rPr>
          <w:u w:val="single"/>
        </w:rPr>
        <w:t>Thursday, October 14</w:t>
      </w:r>
      <w:r w:rsidR="007C1DCF" w:rsidRPr="007C1DCF">
        <w:rPr>
          <w:u w:val="single"/>
          <w:vertAlign w:val="superscript"/>
        </w:rPr>
        <w:t>th</w:t>
      </w:r>
    </w:p>
    <w:p w14:paraId="3B2EC53A" w14:textId="3FB6F623" w:rsidR="00D811DE" w:rsidRDefault="0044338E" w:rsidP="007B1D58">
      <w:pPr>
        <w:pStyle w:val="BodyText"/>
        <w:ind w:left="1800" w:firstLine="0"/>
      </w:pPr>
      <w:r w:rsidRPr="00F124D9">
        <w:t>Informed trading (continued)</w:t>
      </w:r>
    </w:p>
    <w:p w14:paraId="3093C9A1" w14:textId="35C2132F" w:rsidR="0044338E" w:rsidRPr="0044338E" w:rsidRDefault="0044338E" w:rsidP="00C9135A">
      <w:pPr>
        <w:pStyle w:val="BodyText"/>
        <w:numPr>
          <w:ilvl w:val="2"/>
          <w:numId w:val="34"/>
        </w:numPr>
        <w:ind w:left="2160"/>
      </w:pPr>
      <w:r>
        <w:rPr>
          <w:b/>
        </w:rPr>
        <w:t>The New Stock Market</w:t>
      </w:r>
      <w:r w:rsidRPr="00243DE2">
        <w:rPr>
          <w:b/>
        </w:rPr>
        <w:t xml:space="preserve">, </w:t>
      </w:r>
      <w:r>
        <w:t>Chapter 6</w:t>
      </w:r>
      <w:r w:rsidRPr="00F124D9" w:rsidDel="009B7104">
        <w:t xml:space="preserve"> </w:t>
      </w:r>
    </w:p>
    <w:p w14:paraId="4D737985" w14:textId="1D82AFEB" w:rsidR="004572C1" w:rsidRDefault="004572C1" w:rsidP="00D811DE">
      <w:pPr>
        <w:pStyle w:val="Heading2"/>
        <w:numPr>
          <w:ilvl w:val="0"/>
          <w:numId w:val="0"/>
        </w:numPr>
        <w:ind w:firstLine="720"/>
        <w:rPr>
          <w:u w:val="single"/>
          <w:vertAlign w:val="superscript"/>
        </w:rPr>
      </w:pPr>
      <w:r w:rsidRPr="00F124D9">
        <w:rPr>
          <w:u w:val="single"/>
        </w:rPr>
        <w:t>Class #</w:t>
      </w:r>
      <w:r w:rsidR="00AD1961" w:rsidRPr="00F124D9">
        <w:rPr>
          <w:u w:val="single"/>
        </w:rPr>
        <w:t>1</w:t>
      </w:r>
      <w:r w:rsidR="0044338E">
        <w:rPr>
          <w:u w:val="single"/>
        </w:rPr>
        <w:t>2</w:t>
      </w:r>
      <w:r w:rsidR="00AD1961" w:rsidRPr="00F124D9">
        <w:rPr>
          <w:u w:val="single"/>
        </w:rPr>
        <w:t xml:space="preserve"> – </w:t>
      </w:r>
      <w:r w:rsidR="00BB6ED6">
        <w:rPr>
          <w:u w:val="single"/>
        </w:rPr>
        <w:t xml:space="preserve">Tuesday, </w:t>
      </w:r>
      <w:r w:rsidR="007C1DCF">
        <w:rPr>
          <w:u w:val="single"/>
        </w:rPr>
        <w:t>October 19</w:t>
      </w:r>
      <w:r w:rsidR="007C1DCF" w:rsidRPr="007C1DCF">
        <w:rPr>
          <w:u w:val="single"/>
          <w:vertAlign w:val="superscript"/>
        </w:rPr>
        <w:t>th</w:t>
      </w:r>
    </w:p>
    <w:p w14:paraId="1DD30A87" w14:textId="77777777" w:rsidR="0044338E" w:rsidRPr="00F124D9" w:rsidRDefault="0044338E" w:rsidP="0044338E">
      <w:pPr>
        <w:pStyle w:val="BodyText"/>
      </w:pPr>
      <w:r>
        <w:t xml:space="preserve">Manipulation:  Economics and the </w:t>
      </w:r>
      <w:r w:rsidRPr="00F124D9">
        <w:t>legal landscape</w:t>
      </w:r>
    </w:p>
    <w:p w14:paraId="4447A2F3" w14:textId="082E37B5" w:rsidR="0044338E" w:rsidRPr="00F124D9" w:rsidRDefault="0044338E" w:rsidP="00C9135A">
      <w:pPr>
        <w:pStyle w:val="Heading3"/>
        <w:numPr>
          <w:ilvl w:val="2"/>
          <w:numId w:val="33"/>
        </w:numPr>
        <w:ind w:left="2160"/>
      </w:pPr>
      <w:r w:rsidRPr="00F124D9">
        <w:t>Securities Exchange Act, Section 9, 10(b) and Section 15(c)(1)</w:t>
      </w:r>
    </w:p>
    <w:p w14:paraId="0B43302D" w14:textId="58C5D627" w:rsidR="0044338E" w:rsidRDefault="0044338E" w:rsidP="00C9135A">
      <w:pPr>
        <w:pStyle w:val="Heading3"/>
        <w:numPr>
          <w:ilvl w:val="2"/>
          <w:numId w:val="33"/>
        </w:numPr>
        <w:ind w:left="2160"/>
      </w:pPr>
      <w:r w:rsidRPr="00F124D9">
        <w:t>Securities Act of 1933, Section 17(a)</w:t>
      </w:r>
    </w:p>
    <w:p w14:paraId="7F75BE84" w14:textId="38B57BD9" w:rsidR="00D811DE" w:rsidRDefault="0044338E" w:rsidP="00C9135A">
      <w:pPr>
        <w:pStyle w:val="Heading3"/>
        <w:numPr>
          <w:ilvl w:val="2"/>
          <w:numId w:val="33"/>
        </w:numPr>
        <w:ind w:left="2160"/>
      </w:pPr>
      <w:r>
        <w:rPr>
          <w:b/>
        </w:rPr>
        <w:t xml:space="preserve">The New Stock Market, </w:t>
      </w:r>
      <w:r>
        <w:t xml:space="preserve">Chapter 7 </w:t>
      </w:r>
    </w:p>
    <w:p w14:paraId="3D868A68" w14:textId="255CF9F8" w:rsidR="00D811DE" w:rsidRDefault="00D811DE" w:rsidP="00C9135A">
      <w:pPr>
        <w:pStyle w:val="Heading3"/>
        <w:numPr>
          <w:ilvl w:val="2"/>
          <w:numId w:val="33"/>
        </w:numPr>
        <w:ind w:left="2160"/>
        <w:rPr>
          <w:bCs w:val="0"/>
        </w:rPr>
      </w:pPr>
      <w:r>
        <w:rPr>
          <w:b/>
        </w:rPr>
        <w:t xml:space="preserve">Daniel </w:t>
      </w:r>
      <w:proofErr w:type="spellStart"/>
      <w:r w:rsidRPr="00D811DE">
        <w:rPr>
          <w:b/>
        </w:rPr>
        <w:t>Fischel</w:t>
      </w:r>
      <w:proofErr w:type="spellEnd"/>
      <w:r w:rsidRPr="00D811DE">
        <w:rPr>
          <w:b/>
        </w:rPr>
        <w:t xml:space="preserve"> &amp; David Ross, </w:t>
      </w:r>
      <w:r w:rsidRPr="00D811DE">
        <w:rPr>
          <w:bCs w:val="0"/>
        </w:rPr>
        <w:t xml:space="preserve">(Class Readings Packet) </w:t>
      </w:r>
      <w:r w:rsidRPr="00D811DE">
        <w:rPr>
          <w:bCs w:val="0"/>
          <w:i/>
          <w:iCs/>
        </w:rPr>
        <w:t xml:space="preserve">Should the Law Prohibit “Manipulation” in Financial Markets? </w:t>
      </w:r>
      <w:r w:rsidRPr="00D811DE">
        <w:rPr>
          <w:bCs w:val="0"/>
        </w:rPr>
        <w:t>(Excerpt)</w:t>
      </w:r>
    </w:p>
    <w:p w14:paraId="493AA20B" w14:textId="7AEE532A" w:rsidR="00D811DE" w:rsidRDefault="00D811DE" w:rsidP="00C9135A">
      <w:pPr>
        <w:pStyle w:val="BodyText"/>
        <w:numPr>
          <w:ilvl w:val="2"/>
          <w:numId w:val="33"/>
        </w:numPr>
        <w:spacing w:line="240" w:lineRule="auto"/>
        <w:ind w:left="2160"/>
        <w:rPr>
          <w:bCs/>
        </w:rPr>
      </w:pPr>
      <w:r>
        <w:rPr>
          <w:b/>
          <w:bCs/>
        </w:rPr>
        <w:t xml:space="preserve">Steve </w:t>
      </w:r>
      <w:proofErr w:type="spellStart"/>
      <w:r w:rsidRPr="00CF0AB2">
        <w:rPr>
          <w:b/>
        </w:rPr>
        <w:t>Thel</w:t>
      </w:r>
      <w:proofErr w:type="spellEnd"/>
      <w:r w:rsidRPr="00CF0AB2">
        <w:rPr>
          <w:b/>
        </w:rPr>
        <w:t>, (Class Readings Packet</w:t>
      </w:r>
      <w:r>
        <w:rPr>
          <w:b/>
        </w:rPr>
        <w:t xml:space="preserve">) </w:t>
      </w:r>
      <w:r w:rsidRPr="00D811DE">
        <w:rPr>
          <w:bCs/>
          <w:i/>
          <w:iCs/>
        </w:rPr>
        <w:t xml:space="preserve">$850,000 in Six Minutes: The Mechanics of Securities Manipulation </w:t>
      </w:r>
      <w:r w:rsidRPr="00D811DE">
        <w:rPr>
          <w:bCs/>
        </w:rPr>
        <w:t>(Excerpt)</w:t>
      </w:r>
    </w:p>
    <w:p w14:paraId="79A5C927" w14:textId="77777777" w:rsidR="00D811DE" w:rsidRPr="00D811DE" w:rsidRDefault="00D811DE" w:rsidP="00D811DE">
      <w:pPr>
        <w:pStyle w:val="BodyText"/>
        <w:spacing w:line="240" w:lineRule="auto"/>
        <w:ind w:left="2160" w:hanging="720"/>
        <w:rPr>
          <w:b/>
          <w:bCs/>
        </w:rPr>
      </w:pPr>
    </w:p>
    <w:p w14:paraId="78EA686E" w14:textId="0BE9853C" w:rsidR="004572C1" w:rsidRDefault="004572C1" w:rsidP="00D811DE">
      <w:pPr>
        <w:pStyle w:val="Heading2"/>
        <w:numPr>
          <w:ilvl w:val="0"/>
          <w:numId w:val="0"/>
        </w:numPr>
        <w:ind w:left="1440" w:hanging="720"/>
        <w:rPr>
          <w:u w:val="single"/>
          <w:vertAlign w:val="superscript"/>
        </w:rPr>
      </w:pPr>
      <w:r w:rsidRPr="00F124D9">
        <w:rPr>
          <w:u w:val="single"/>
        </w:rPr>
        <w:t>Class #</w:t>
      </w:r>
      <w:r w:rsidR="00FB0A03" w:rsidRPr="00F124D9">
        <w:rPr>
          <w:u w:val="single"/>
        </w:rPr>
        <w:t>1</w:t>
      </w:r>
      <w:r w:rsidR="0044338E">
        <w:rPr>
          <w:u w:val="single"/>
        </w:rPr>
        <w:t>3</w:t>
      </w:r>
      <w:r w:rsidR="00324895" w:rsidRPr="00F124D9">
        <w:rPr>
          <w:u w:val="single"/>
        </w:rPr>
        <w:t xml:space="preserve"> – </w:t>
      </w:r>
      <w:r w:rsidR="00BB6ED6">
        <w:rPr>
          <w:u w:val="single"/>
        </w:rPr>
        <w:t>Thursday</w:t>
      </w:r>
      <w:r w:rsidR="00672EAA">
        <w:rPr>
          <w:u w:val="single"/>
        </w:rPr>
        <w:t xml:space="preserve">, </w:t>
      </w:r>
      <w:r w:rsidR="007C1DCF">
        <w:rPr>
          <w:u w:val="single"/>
        </w:rPr>
        <w:t>October 21</w:t>
      </w:r>
      <w:r w:rsidR="007C1DCF" w:rsidRPr="007C1DCF">
        <w:rPr>
          <w:u w:val="single"/>
          <w:vertAlign w:val="superscript"/>
        </w:rPr>
        <w:t>st</w:t>
      </w:r>
    </w:p>
    <w:p w14:paraId="30A16B4C" w14:textId="77777777" w:rsidR="0044338E" w:rsidRPr="00F124D9" w:rsidRDefault="0044338E" w:rsidP="0044338E">
      <w:pPr>
        <w:pStyle w:val="BodyText"/>
      </w:pPr>
      <w:r w:rsidRPr="00F124D9">
        <w:t>Manipulation cases</w:t>
      </w:r>
    </w:p>
    <w:p w14:paraId="3B9E09F1" w14:textId="77777777" w:rsidR="0044338E" w:rsidRPr="00F124D9" w:rsidRDefault="0044338E" w:rsidP="00C9135A">
      <w:pPr>
        <w:pStyle w:val="Heading3"/>
        <w:numPr>
          <w:ilvl w:val="0"/>
          <w:numId w:val="36"/>
        </w:numPr>
        <w:ind w:left="2160"/>
      </w:pPr>
      <w:r w:rsidRPr="00243DE2">
        <w:rPr>
          <w:u w:val="single"/>
        </w:rPr>
        <w:t xml:space="preserve">United States v. </w:t>
      </w:r>
      <w:proofErr w:type="spellStart"/>
      <w:r w:rsidRPr="00243DE2">
        <w:rPr>
          <w:u w:val="single"/>
        </w:rPr>
        <w:t>Mulheren</w:t>
      </w:r>
      <w:proofErr w:type="spellEnd"/>
      <w:r w:rsidRPr="00F124D9">
        <w:t xml:space="preserve">, </w:t>
      </w:r>
      <w:r>
        <w:rPr>
          <w:b/>
        </w:rPr>
        <w:t>(Class Readings Packet)</w:t>
      </w:r>
      <w:r w:rsidRPr="00243DE2">
        <w:rPr>
          <w:b/>
        </w:rPr>
        <w:t xml:space="preserve"> </w:t>
      </w:r>
      <w:r w:rsidRPr="00F124D9">
        <w:t>938 F.2d 364 (2d Cir. 1991)</w:t>
      </w:r>
    </w:p>
    <w:p w14:paraId="38F03965" w14:textId="77777777" w:rsidR="0044338E" w:rsidRDefault="0044338E" w:rsidP="00C9135A">
      <w:pPr>
        <w:pStyle w:val="Heading3"/>
        <w:numPr>
          <w:ilvl w:val="0"/>
          <w:numId w:val="36"/>
        </w:numPr>
        <w:ind w:left="2160"/>
      </w:pPr>
      <w:proofErr w:type="spellStart"/>
      <w:r w:rsidRPr="00F124D9">
        <w:rPr>
          <w:u w:val="single"/>
        </w:rPr>
        <w:t>Markowski</w:t>
      </w:r>
      <w:proofErr w:type="spellEnd"/>
      <w:r w:rsidRPr="00F124D9">
        <w:rPr>
          <w:u w:val="single"/>
        </w:rPr>
        <w:t xml:space="preserve"> v. SEC</w:t>
      </w:r>
      <w:r w:rsidRPr="00F124D9">
        <w:t>,</w:t>
      </w:r>
      <w:r w:rsidRPr="00F124D9">
        <w:rPr>
          <w:b/>
        </w:rPr>
        <w:t xml:space="preserve"> (</w:t>
      </w:r>
      <w:r>
        <w:rPr>
          <w:b/>
        </w:rPr>
        <w:t xml:space="preserve">Class Readings Packet) </w:t>
      </w:r>
      <w:r w:rsidRPr="00F124D9">
        <w:t>274 F.3d 525 (D.C. Cir. 2001)</w:t>
      </w:r>
    </w:p>
    <w:p w14:paraId="3AFA5526" w14:textId="055308FE" w:rsidR="0044338E" w:rsidRDefault="0044338E" w:rsidP="00C9135A">
      <w:pPr>
        <w:pStyle w:val="Heading3"/>
        <w:numPr>
          <w:ilvl w:val="0"/>
          <w:numId w:val="36"/>
        </w:numPr>
        <w:ind w:left="2160"/>
      </w:pPr>
      <w:r w:rsidRPr="00F124D9">
        <w:rPr>
          <w:u w:val="single"/>
        </w:rPr>
        <w:t>In the Matter of Yoshikawa</w:t>
      </w:r>
      <w:r w:rsidRPr="00F124D9">
        <w:t xml:space="preserve">, </w:t>
      </w:r>
      <w:r w:rsidRPr="00F124D9">
        <w:rPr>
          <w:b/>
        </w:rPr>
        <w:t>(</w:t>
      </w:r>
      <w:r>
        <w:rPr>
          <w:b/>
        </w:rPr>
        <w:t xml:space="preserve">Class Readings Packet) </w:t>
      </w:r>
      <w:r w:rsidRPr="00F124D9">
        <w:t>Admin. Proc. File No. 3-12057, Release No. 34-53731 (SEC 2006).</w:t>
      </w:r>
      <w:r>
        <w:t xml:space="preserve">  </w:t>
      </w:r>
    </w:p>
    <w:p w14:paraId="03207E89" w14:textId="7890454D" w:rsidR="001A1D19" w:rsidRDefault="004572C1" w:rsidP="00D811DE">
      <w:pPr>
        <w:pStyle w:val="Heading2"/>
        <w:numPr>
          <w:ilvl w:val="0"/>
          <w:numId w:val="0"/>
        </w:numPr>
        <w:ind w:left="1440" w:hanging="720"/>
        <w:rPr>
          <w:u w:val="single"/>
          <w:vertAlign w:val="superscript"/>
        </w:rPr>
      </w:pPr>
      <w:r w:rsidRPr="00F124D9">
        <w:rPr>
          <w:u w:val="single"/>
        </w:rPr>
        <w:t>Class #</w:t>
      </w:r>
      <w:r w:rsidR="00491496" w:rsidRPr="00F124D9">
        <w:rPr>
          <w:u w:val="single"/>
        </w:rPr>
        <w:t>1</w:t>
      </w:r>
      <w:r w:rsidR="0044338E">
        <w:rPr>
          <w:u w:val="single"/>
        </w:rPr>
        <w:t>4</w:t>
      </w:r>
      <w:r w:rsidR="00324895" w:rsidRPr="00F124D9">
        <w:rPr>
          <w:u w:val="single"/>
        </w:rPr>
        <w:t xml:space="preserve"> – </w:t>
      </w:r>
      <w:r w:rsidR="00BB6ED6">
        <w:rPr>
          <w:u w:val="single"/>
        </w:rPr>
        <w:t xml:space="preserve">Tuesday, </w:t>
      </w:r>
      <w:r w:rsidR="007C1DCF">
        <w:rPr>
          <w:u w:val="single"/>
        </w:rPr>
        <w:t>October 26</w:t>
      </w:r>
      <w:r w:rsidR="007C1DCF" w:rsidRPr="007C1DCF">
        <w:rPr>
          <w:u w:val="single"/>
          <w:vertAlign w:val="superscript"/>
        </w:rPr>
        <w:t>t</w:t>
      </w:r>
      <w:r w:rsidR="007C1DCF">
        <w:rPr>
          <w:u w:val="single"/>
          <w:vertAlign w:val="superscript"/>
        </w:rPr>
        <w:t>h</w:t>
      </w:r>
    </w:p>
    <w:p w14:paraId="1740282D" w14:textId="77777777" w:rsidR="0044338E" w:rsidRPr="00F124D9" w:rsidRDefault="0044338E" w:rsidP="0044338E">
      <w:pPr>
        <w:pStyle w:val="BodyText"/>
      </w:pPr>
      <w:r w:rsidRPr="00F124D9">
        <w:t xml:space="preserve">Manipulation and HFT, Spoofing in futures </w:t>
      </w:r>
      <w:r>
        <w:t xml:space="preserve">and equity </w:t>
      </w:r>
      <w:r w:rsidRPr="00F124D9">
        <w:t>markets</w:t>
      </w:r>
    </w:p>
    <w:p w14:paraId="13520FA2" w14:textId="77777777" w:rsidR="0044338E" w:rsidRDefault="0044338E" w:rsidP="00C9135A">
      <w:pPr>
        <w:pStyle w:val="Heading3"/>
        <w:numPr>
          <w:ilvl w:val="0"/>
          <w:numId w:val="37"/>
        </w:numPr>
      </w:pPr>
      <w:r w:rsidRPr="00F124D9">
        <w:t>Previous class readings continued.</w:t>
      </w:r>
    </w:p>
    <w:p w14:paraId="49B18235" w14:textId="77777777" w:rsidR="007B1D58" w:rsidRDefault="0044338E" w:rsidP="00C9135A">
      <w:pPr>
        <w:pStyle w:val="Heading3"/>
        <w:numPr>
          <w:ilvl w:val="0"/>
          <w:numId w:val="37"/>
        </w:numPr>
        <w:rPr>
          <w:i/>
          <w:color w:val="222222"/>
          <w:szCs w:val="24"/>
        </w:rPr>
      </w:pPr>
      <w:r w:rsidRPr="0075273C">
        <w:rPr>
          <w:color w:val="222222"/>
          <w:szCs w:val="24"/>
        </w:rPr>
        <w:t xml:space="preserve">Lawrence R. </w:t>
      </w:r>
      <w:proofErr w:type="spellStart"/>
      <w:r w:rsidRPr="0075273C">
        <w:rPr>
          <w:color w:val="222222"/>
          <w:szCs w:val="24"/>
        </w:rPr>
        <w:t>Glosten</w:t>
      </w:r>
      <w:proofErr w:type="spellEnd"/>
      <w:r w:rsidRPr="0075273C">
        <w:rPr>
          <w:color w:val="222222"/>
          <w:szCs w:val="24"/>
        </w:rPr>
        <w:t xml:space="preserve">, </w:t>
      </w:r>
      <w:r w:rsidRPr="00F124D9">
        <w:rPr>
          <w:b/>
        </w:rPr>
        <w:t>(</w:t>
      </w:r>
      <w:r>
        <w:rPr>
          <w:b/>
        </w:rPr>
        <w:t xml:space="preserve">Class Readings Packet) </w:t>
      </w:r>
      <w:r w:rsidRPr="00B83F8A">
        <w:rPr>
          <w:i/>
          <w:color w:val="222222"/>
          <w:szCs w:val="24"/>
        </w:rPr>
        <w:t xml:space="preserve">SEC v Taub and </w:t>
      </w:r>
      <w:proofErr w:type="spellStart"/>
      <w:r w:rsidRPr="00B83F8A">
        <w:rPr>
          <w:i/>
          <w:color w:val="222222"/>
          <w:szCs w:val="24"/>
        </w:rPr>
        <w:t>Shmalo</w:t>
      </w:r>
      <w:proofErr w:type="spellEnd"/>
    </w:p>
    <w:p w14:paraId="5F28C5F2" w14:textId="7A632C90" w:rsidR="0044338E" w:rsidRPr="007B1D58" w:rsidRDefault="005102FF" w:rsidP="00C9135A">
      <w:pPr>
        <w:pStyle w:val="Heading3"/>
        <w:numPr>
          <w:ilvl w:val="0"/>
          <w:numId w:val="37"/>
        </w:numPr>
        <w:rPr>
          <w:i/>
          <w:color w:val="222222"/>
          <w:szCs w:val="24"/>
        </w:rPr>
      </w:pPr>
      <w:r w:rsidRPr="007B1D58">
        <w:rPr>
          <w:color w:val="222222"/>
          <w:szCs w:val="24"/>
        </w:rPr>
        <w:t xml:space="preserve">Expert Report of Terrence </w:t>
      </w:r>
      <w:proofErr w:type="spellStart"/>
      <w:r w:rsidRPr="007B1D58">
        <w:rPr>
          <w:color w:val="222222"/>
          <w:szCs w:val="24"/>
        </w:rPr>
        <w:t>Hendershott</w:t>
      </w:r>
      <w:proofErr w:type="spellEnd"/>
      <w:r w:rsidR="007A62EA" w:rsidRPr="007B1D58">
        <w:rPr>
          <w:color w:val="222222"/>
          <w:szCs w:val="24"/>
        </w:rPr>
        <w:t xml:space="preserve"> </w:t>
      </w:r>
      <w:r w:rsidR="007A62EA" w:rsidRPr="007B1D58">
        <w:rPr>
          <w:b/>
          <w:color w:val="222222"/>
          <w:szCs w:val="24"/>
        </w:rPr>
        <w:t>(</w:t>
      </w:r>
      <w:proofErr w:type="spellStart"/>
      <w:r w:rsidR="007A62EA" w:rsidRPr="007B1D58">
        <w:rPr>
          <w:b/>
          <w:color w:val="222222"/>
          <w:szCs w:val="24"/>
        </w:rPr>
        <w:t>CourseWorks</w:t>
      </w:r>
      <w:proofErr w:type="spellEnd"/>
      <w:r w:rsidR="007A62EA" w:rsidRPr="007B1D58">
        <w:rPr>
          <w:b/>
          <w:color w:val="222222"/>
          <w:szCs w:val="24"/>
        </w:rPr>
        <w:t>)</w:t>
      </w:r>
    </w:p>
    <w:p w14:paraId="5C3AB7C8" w14:textId="33294A21" w:rsidR="00491496" w:rsidRDefault="00491496" w:rsidP="00D811DE">
      <w:pPr>
        <w:pStyle w:val="Heading2"/>
        <w:numPr>
          <w:ilvl w:val="0"/>
          <w:numId w:val="0"/>
        </w:numPr>
        <w:ind w:left="1440" w:hanging="720"/>
        <w:rPr>
          <w:u w:val="single"/>
          <w:vertAlign w:val="superscript"/>
        </w:rPr>
      </w:pPr>
      <w:r w:rsidRPr="00F124D9">
        <w:rPr>
          <w:u w:val="single"/>
        </w:rPr>
        <w:t>Class #1</w:t>
      </w:r>
      <w:r w:rsidR="0044338E">
        <w:rPr>
          <w:u w:val="single"/>
        </w:rPr>
        <w:t>5</w:t>
      </w:r>
      <w:r w:rsidR="00324895" w:rsidRPr="0044338E">
        <w:rPr>
          <w:u w:val="single"/>
        </w:rPr>
        <w:t xml:space="preserve"> –</w:t>
      </w:r>
      <w:r w:rsidR="00AD1961" w:rsidRPr="0044338E">
        <w:rPr>
          <w:u w:val="single"/>
        </w:rPr>
        <w:t xml:space="preserve"> </w:t>
      </w:r>
      <w:r w:rsidR="00BB6ED6" w:rsidRPr="0044338E">
        <w:rPr>
          <w:u w:val="single"/>
        </w:rPr>
        <w:t xml:space="preserve">Thursday, </w:t>
      </w:r>
      <w:r w:rsidR="007C1DCF">
        <w:rPr>
          <w:u w:val="single"/>
        </w:rPr>
        <w:t>October 28</w:t>
      </w:r>
      <w:r w:rsidR="007C1DCF" w:rsidRPr="007C1DCF">
        <w:rPr>
          <w:u w:val="single"/>
          <w:vertAlign w:val="superscript"/>
        </w:rPr>
        <w:t>th</w:t>
      </w:r>
    </w:p>
    <w:p w14:paraId="0062F675" w14:textId="77777777" w:rsidR="004525AE" w:rsidRPr="00F124D9" w:rsidRDefault="004525AE" w:rsidP="004525AE">
      <w:pPr>
        <w:pStyle w:val="BodyText"/>
      </w:pPr>
      <w:r>
        <w:lastRenderedPageBreak/>
        <w:t>S</w:t>
      </w:r>
      <w:r w:rsidRPr="00F124D9">
        <w:t>hort selling</w:t>
      </w:r>
    </w:p>
    <w:p w14:paraId="13185280" w14:textId="655AF940" w:rsidR="004525AE" w:rsidRPr="004525AE" w:rsidRDefault="004525AE" w:rsidP="00C9135A">
      <w:pPr>
        <w:pStyle w:val="Heading3"/>
        <w:numPr>
          <w:ilvl w:val="2"/>
          <w:numId w:val="38"/>
        </w:numPr>
        <w:ind w:left="2160"/>
      </w:pPr>
      <w:r>
        <w:rPr>
          <w:b/>
        </w:rPr>
        <w:t xml:space="preserve">The New Stock Market, </w:t>
      </w:r>
      <w:r>
        <w:t>Chapter 8</w:t>
      </w:r>
    </w:p>
    <w:p w14:paraId="64367852" w14:textId="14685B46" w:rsidR="00D6022E" w:rsidRDefault="004C19A8" w:rsidP="0020261E">
      <w:pPr>
        <w:pStyle w:val="Heading1"/>
        <w:numPr>
          <w:ilvl w:val="0"/>
          <w:numId w:val="0"/>
        </w:numPr>
        <w:ind w:left="720"/>
        <w:rPr>
          <w:rFonts w:ascii="TimesNewRoman" w:hAnsi="TimesNewRoman" w:cs="TimesNewRoman"/>
          <w:b w:val="0"/>
          <w:bCs w:val="0"/>
          <w:szCs w:val="24"/>
        </w:rPr>
      </w:pPr>
      <w:r w:rsidRPr="00F124D9">
        <w:rPr>
          <w:rFonts w:ascii="TimesNewRoman" w:hAnsi="TimesNewRoman" w:cs="TimesNewRoman"/>
          <w:b w:val="0"/>
          <w:noProof/>
        </w:rPr>
        <mc:AlternateContent>
          <mc:Choice Requires="wps">
            <w:drawing>
              <wp:anchor distT="0" distB="0" distL="114300" distR="114300" simplePos="0" relativeHeight="251665408" behindDoc="0" locked="0" layoutInCell="1" allowOverlap="1" wp14:anchorId="68D12EE7" wp14:editId="3C0140B7">
                <wp:simplePos x="0" y="0"/>
                <wp:positionH relativeFrom="column">
                  <wp:posOffset>-152400</wp:posOffset>
                </wp:positionH>
                <wp:positionV relativeFrom="paragraph">
                  <wp:posOffset>-47625</wp:posOffset>
                </wp:positionV>
                <wp:extent cx="466725" cy="276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EBD723" w14:textId="77777777" w:rsidR="00212128" w:rsidRPr="004C19A8" w:rsidRDefault="00212128" w:rsidP="004C19A8">
                            <w:pPr>
                              <w:jc w:val="center"/>
                              <w:rPr>
                                <w:b/>
                              </w:rPr>
                            </w:pPr>
                            <w:r>
                              <w:rPr>
                                <w:b/>
                              </w:rPr>
                              <w:t>II</w:t>
                            </w:r>
                            <w:r w:rsidRPr="004C19A8">
                              <w:rPr>
                                <w:b/>
                              </w:rPr>
                              <w:t>I</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12EE7" id="Text Box 8" o:spid="_x0000_s1028" type="#_x0000_t202" style="position:absolute;left:0;text-align:left;margin-left:-12pt;margin-top:-3.75pt;width:36.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" fillcolor="white [3201]" strokeweight=".5pt">
                <v:textbox>
                  <w:txbxContent>
                    <w:p w14:paraId="56EBD723" w14:textId="77777777" w:rsidR="00212128" w:rsidRPr="004C19A8" w:rsidRDefault="00212128" w:rsidP="004C19A8">
                      <w:pPr>
                        <w:jc w:val="center"/>
                        <w:rPr>
                          <w:b/>
                        </w:rPr>
                      </w:pPr>
                      <w:r>
                        <w:rPr>
                          <w:b/>
                        </w:rPr>
                        <w:t>II</w:t>
                      </w:r>
                      <w:r w:rsidRPr="004C19A8">
                        <w:rPr>
                          <w:b/>
                        </w:rPr>
                        <w:t>I</w:t>
                      </w:r>
                      <w:r>
                        <w:rPr>
                          <w:b/>
                        </w:rPr>
                        <w:t>.</w:t>
                      </w:r>
                    </w:p>
                  </w:txbxContent>
                </v:textbox>
              </v:shape>
            </w:pict>
          </mc:Fallback>
        </mc:AlternateContent>
      </w:r>
      <w:r w:rsidR="004D0FC0" w:rsidRPr="00F124D9">
        <w:rPr>
          <w:sz w:val="28"/>
        </w:rPr>
        <w:t>The Regulation of Market Structure</w:t>
      </w:r>
    </w:p>
    <w:p w14:paraId="265577DA" w14:textId="02823D49" w:rsidR="00DF2926" w:rsidRDefault="00FF32ED" w:rsidP="0020261E">
      <w:pPr>
        <w:pStyle w:val="Heading1"/>
        <w:numPr>
          <w:ilvl w:val="0"/>
          <w:numId w:val="0"/>
        </w:numPr>
        <w:ind w:left="720"/>
      </w:pPr>
      <w:r w:rsidRPr="00F124D9">
        <w:rPr>
          <w:rFonts w:ascii="TimesNewRoman" w:hAnsi="TimesNewRoman" w:cs="TimesNewRoman"/>
          <w:b w:val="0"/>
          <w:bCs w:val="0"/>
          <w:szCs w:val="24"/>
        </w:rPr>
        <w:t xml:space="preserve">The rules by which a securities market operates are important determinants </w:t>
      </w:r>
      <w:r w:rsidR="00B52ABE" w:rsidRPr="00F124D9">
        <w:rPr>
          <w:rFonts w:ascii="TimesNewRoman" w:hAnsi="TimesNewRoman" w:cs="TimesNewRoman"/>
          <w:b w:val="0"/>
          <w:bCs w:val="0"/>
          <w:szCs w:val="24"/>
        </w:rPr>
        <w:t xml:space="preserve">of </w:t>
      </w:r>
      <w:r w:rsidRPr="00F124D9">
        <w:rPr>
          <w:rFonts w:ascii="TimesNewRoman" w:hAnsi="TimesNewRoman" w:cs="TimesNewRoman"/>
          <w:b w:val="0"/>
          <w:bCs w:val="0"/>
          <w:szCs w:val="24"/>
        </w:rPr>
        <w:t xml:space="preserve">how well it performs its various social functions, its real costs of operation, who among the participants – the various types of traders and market actors such as brokers, dealers and exchanges – profit and who do not, and the capacity of market institutions to innovate to perform these functions better and/or at less real cost. One such set of rules relates to transparency: who knows (and when) the prices at which securities are being offered and sold (“bid” and “ask” quotes) and the prices at which actual trades occurred. </w:t>
      </w:r>
      <w:r w:rsidR="007E15D4" w:rsidRPr="00F124D9">
        <w:rPr>
          <w:rFonts w:ascii="TimesNewRoman" w:hAnsi="TimesNewRoman" w:cs="TimesNewRoman"/>
          <w:b w:val="0"/>
          <w:bCs w:val="0"/>
          <w:szCs w:val="24"/>
        </w:rPr>
        <w:t xml:space="preserve">Other rules </w:t>
      </w:r>
      <w:proofErr w:type="gramStart"/>
      <w:r w:rsidR="007E15D4" w:rsidRPr="00F124D9">
        <w:rPr>
          <w:rFonts w:ascii="TimesNewRoman" w:hAnsi="TimesNewRoman" w:cs="TimesNewRoman"/>
          <w:b w:val="0"/>
          <w:bCs w:val="0"/>
          <w:szCs w:val="24"/>
        </w:rPr>
        <w:t>concerns</w:t>
      </w:r>
      <w:proofErr w:type="gramEnd"/>
      <w:r w:rsidR="007E15D4" w:rsidRPr="00F124D9">
        <w:rPr>
          <w:rFonts w:ascii="TimesNewRoman" w:hAnsi="TimesNewRoman" w:cs="TimesNewRoman"/>
          <w:b w:val="0"/>
          <w:bCs w:val="0"/>
          <w:szCs w:val="24"/>
        </w:rPr>
        <w:t xml:space="preserve"> which venues orders may be sent to and allowable prices for quotations and </w:t>
      </w:r>
      <w:r w:rsidR="0006354D" w:rsidRPr="00F124D9">
        <w:rPr>
          <w:rFonts w:ascii="TimesNewRoman" w:hAnsi="TimesNewRoman" w:cs="TimesNewRoman"/>
          <w:b w:val="0"/>
          <w:bCs w:val="0"/>
          <w:szCs w:val="24"/>
        </w:rPr>
        <w:t xml:space="preserve">for </w:t>
      </w:r>
      <w:r w:rsidR="007E15D4" w:rsidRPr="00F124D9">
        <w:rPr>
          <w:rFonts w:ascii="TimesNewRoman" w:hAnsi="TimesNewRoman" w:cs="TimesNewRoman"/>
          <w:b w:val="0"/>
          <w:bCs w:val="0"/>
          <w:szCs w:val="24"/>
        </w:rPr>
        <w:t>executed transactions.</w:t>
      </w:r>
    </w:p>
    <w:p w14:paraId="72736871" w14:textId="51A7C839" w:rsidR="007C1DCF" w:rsidRPr="007C1DCF" w:rsidRDefault="007C1DCF" w:rsidP="007C1DCF">
      <w:pPr>
        <w:pStyle w:val="BodyText"/>
        <w:ind w:firstLine="0"/>
        <w:rPr>
          <w:b/>
          <w:bCs/>
        </w:rPr>
      </w:pPr>
      <w:r w:rsidRPr="007C1DCF">
        <w:rPr>
          <w:b/>
          <w:bCs/>
        </w:rPr>
        <w:t>No Class Tuesday, November 2</w:t>
      </w:r>
      <w:r w:rsidRPr="007C1DCF">
        <w:rPr>
          <w:b/>
          <w:bCs/>
          <w:vertAlign w:val="superscript"/>
        </w:rPr>
        <w:t>nd</w:t>
      </w:r>
      <w:r w:rsidRPr="007C1DCF">
        <w:rPr>
          <w:b/>
          <w:bCs/>
        </w:rPr>
        <w:t xml:space="preserve"> (Election Day)</w:t>
      </w:r>
    </w:p>
    <w:p w14:paraId="29AAAFE8" w14:textId="2FE751B1" w:rsidR="004525AE" w:rsidRPr="00704DE3" w:rsidRDefault="004525AE" w:rsidP="00D811DE">
      <w:pPr>
        <w:pStyle w:val="Heading2"/>
        <w:numPr>
          <w:ilvl w:val="0"/>
          <w:numId w:val="0"/>
        </w:numPr>
        <w:ind w:left="1440" w:hanging="720"/>
        <w:rPr>
          <w:u w:val="single"/>
        </w:rPr>
      </w:pPr>
      <w:r w:rsidRPr="00704DE3">
        <w:rPr>
          <w:u w:val="single"/>
        </w:rPr>
        <w:t xml:space="preserve">Class #16 – </w:t>
      </w:r>
      <w:r w:rsidR="007C1DCF" w:rsidRPr="00704DE3">
        <w:rPr>
          <w:u w:val="single"/>
        </w:rPr>
        <w:t>Thursday, November 4</w:t>
      </w:r>
      <w:r w:rsidR="007C1DCF" w:rsidRPr="00704DE3">
        <w:rPr>
          <w:u w:val="single"/>
          <w:vertAlign w:val="superscript"/>
        </w:rPr>
        <w:t>th</w:t>
      </w:r>
    </w:p>
    <w:p w14:paraId="211EE8B4" w14:textId="77777777" w:rsidR="004525AE" w:rsidRPr="00F124D9" w:rsidRDefault="004525AE" w:rsidP="004525AE">
      <w:pPr>
        <w:pStyle w:val="BodyText"/>
      </w:pPr>
      <w:r w:rsidRPr="00F124D9">
        <w:t>Introduction to capital market transparency</w:t>
      </w:r>
    </w:p>
    <w:p w14:paraId="39D1F8FD" w14:textId="77777777" w:rsidR="004525AE" w:rsidRPr="00F124D9" w:rsidRDefault="004525AE" w:rsidP="00C9135A">
      <w:pPr>
        <w:pStyle w:val="Heading3"/>
        <w:numPr>
          <w:ilvl w:val="2"/>
          <w:numId w:val="39"/>
        </w:numPr>
        <w:ind w:left="2160"/>
      </w:pPr>
      <w:r w:rsidRPr="00F124D9">
        <w:rPr>
          <w:b/>
        </w:rPr>
        <w:t xml:space="preserve">Craig </w:t>
      </w:r>
      <w:proofErr w:type="spellStart"/>
      <w:r w:rsidRPr="00F124D9">
        <w:rPr>
          <w:b/>
        </w:rPr>
        <w:t>Pirrong</w:t>
      </w:r>
      <w:proofErr w:type="spellEnd"/>
      <w:r w:rsidRPr="00F124D9">
        <w:t xml:space="preserve">, </w:t>
      </w:r>
      <w:r w:rsidRPr="00F124D9">
        <w:rPr>
          <w:b/>
        </w:rPr>
        <w:t>(</w:t>
      </w:r>
      <w:r>
        <w:rPr>
          <w:b/>
        </w:rPr>
        <w:t xml:space="preserve">Class Readings Packet) </w:t>
      </w:r>
      <w:r w:rsidRPr="00F124D9">
        <w:rPr>
          <w:i/>
        </w:rPr>
        <w:t>The Thirty Years War, Securities &amp; Investment</w:t>
      </w:r>
      <w:r w:rsidRPr="00F124D9">
        <w:t>, Regulation (Summer 2005)</w:t>
      </w:r>
    </w:p>
    <w:p w14:paraId="50567DA4" w14:textId="71AAA6A1" w:rsidR="004525AE" w:rsidRPr="004525AE" w:rsidRDefault="004525AE" w:rsidP="00C9135A">
      <w:pPr>
        <w:pStyle w:val="Heading3"/>
        <w:numPr>
          <w:ilvl w:val="2"/>
          <w:numId w:val="39"/>
        </w:numPr>
        <w:ind w:left="2160"/>
      </w:pPr>
      <w:r w:rsidRPr="00F124D9">
        <w:rPr>
          <w:b/>
        </w:rPr>
        <w:t>Concept Release on Equity Market Structure</w:t>
      </w:r>
      <w:r w:rsidRPr="00F124D9">
        <w:t>,</w:t>
      </w:r>
      <w:r w:rsidRPr="00F124D9">
        <w:rPr>
          <w:b/>
        </w:rPr>
        <w:t xml:space="preserve"> (</w:t>
      </w:r>
      <w:r>
        <w:rPr>
          <w:b/>
        </w:rPr>
        <w:t xml:space="preserve">Class Readings Packet) </w:t>
      </w:r>
      <w:r w:rsidRPr="00F124D9">
        <w:t>17 C.F.R. 242, Release No. 34-61358 (2010) (excerpt)</w:t>
      </w:r>
    </w:p>
    <w:p w14:paraId="142B285B" w14:textId="44283AAE" w:rsidR="004525AE" w:rsidRPr="00F124D9" w:rsidRDefault="004525AE" w:rsidP="00D811DE">
      <w:pPr>
        <w:pStyle w:val="Heading2"/>
        <w:numPr>
          <w:ilvl w:val="0"/>
          <w:numId w:val="0"/>
        </w:numPr>
        <w:ind w:left="1440" w:hanging="720"/>
        <w:rPr>
          <w:u w:val="single"/>
        </w:rPr>
      </w:pPr>
      <w:r w:rsidRPr="00F124D9">
        <w:rPr>
          <w:u w:val="single"/>
        </w:rPr>
        <w:t>Class #1</w:t>
      </w:r>
      <w:r>
        <w:rPr>
          <w:u w:val="single"/>
        </w:rPr>
        <w:t>7</w:t>
      </w:r>
      <w:r w:rsidRPr="00F124D9">
        <w:rPr>
          <w:u w:val="single"/>
        </w:rPr>
        <w:t xml:space="preserve"> – </w:t>
      </w:r>
      <w:r>
        <w:rPr>
          <w:u w:val="single"/>
        </w:rPr>
        <w:t xml:space="preserve">Tuesday, </w:t>
      </w:r>
      <w:r w:rsidR="007C1DCF">
        <w:rPr>
          <w:u w:val="single"/>
        </w:rPr>
        <w:t>November 9</w:t>
      </w:r>
      <w:r w:rsidR="007C1DCF" w:rsidRPr="007C1DCF">
        <w:rPr>
          <w:u w:val="single"/>
          <w:vertAlign w:val="superscript"/>
        </w:rPr>
        <w:t>th</w:t>
      </w:r>
    </w:p>
    <w:p w14:paraId="42C9C026" w14:textId="0B0B1C5F" w:rsidR="004525AE" w:rsidRDefault="004525AE" w:rsidP="004525AE">
      <w:pPr>
        <w:pStyle w:val="BodyText"/>
      </w:pPr>
      <w:r w:rsidRPr="00F124D9">
        <w:t>Overview of Reg NMS</w:t>
      </w:r>
    </w:p>
    <w:p w14:paraId="081FAD11" w14:textId="34A4C984" w:rsidR="007B1D58" w:rsidRPr="007B1D58" w:rsidRDefault="004525AE" w:rsidP="00C9135A">
      <w:pPr>
        <w:pStyle w:val="BodyText"/>
        <w:numPr>
          <w:ilvl w:val="0"/>
          <w:numId w:val="40"/>
        </w:numPr>
        <w:ind w:left="2160"/>
      </w:pPr>
      <w:r w:rsidRPr="007B1D58">
        <w:rPr>
          <w:b/>
        </w:rPr>
        <w:t>Excerpt from Coffee</w:t>
      </w:r>
      <w:r w:rsidR="007A62EA" w:rsidRPr="007B1D58">
        <w:rPr>
          <w:b/>
        </w:rPr>
        <w:t>, et al.</w:t>
      </w:r>
      <w:r w:rsidRPr="007B1D58">
        <w:rPr>
          <w:b/>
        </w:rPr>
        <w:t>,</w:t>
      </w:r>
      <w:r w:rsidRPr="007A068D">
        <w:t xml:space="preserve"> </w:t>
      </w:r>
      <w:r w:rsidRPr="007B1D58">
        <w:rPr>
          <w:b/>
        </w:rPr>
        <w:t xml:space="preserve">(Class Readings Packet) </w:t>
      </w:r>
    </w:p>
    <w:p w14:paraId="30D3A00D" w14:textId="3B1EA308" w:rsidR="007B1D58" w:rsidRDefault="007B1D58" w:rsidP="00C9135A">
      <w:pPr>
        <w:pStyle w:val="BodyText"/>
        <w:numPr>
          <w:ilvl w:val="0"/>
          <w:numId w:val="40"/>
        </w:numPr>
        <w:spacing w:line="240" w:lineRule="auto"/>
        <w:ind w:left="2160"/>
        <w:rPr>
          <w:bCs/>
        </w:rPr>
      </w:pPr>
      <w:r w:rsidRPr="007B1D58">
        <w:rPr>
          <w:bCs/>
        </w:rPr>
        <w:t>Se</w:t>
      </w:r>
      <w:r w:rsidRPr="007B1D58">
        <w:rPr>
          <w:bCs/>
        </w:rPr>
        <w:t>curities Regulation: Cases &amp; Materials (14th Edition 2020) (excerpt is from Part III, Regulation of Trading in Securities, Ch. 8, Regulation of the Securities Markets, pp. 675-682; begin reading below the middle of the page on p. 675 at “What Did Regulation NMS Do?” through the bottom of p. 682).</w:t>
      </w:r>
    </w:p>
    <w:p w14:paraId="21612DF1" w14:textId="77777777" w:rsidR="007B1D58" w:rsidRDefault="007B1D58" w:rsidP="007B1D58">
      <w:pPr>
        <w:pStyle w:val="BodyText"/>
        <w:spacing w:line="240" w:lineRule="auto"/>
        <w:ind w:left="2160" w:firstLine="0"/>
        <w:rPr>
          <w:bCs/>
        </w:rPr>
      </w:pPr>
    </w:p>
    <w:p w14:paraId="3C36F087" w14:textId="54F93A17" w:rsidR="00DE51EE" w:rsidRPr="007B1D58" w:rsidRDefault="007A068D" w:rsidP="00C9135A">
      <w:pPr>
        <w:pStyle w:val="BodyText"/>
        <w:numPr>
          <w:ilvl w:val="0"/>
          <w:numId w:val="40"/>
        </w:numPr>
        <w:spacing w:line="240" w:lineRule="auto"/>
        <w:ind w:left="2160"/>
        <w:rPr>
          <w:bCs/>
        </w:rPr>
      </w:pPr>
      <w:r w:rsidRPr="007A068D">
        <w:t xml:space="preserve">Reading concerning Market Data to come </w:t>
      </w:r>
      <w:r w:rsidRPr="007B1D58">
        <w:rPr>
          <w:b/>
        </w:rPr>
        <w:t>(CourseWorks)</w:t>
      </w:r>
    </w:p>
    <w:p w14:paraId="78366FF3" w14:textId="77777777" w:rsidR="007B1D58" w:rsidRPr="007B1D58" w:rsidRDefault="007B1D58" w:rsidP="007B1D58">
      <w:pPr>
        <w:pStyle w:val="BodyText"/>
        <w:spacing w:line="240" w:lineRule="auto"/>
        <w:ind w:left="2160" w:firstLine="0"/>
        <w:rPr>
          <w:bCs/>
        </w:rPr>
      </w:pPr>
    </w:p>
    <w:p w14:paraId="231AEF9D" w14:textId="5B71B72F" w:rsidR="00A308CD" w:rsidRPr="007B1D58" w:rsidRDefault="004525AE" w:rsidP="00C9135A">
      <w:pPr>
        <w:pStyle w:val="BodyText"/>
        <w:numPr>
          <w:ilvl w:val="0"/>
          <w:numId w:val="40"/>
        </w:numPr>
        <w:spacing w:line="240" w:lineRule="auto"/>
        <w:ind w:left="2160"/>
        <w:rPr>
          <w:bCs/>
        </w:rPr>
      </w:pPr>
      <w:r w:rsidRPr="007B1D58">
        <w:rPr>
          <w:b/>
        </w:rPr>
        <w:t>Excerpt from Coffee</w:t>
      </w:r>
      <w:r w:rsidR="007A62EA" w:rsidRPr="007B1D58">
        <w:rPr>
          <w:b/>
        </w:rPr>
        <w:t>, et al.</w:t>
      </w:r>
      <w:r w:rsidRPr="007B1D58">
        <w:rPr>
          <w:b/>
        </w:rPr>
        <w:t xml:space="preserve">, (Class Readings Packet) </w:t>
      </w:r>
    </w:p>
    <w:p w14:paraId="348D744B" w14:textId="77777777" w:rsidR="007B1D58" w:rsidRPr="007B1D58" w:rsidRDefault="007B1D58" w:rsidP="007B1D58">
      <w:pPr>
        <w:pStyle w:val="BodyText"/>
        <w:spacing w:line="240" w:lineRule="auto"/>
        <w:ind w:left="2160" w:firstLine="0"/>
        <w:rPr>
          <w:bCs/>
        </w:rPr>
      </w:pPr>
    </w:p>
    <w:p w14:paraId="14011640" w14:textId="567B971A" w:rsidR="007B1D58" w:rsidRDefault="007B1D58" w:rsidP="00C9135A">
      <w:pPr>
        <w:pStyle w:val="BodyText"/>
        <w:numPr>
          <w:ilvl w:val="0"/>
          <w:numId w:val="40"/>
        </w:numPr>
        <w:spacing w:line="240" w:lineRule="auto"/>
        <w:ind w:left="2160"/>
        <w:rPr>
          <w:bCs/>
        </w:rPr>
      </w:pPr>
      <w:r w:rsidRPr="007B1D58">
        <w:rPr>
          <w:bCs/>
        </w:rPr>
        <w:t>Se</w:t>
      </w:r>
      <w:r w:rsidRPr="007B1D58">
        <w:rPr>
          <w:bCs/>
        </w:rPr>
        <w:t xml:space="preserve">curities Regulation: Cases &amp; Materials (14th Edition 2020) (excerpt is from Part III, Regulation of Trading in Securities, Ch. 8, Regulation of the Securities Markets, pp. 722-726; begin reading at the very top of p. 722 at </w:t>
      </w:r>
      <w:r w:rsidRPr="007B1D58">
        <w:rPr>
          <w:bCs/>
        </w:rPr>
        <w:lastRenderedPageBreak/>
        <w:t xml:space="preserve">“Section 8. </w:t>
      </w:r>
      <w:proofErr w:type="spellStart"/>
      <w:r w:rsidRPr="007B1D58">
        <w:rPr>
          <w:bCs/>
        </w:rPr>
        <w:t>Self Regulation</w:t>
      </w:r>
      <w:proofErr w:type="spellEnd"/>
      <w:r w:rsidRPr="007B1D58">
        <w:rPr>
          <w:bCs/>
        </w:rPr>
        <w:t xml:space="preserve"> in the Securities Industry” through the bottom of p. 726)</w:t>
      </w:r>
    </w:p>
    <w:p w14:paraId="5E60AF30" w14:textId="77777777" w:rsidR="007B1D58" w:rsidRDefault="007B1D58" w:rsidP="007B1D58">
      <w:pPr>
        <w:pStyle w:val="BodyText"/>
        <w:spacing w:line="240" w:lineRule="auto"/>
        <w:ind w:left="2160" w:firstLine="0"/>
        <w:rPr>
          <w:bCs/>
        </w:rPr>
      </w:pPr>
    </w:p>
    <w:p w14:paraId="4D7C03CD" w14:textId="2B2F91AC" w:rsidR="004525AE" w:rsidRDefault="007B1D58" w:rsidP="00C9135A">
      <w:pPr>
        <w:pStyle w:val="BodyText"/>
        <w:numPr>
          <w:ilvl w:val="0"/>
          <w:numId w:val="40"/>
        </w:numPr>
        <w:spacing w:line="240" w:lineRule="auto"/>
        <w:ind w:left="2160"/>
        <w:rPr>
          <w:bCs/>
        </w:rPr>
      </w:pPr>
      <w:r>
        <w:rPr>
          <w:bCs/>
        </w:rPr>
        <w:t>Se</w:t>
      </w:r>
      <w:r w:rsidRPr="007B1D58">
        <w:rPr>
          <w:bCs/>
        </w:rPr>
        <w:t>ction 11A of the Securities Exchange Act of 1934</w:t>
      </w:r>
    </w:p>
    <w:p w14:paraId="5AF448D4" w14:textId="77777777" w:rsidR="007B1D58" w:rsidRPr="007B1D58" w:rsidRDefault="007B1D58" w:rsidP="007B1D58">
      <w:pPr>
        <w:pStyle w:val="BodyText"/>
        <w:spacing w:line="240" w:lineRule="auto"/>
        <w:ind w:left="2160" w:firstLine="0"/>
        <w:rPr>
          <w:bCs/>
        </w:rPr>
      </w:pPr>
    </w:p>
    <w:p w14:paraId="37E39C38" w14:textId="43F2FFB4" w:rsidR="00E57FEF" w:rsidRPr="00704DE3" w:rsidRDefault="00E57FEF" w:rsidP="00D811DE">
      <w:pPr>
        <w:pStyle w:val="Heading2"/>
        <w:numPr>
          <w:ilvl w:val="0"/>
          <w:numId w:val="0"/>
        </w:numPr>
        <w:ind w:left="1440" w:hanging="720"/>
        <w:rPr>
          <w:u w:val="single"/>
          <w:vertAlign w:val="superscript"/>
        </w:rPr>
      </w:pPr>
      <w:r w:rsidRPr="00704DE3">
        <w:rPr>
          <w:u w:val="single"/>
        </w:rPr>
        <w:t>Class #1</w:t>
      </w:r>
      <w:r w:rsidR="0044338E" w:rsidRPr="00704DE3">
        <w:rPr>
          <w:u w:val="single"/>
        </w:rPr>
        <w:t>8</w:t>
      </w:r>
      <w:r w:rsidRPr="00704DE3">
        <w:rPr>
          <w:u w:val="single"/>
        </w:rPr>
        <w:t xml:space="preserve"> – </w:t>
      </w:r>
      <w:r w:rsidR="00BB6ED6" w:rsidRPr="00704DE3">
        <w:rPr>
          <w:u w:val="single"/>
        </w:rPr>
        <w:t xml:space="preserve">Thursday, </w:t>
      </w:r>
      <w:r w:rsidR="007C1DCF" w:rsidRPr="00704DE3">
        <w:rPr>
          <w:u w:val="single"/>
        </w:rPr>
        <w:t>November 11</w:t>
      </w:r>
      <w:r w:rsidR="007C1DCF" w:rsidRPr="00704DE3">
        <w:rPr>
          <w:u w:val="single"/>
          <w:vertAlign w:val="superscript"/>
        </w:rPr>
        <w:t>th</w:t>
      </w:r>
    </w:p>
    <w:p w14:paraId="0FB7FCA2" w14:textId="77777777" w:rsidR="004525AE" w:rsidRPr="00F124D9" w:rsidRDefault="004525AE" w:rsidP="00C9135A">
      <w:pPr>
        <w:pStyle w:val="Heading3"/>
        <w:numPr>
          <w:ilvl w:val="0"/>
          <w:numId w:val="41"/>
        </w:numPr>
      </w:pPr>
      <w:r w:rsidRPr="00F124D9">
        <w:t xml:space="preserve">Please be prepared to answer the questions in the NMS Problem Set (to be posted on </w:t>
      </w:r>
      <w:r>
        <w:t>C</w:t>
      </w:r>
      <w:r w:rsidRPr="00F124D9">
        <w:t>ourse</w:t>
      </w:r>
      <w:r>
        <w:t>W</w:t>
      </w:r>
      <w:r w:rsidRPr="00F124D9">
        <w:t>orks)</w:t>
      </w:r>
    </w:p>
    <w:p w14:paraId="4090D7EA" w14:textId="0ACE89AB" w:rsidR="004525AE" w:rsidRPr="004525AE" w:rsidRDefault="004525AE" w:rsidP="00C9135A">
      <w:pPr>
        <w:pStyle w:val="Heading3"/>
        <w:numPr>
          <w:ilvl w:val="0"/>
          <w:numId w:val="41"/>
        </w:numPr>
      </w:pPr>
      <w:r w:rsidRPr="00F124D9">
        <w:t>Set of Regulation National Market System Rules: Rules 600-607, 610, 611, and 612 of the Securities Exchange Act of 1934 (also skim all of Reg ATS and read ATS Rule 301)</w:t>
      </w:r>
    </w:p>
    <w:p w14:paraId="60D592AA" w14:textId="0A29C094" w:rsidR="00657818" w:rsidRPr="00704DE3" w:rsidRDefault="00E57FEF" w:rsidP="00D811DE">
      <w:pPr>
        <w:pStyle w:val="Heading2"/>
        <w:numPr>
          <w:ilvl w:val="0"/>
          <w:numId w:val="0"/>
        </w:numPr>
        <w:ind w:left="1440" w:hanging="720"/>
        <w:rPr>
          <w:u w:val="single"/>
          <w:vertAlign w:val="superscript"/>
        </w:rPr>
      </w:pPr>
      <w:r w:rsidRPr="00704DE3">
        <w:rPr>
          <w:u w:val="single"/>
        </w:rPr>
        <w:t>Class #1</w:t>
      </w:r>
      <w:r w:rsidR="0044338E" w:rsidRPr="00704DE3">
        <w:rPr>
          <w:u w:val="single"/>
        </w:rPr>
        <w:t>9</w:t>
      </w:r>
      <w:r w:rsidRPr="00704DE3">
        <w:rPr>
          <w:u w:val="single"/>
        </w:rPr>
        <w:t xml:space="preserve"> – </w:t>
      </w:r>
      <w:r w:rsidR="00BB6ED6" w:rsidRPr="00704DE3">
        <w:rPr>
          <w:u w:val="single"/>
        </w:rPr>
        <w:t xml:space="preserve">Tuesday, </w:t>
      </w:r>
      <w:r w:rsidR="007C1DCF" w:rsidRPr="00704DE3">
        <w:rPr>
          <w:u w:val="single"/>
        </w:rPr>
        <w:t>November 16</w:t>
      </w:r>
      <w:r w:rsidR="007C1DCF" w:rsidRPr="00704DE3">
        <w:rPr>
          <w:u w:val="single"/>
          <w:vertAlign w:val="superscript"/>
        </w:rPr>
        <w:t>th</w:t>
      </w:r>
    </w:p>
    <w:p w14:paraId="7C6D0DE3" w14:textId="7F0D1799" w:rsidR="00F375F9" w:rsidRPr="00F124D9" w:rsidRDefault="004525AE" w:rsidP="00C9135A">
      <w:pPr>
        <w:pStyle w:val="Heading3"/>
        <w:numPr>
          <w:ilvl w:val="0"/>
          <w:numId w:val="42"/>
        </w:numPr>
      </w:pPr>
      <w:r w:rsidRPr="00F124D9">
        <w:t>Continuation of NMS Problem Set</w:t>
      </w:r>
      <w:r w:rsidR="004C19A8" w:rsidRPr="00F124D9">
        <w:rPr>
          <w:rFonts w:ascii="TimesNewRoman" w:hAnsi="TimesNewRoman" w:cs="TimesNewRoman"/>
          <w:b/>
          <w:noProof/>
        </w:rPr>
        <mc:AlternateContent>
          <mc:Choice Requires="wps">
            <w:drawing>
              <wp:anchor distT="0" distB="0" distL="114300" distR="114300" simplePos="0" relativeHeight="251656192" behindDoc="0" locked="0" layoutInCell="1" allowOverlap="1" wp14:anchorId="171C7C6F" wp14:editId="3ADE5A88">
                <wp:simplePos x="0" y="0"/>
                <wp:positionH relativeFrom="column">
                  <wp:posOffset>-76200</wp:posOffset>
                </wp:positionH>
                <wp:positionV relativeFrom="paragraph">
                  <wp:posOffset>646430</wp:posOffset>
                </wp:positionV>
                <wp:extent cx="400050" cy="276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4B1353" w14:textId="77777777" w:rsidR="00212128" w:rsidRPr="004C19A8" w:rsidRDefault="00212128" w:rsidP="004C19A8">
                            <w:pPr>
                              <w:jc w:val="center"/>
                              <w:rPr>
                                <w:b/>
                              </w:rPr>
                            </w:pPr>
                            <w:r>
                              <w:rPr>
                                <w:b/>
                              </w:rPr>
                              <w: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C7C6F" id="Text Box 9" o:spid="_x0000_s1029" type="#_x0000_t202" style="position:absolute;left:0;text-align:left;margin-left:-6pt;margin-top:50.9pt;width:31.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" fillcolor="white [3201]" strokeweight=".5pt">
                <v:textbox>
                  <w:txbxContent>
                    <w:p w14:paraId="674B1353" w14:textId="77777777" w:rsidR="00212128" w:rsidRPr="004C19A8" w:rsidRDefault="00212128" w:rsidP="004C19A8">
                      <w:pPr>
                        <w:jc w:val="center"/>
                        <w:rPr>
                          <w:b/>
                        </w:rPr>
                      </w:pPr>
                      <w:r>
                        <w:rPr>
                          <w:b/>
                        </w:rPr>
                        <w:t>IV.</w:t>
                      </w:r>
                    </w:p>
                  </w:txbxContent>
                </v:textbox>
              </v:shape>
            </w:pict>
          </mc:Fallback>
        </mc:AlternateContent>
      </w:r>
    </w:p>
    <w:p w14:paraId="391C795B" w14:textId="77777777" w:rsidR="00704DE3" w:rsidRDefault="00704DE3" w:rsidP="00704DE3">
      <w:pPr>
        <w:pStyle w:val="Heading1"/>
        <w:numPr>
          <w:ilvl w:val="0"/>
          <w:numId w:val="0"/>
        </w:numPr>
        <w:rPr>
          <w:sz w:val="28"/>
          <w:szCs w:val="28"/>
        </w:rPr>
      </w:pPr>
    </w:p>
    <w:p w14:paraId="7EBAAA08" w14:textId="3E0DF929" w:rsidR="0052645F" w:rsidRPr="00F124D9" w:rsidRDefault="0052645F" w:rsidP="00704DE3">
      <w:pPr>
        <w:pStyle w:val="Heading1"/>
        <w:numPr>
          <w:ilvl w:val="0"/>
          <w:numId w:val="0"/>
        </w:numPr>
        <w:ind w:left="720"/>
      </w:pPr>
      <w:r w:rsidRPr="00F124D9">
        <w:rPr>
          <w:sz w:val="28"/>
          <w:szCs w:val="28"/>
        </w:rPr>
        <w:t xml:space="preserve">The Regulation of Broker-Dealers </w:t>
      </w:r>
    </w:p>
    <w:p w14:paraId="1090BEB2" w14:textId="646A1DF6" w:rsidR="00704DE3" w:rsidRDefault="00BE7079" w:rsidP="00704DE3">
      <w:pPr>
        <w:autoSpaceDE w:val="0"/>
        <w:autoSpaceDN w:val="0"/>
        <w:adjustRightInd w:val="0"/>
        <w:ind w:left="1440"/>
        <w:jc w:val="both"/>
      </w:pPr>
      <w:r w:rsidRPr="00F124D9">
        <w:rPr>
          <w:rFonts w:ascii="TimesNewRoman" w:hAnsi="TimesNewRoman" w:cs="TimesNewRoman"/>
        </w:rPr>
        <w:t xml:space="preserve">Broker-dealers serve a crucial intermediating function between the buyer and seller with respect to almost all secondary trading of stock.  For example, direct trading on a stock exchange or </w:t>
      </w:r>
      <w:r w:rsidR="0006354D" w:rsidRPr="00F124D9">
        <w:rPr>
          <w:rFonts w:ascii="TimesNewRoman" w:hAnsi="TimesNewRoman" w:cs="TimesNewRoman"/>
        </w:rPr>
        <w:t xml:space="preserve">an </w:t>
      </w:r>
      <w:r w:rsidRPr="00F124D9">
        <w:rPr>
          <w:rFonts w:ascii="TimesNewRoman" w:hAnsi="TimesNewRoman" w:cs="TimesNewRoman"/>
        </w:rPr>
        <w:t xml:space="preserve">ATS is only open to broker-dealer members.  Similarly internalized trading can only be undertaken by a broker-dealer.  And one or more broker-dealers would be involved in any purchase or sale of an OTC stock as well. We </w:t>
      </w:r>
      <w:r w:rsidR="00312ECE" w:rsidRPr="00F124D9">
        <w:rPr>
          <w:rFonts w:ascii="TimesNewRoman" w:hAnsi="TimesNewRoman" w:cs="TimesNewRoman"/>
        </w:rPr>
        <w:t>address the many facets of broker-dealer activity, including:</w:t>
      </w:r>
      <w:r w:rsidR="0006354D" w:rsidRPr="00F124D9">
        <w:rPr>
          <w:rFonts w:ascii="TimesNewRoman" w:hAnsi="TimesNewRoman" w:cs="TimesNewRoman"/>
        </w:rPr>
        <w:t xml:space="preserve"> the broker’s duty of best execution;</w:t>
      </w:r>
      <w:r w:rsidR="00312ECE" w:rsidRPr="00F124D9">
        <w:rPr>
          <w:rFonts w:ascii="TimesNewRoman" w:hAnsi="TimesNewRoman" w:cs="TimesNewRoman"/>
        </w:rPr>
        <w:t xml:space="preserve"> </w:t>
      </w:r>
      <w:r w:rsidR="0006354D" w:rsidRPr="00F124D9">
        <w:rPr>
          <w:rFonts w:ascii="TimesNewRoman" w:hAnsi="TimesNewRoman" w:cs="TimesNewRoman"/>
          <w:bCs/>
        </w:rPr>
        <w:t>the size and disclosure of mark-ups when a customer directly buys from, or sells to, a dealer rather than through a broker</w:t>
      </w:r>
      <w:r w:rsidR="0006354D" w:rsidRPr="00F124D9">
        <w:rPr>
          <w:rFonts w:ascii="TimesNewRoman" w:hAnsi="TimesNewRoman" w:cs="TimesNewRoman"/>
        </w:rPr>
        <w:t xml:space="preserve">; </w:t>
      </w:r>
      <w:r w:rsidR="0006354D" w:rsidRPr="00F124D9">
        <w:rPr>
          <w:rFonts w:ascii="TimesNewRoman" w:hAnsi="TimesNewRoman" w:cs="TimesNewRoman"/>
          <w:bCs/>
        </w:rPr>
        <w:t>receipt by brokers of payments to steer customers’ order flow to a particular market</w:t>
      </w:r>
      <w:r w:rsidR="0006354D" w:rsidRPr="00F124D9">
        <w:rPr>
          <w:rFonts w:ascii="TimesNewRoman" w:hAnsi="TimesNewRoman" w:cs="TimesNewRoman"/>
        </w:rPr>
        <w:t xml:space="preserve">; </w:t>
      </w:r>
      <w:r w:rsidR="0006354D" w:rsidRPr="00F124D9">
        <w:rPr>
          <w:rFonts w:ascii="TimesNewRoman" w:hAnsi="TimesNewRoman" w:cs="TimesNewRoman"/>
          <w:bCs/>
        </w:rPr>
        <w:t>the abandonment of fixed commissions</w:t>
      </w:r>
      <w:r w:rsidR="0006354D" w:rsidRPr="00F124D9">
        <w:rPr>
          <w:rFonts w:ascii="TimesNewRoman" w:hAnsi="TimesNewRoman" w:cs="TimesNewRoman"/>
        </w:rPr>
        <w:t xml:space="preserve">; </w:t>
      </w:r>
      <w:r w:rsidR="00312ECE" w:rsidRPr="00F124D9">
        <w:rPr>
          <w:rFonts w:ascii="TimesNewRoman" w:hAnsi="TimesNewRoman" w:cs="TimesNewRoman"/>
        </w:rPr>
        <w:t>obligations under the anti-fraud rules of federal securities law; obligations to only recommend securities to customers when there is a reasonable basis for the recommendation and the security is suitable for that customer; and various other forms of customer protection established by federal law, SEC rulemaking, self-regulatory organization rules, or state and common law</w:t>
      </w:r>
      <w:r w:rsidR="001C1CC0" w:rsidRPr="00F124D9">
        <w:t>.</w:t>
      </w:r>
      <w:r w:rsidR="0006354D" w:rsidRPr="00F124D9">
        <w:t xml:space="preserve"> </w:t>
      </w:r>
    </w:p>
    <w:p w14:paraId="560C51E3" w14:textId="77777777" w:rsidR="00704DE3" w:rsidRPr="00704DE3" w:rsidRDefault="00704DE3" w:rsidP="00704DE3">
      <w:pPr>
        <w:autoSpaceDE w:val="0"/>
        <w:autoSpaceDN w:val="0"/>
        <w:adjustRightInd w:val="0"/>
        <w:jc w:val="both"/>
      </w:pPr>
    </w:p>
    <w:p w14:paraId="43AF1E0C" w14:textId="2EE1B012" w:rsidR="004525AE" w:rsidRPr="00704DE3" w:rsidRDefault="004525AE" w:rsidP="00D811DE">
      <w:pPr>
        <w:pStyle w:val="BodyText"/>
        <w:ind w:left="720" w:firstLine="0"/>
        <w:rPr>
          <w:u w:val="single"/>
        </w:rPr>
      </w:pPr>
      <w:r w:rsidRPr="00704DE3">
        <w:rPr>
          <w:u w:val="single"/>
        </w:rPr>
        <w:t xml:space="preserve">Class #20 – Thursday, </w:t>
      </w:r>
      <w:r w:rsidR="007C1DCF" w:rsidRPr="00704DE3">
        <w:rPr>
          <w:u w:val="single"/>
        </w:rPr>
        <w:t>November 18</w:t>
      </w:r>
      <w:r w:rsidR="007C1DCF" w:rsidRPr="00704DE3">
        <w:rPr>
          <w:u w:val="single"/>
          <w:vertAlign w:val="superscript"/>
        </w:rPr>
        <w:t>th</w:t>
      </w:r>
      <w:r w:rsidRPr="00704DE3">
        <w:rPr>
          <w:u w:val="single"/>
        </w:rPr>
        <w:t xml:space="preserve"> </w:t>
      </w:r>
    </w:p>
    <w:p w14:paraId="3CE7B88C" w14:textId="77777777" w:rsidR="004525AE" w:rsidRPr="00F124D9" w:rsidRDefault="004525AE" w:rsidP="004525AE">
      <w:pPr>
        <w:pStyle w:val="BodyText"/>
      </w:pPr>
      <w:r w:rsidRPr="00F124D9">
        <w:t>The legal landscape of broker regulation</w:t>
      </w:r>
    </w:p>
    <w:p w14:paraId="209FA0DD" w14:textId="77777777" w:rsidR="004525AE" w:rsidRPr="00F124D9" w:rsidRDefault="004525AE" w:rsidP="00C9135A">
      <w:pPr>
        <w:pStyle w:val="Heading3"/>
        <w:numPr>
          <w:ilvl w:val="0"/>
          <w:numId w:val="43"/>
        </w:numPr>
      </w:pPr>
      <w:r w:rsidRPr="00F124D9">
        <w:t>Securities Exchange Act of 1934, Sections 3(a)(4), 3(a)(5), 3(a)(54), 6, 10(b), 15(a), 15(b), 15A, 15B, 15C, and 19 (review for substance)</w:t>
      </w:r>
    </w:p>
    <w:p w14:paraId="26EAF522" w14:textId="77777777" w:rsidR="004525AE" w:rsidRPr="00F124D9" w:rsidRDefault="004525AE" w:rsidP="00C9135A">
      <w:pPr>
        <w:pStyle w:val="Heading3"/>
        <w:numPr>
          <w:ilvl w:val="0"/>
          <w:numId w:val="43"/>
        </w:numPr>
      </w:pPr>
      <w:r w:rsidRPr="00F124D9">
        <w:t>Securities Act of 1933, Section 17(a)</w:t>
      </w:r>
    </w:p>
    <w:p w14:paraId="1ECAF1B2" w14:textId="77777777" w:rsidR="004525AE" w:rsidRDefault="004525AE" w:rsidP="00C9135A">
      <w:pPr>
        <w:pStyle w:val="Heading3"/>
        <w:numPr>
          <w:ilvl w:val="0"/>
          <w:numId w:val="43"/>
        </w:numPr>
      </w:pPr>
      <w:r w:rsidRPr="00F124D9">
        <w:t>Securities Exchange Act, Rules 10b-5</w:t>
      </w:r>
    </w:p>
    <w:p w14:paraId="0F692582" w14:textId="7D4BC9F7" w:rsidR="00CA0703" w:rsidRPr="007A068D" w:rsidRDefault="004525AE" w:rsidP="00C9135A">
      <w:pPr>
        <w:pStyle w:val="Heading3"/>
        <w:numPr>
          <w:ilvl w:val="0"/>
          <w:numId w:val="43"/>
        </w:numPr>
      </w:pPr>
      <w:r w:rsidRPr="007A068D">
        <w:rPr>
          <w:b/>
        </w:rPr>
        <w:lastRenderedPageBreak/>
        <w:t xml:space="preserve">Excerpt from Coffee, </w:t>
      </w:r>
      <w:r w:rsidR="008557C3" w:rsidRPr="007A068D">
        <w:rPr>
          <w:b/>
        </w:rPr>
        <w:t>et al.</w:t>
      </w:r>
      <w:r w:rsidRPr="007A068D">
        <w:rPr>
          <w:b/>
          <w:bCs w:val="0"/>
        </w:rPr>
        <w:t>,</w:t>
      </w:r>
      <w:r w:rsidRPr="007A068D">
        <w:t xml:space="preserve"> </w:t>
      </w:r>
      <w:r w:rsidRPr="007A068D">
        <w:rPr>
          <w:b/>
        </w:rPr>
        <w:t xml:space="preserve">(Class Readings Packet) </w:t>
      </w:r>
    </w:p>
    <w:p w14:paraId="17AC9947" w14:textId="2FB4DBD7" w:rsidR="00CA0703" w:rsidRPr="007A068D" w:rsidRDefault="00CA0703" w:rsidP="00C9135A">
      <w:pPr>
        <w:pStyle w:val="Heading3"/>
        <w:numPr>
          <w:ilvl w:val="0"/>
          <w:numId w:val="43"/>
        </w:numPr>
      </w:pPr>
      <w:r w:rsidRPr="007A068D">
        <w:t>Securities Regulation: Cases &amp; Materials (14</w:t>
      </w:r>
      <w:r w:rsidRPr="007A068D">
        <w:rPr>
          <w:vertAlign w:val="superscript"/>
        </w:rPr>
        <w:t>th</w:t>
      </w:r>
      <w:r w:rsidRPr="007A068D">
        <w:t xml:space="preserve"> Edition 2020) (excerpt is from Part III, Regulation of Trading in Securities, Ch. 11. Regulation of Broker-Dealers, pp. 727-740; stop reading just before “Problems” on p. 740) </w:t>
      </w:r>
    </w:p>
    <w:p w14:paraId="21C76589" w14:textId="77777777" w:rsidR="004525AE" w:rsidRPr="00F124D9" w:rsidRDefault="004525AE" w:rsidP="00C9135A">
      <w:pPr>
        <w:pStyle w:val="Heading3"/>
        <w:numPr>
          <w:ilvl w:val="0"/>
          <w:numId w:val="43"/>
        </w:numPr>
      </w:pPr>
      <w:r>
        <w:t xml:space="preserve">The New Stock Market, Chapter 9 </w:t>
      </w:r>
    </w:p>
    <w:p w14:paraId="798EFF80" w14:textId="77777777" w:rsidR="004525AE" w:rsidRPr="00F124D9" w:rsidRDefault="004525AE" w:rsidP="00C9135A">
      <w:pPr>
        <w:pStyle w:val="Heading3"/>
        <w:numPr>
          <w:ilvl w:val="0"/>
          <w:numId w:val="43"/>
        </w:numPr>
      </w:pPr>
      <w:r w:rsidRPr="00F124D9">
        <w:t xml:space="preserve">Sample Brokerage Trade Confirmation, </w:t>
      </w:r>
      <w:r w:rsidRPr="00F124D9">
        <w:rPr>
          <w:b/>
        </w:rPr>
        <w:t>(</w:t>
      </w:r>
      <w:r>
        <w:rPr>
          <w:b/>
        </w:rPr>
        <w:t>Class Readings Packet)</w:t>
      </w:r>
    </w:p>
    <w:p w14:paraId="78324E03" w14:textId="0A5FD9E0" w:rsidR="004525AE" w:rsidRDefault="004525AE" w:rsidP="00C9135A">
      <w:pPr>
        <w:pStyle w:val="Heading3"/>
        <w:numPr>
          <w:ilvl w:val="0"/>
          <w:numId w:val="43"/>
        </w:numPr>
      </w:pPr>
      <w:r w:rsidRPr="00F124D9">
        <w:rPr>
          <w:u w:val="single"/>
        </w:rPr>
        <w:t>Charles Hughes &amp; Co., Inc. v. SEC</w:t>
      </w:r>
      <w:r w:rsidRPr="00F124D9">
        <w:t xml:space="preserve">, </w:t>
      </w:r>
      <w:r w:rsidRPr="00F124D9">
        <w:rPr>
          <w:b/>
        </w:rPr>
        <w:t>(</w:t>
      </w:r>
      <w:r>
        <w:rPr>
          <w:b/>
        </w:rPr>
        <w:t xml:space="preserve">Class Readings Packet) </w:t>
      </w:r>
      <w:r w:rsidRPr="00F124D9">
        <w:t>139 F.2d 434 (2d Cir. 1943)</w:t>
      </w:r>
    </w:p>
    <w:p w14:paraId="30207D97" w14:textId="20F9CDE3" w:rsidR="004525AE" w:rsidRPr="00026BB3" w:rsidRDefault="004525AE" w:rsidP="00D811DE">
      <w:pPr>
        <w:pStyle w:val="Heading2"/>
        <w:numPr>
          <w:ilvl w:val="0"/>
          <w:numId w:val="0"/>
        </w:numPr>
        <w:ind w:left="1440" w:hanging="720"/>
        <w:rPr>
          <w:u w:val="single"/>
        </w:rPr>
      </w:pPr>
      <w:r w:rsidRPr="00F124D9">
        <w:rPr>
          <w:u w:val="single"/>
        </w:rPr>
        <w:t>Class #</w:t>
      </w:r>
      <w:r>
        <w:rPr>
          <w:u w:val="single"/>
        </w:rPr>
        <w:t>21</w:t>
      </w:r>
      <w:r w:rsidRPr="00F124D9">
        <w:rPr>
          <w:u w:val="single"/>
        </w:rPr>
        <w:t xml:space="preserve"> – </w:t>
      </w:r>
      <w:r>
        <w:rPr>
          <w:u w:val="single"/>
        </w:rPr>
        <w:t xml:space="preserve">Tuesday, </w:t>
      </w:r>
      <w:r w:rsidR="007C1DCF">
        <w:rPr>
          <w:u w:val="single"/>
        </w:rPr>
        <w:t>November 23</w:t>
      </w:r>
      <w:r w:rsidR="007C1DCF" w:rsidRPr="007C1DCF">
        <w:rPr>
          <w:u w:val="single"/>
          <w:vertAlign w:val="superscript"/>
        </w:rPr>
        <w:t>rd</w:t>
      </w:r>
    </w:p>
    <w:p w14:paraId="6AF0D1EF" w14:textId="77777777" w:rsidR="004525AE" w:rsidRPr="00F124D9" w:rsidRDefault="004525AE" w:rsidP="004525AE">
      <w:pPr>
        <w:pStyle w:val="BodyText"/>
      </w:pPr>
      <w:r w:rsidRPr="00F124D9">
        <w:t>Best Execution and Broker-Dealer Compensation</w:t>
      </w:r>
    </w:p>
    <w:p w14:paraId="33B2A779" w14:textId="77777777" w:rsidR="004525AE" w:rsidRPr="007A068D" w:rsidRDefault="004525AE" w:rsidP="00C9135A">
      <w:pPr>
        <w:pStyle w:val="Heading3"/>
        <w:numPr>
          <w:ilvl w:val="0"/>
          <w:numId w:val="44"/>
        </w:numPr>
      </w:pPr>
      <w:r w:rsidRPr="007A068D">
        <w:rPr>
          <w:u w:val="single"/>
        </w:rPr>
        <w:t>SEC v. First Jersey Securities</w:t>
      </w:r>
      <w:r w:rsidRPr="007A068D">
        <w:t xml:space="preserve">, </w:t>
      </w:r>
      <w:r w:rsidRPr="007A068D">
        <w:rPr>
          <w:b/>
        </w:rPr>
        <w:t xml:space="preserve">(Class Readings Packet) </w:t>
      </w:r>
      <w:r w:rsidRPr="007A068D">
        <w:t xml:space="preserve">890 F. Supp. 1185 (S.D.N.Y. 1995) </w:t>
      </w:r>
    </w:p>
    <w:p w14:paraId="67CFAB4A" w14:textId="77777777" w:rsidR="004525AE" w:rsidRPr="007A068D" w:rsidRDefault="004525AE" w:rsidP="00C9135A">
      <w:pPr>
        <w:pStyle w:val="Heading3"/>
        <w:numPr>
          <w:ilvl w:val="0"/>
          <w:numId w:val="44"/>
        </w:numPr>
      </w:pPr>
      <w:r w:rsidRPr="007A068D">
        <w:rPr>
          <w:u w:val="single"/>
        </w:rPr>
        <w:t>Shivangi v. Dean Witter</w:t>
      </w:r>
      <w:r w:rsidRPr="007A068D">
        <w:t xml:space="preserve">, </w:t>
      </w:r>
      <w:r w:rsidRPr="007A068D">
        <w:rPr>
          <w:b/>
        </w:rPr>
        <w:t xml:space="preserve">(Class Readings Packet) </w:t>
      </w:r>
      <w:r w:rsidRPr="007A068D">
        <w:t>825 F.2d 885 (5th Cir. 1987)</w:t>
      </w:r>
    </w:p>
    <w:p w14:paraId="24EB2A06" w14:textId="77777777" w:rsidR="004525AE" w:rsidRPr="007A068D" w:rsidRDefault="004525AE" w:rsidP="00C9135A">
      <w:pPr>
        <w:pStyle w:val="Heading3"/>
        <w:numPr>
          <w:ilvl w:val="0"/>
          <w:numId w:val="44"/>
        </w:numPr>
      </w:pPr>
      <w:r w:rsidRPr="007A068D">
        <w:t>Rule 15c1-7 of the Securities Exchange Act of 1934</w:t>
      </w:r>
    </w:p>
    <w:p w14:paraId="6CB7F07C" w14:textId="77777777" w:rsidR="004525AE" w:rsidRPr="007A068D" w:rsidRDefault="004525AE" w:rsidP="00C9135A">
      <w:pPr>
        <w:pStyle w:val="Heading3"/>
        <w:numPr>
          <w:ilvl w:val="0"/>
          <w:numId w:val="44"/>
        </w:numPr>
      </w:pPr>
      <w:r w:rsidRPr="007A068D">
        <w:t xml:space="preserve">FINRA Rule 2111. </w:t>
      </w:r>
      <w:r w:rsidRPr="007A068D">
        <w:rPr>
          <w:b/>
        </w:rPr>
        <w:t xml:space="preserve">(Class Readings Packet) </w:t>
      </w:r>
      <w:r w:rsidRPr="007A068D">
        <w:t>Recommendations to Customers (Suitability)</w:t>
      </w:r>
    </w:p>
    <w:p w14:paraId="49AB1771" w14:textId="40D3D2CF" w:rsidR="004525AE" w:rsidRPr="007A068D" w:rsidRDefault="004525AE" w:rsidP="00C9135A">
      <w:pPr>
        <w:pStyle w:val="Heading3"/>
        <w:numPr>
          <w:ilvl w:val="0"/>
          <w:numId w:val="44"/>
        </w:numPr>
      </w:pPr>
      <w:proofErr w:type="spellStart"/>
      <w:r w:rsidRPr="007A068D" w:rsidDel="00D76857">
        <w:rPr>
          <w:u w:val="single"/>
        </w:rPr>
        <w:t>Hanly</w:t>
      </w:r>
      <w:proofErr w:type="spellEnd"/>
      <w:r w:rsidRPr="007A068D" w:rsidDel="00D76857">
        <w:rPr>
          <w:u w:val="single"/>
        </w:rPr>
        <w:t xml:space="preserve"> v. SEC</w:t>
      </w:r>
      <w:r w:rsidRPr="007A068D" w:rsidDel="00D76857">
        <w:t xml:space="preserve">, </w:t>
      </w:r>
      <w:r w:rsidRPr="007A068D">
        <w:rPr>
          <w:b/>
        </w:rPr>
        <w:t xml:space="preserve">(Class Readings Packet) </w:t>
      </w:r>
      <w:r w:rsidRPr="007A068D" w:rsidDel="00D76857">
        <w:t>415 F.2d 589 (2d Cir. 1969)</w:t>
      </w:r>
    </w:p>
    <w:p w14:paraId="27D0B719" w14:textId="6A607610" w:rsidR="004525AE" w:rsidRDefault="004525AE" w:rsidP="007C1DCF">
      <w:pPr>
        <w:autoSpaceDE w:val="0"/>
        <w:autoSpaceDN w:val="0"/>
        <w:adjustRightInd w:val="0"/>
      </w:pPr>
    </w:p>
    <w:p w14:paraId="119E2320" w14:textId="2389D59A" w:rsidR="007C1DCF" w:rsidRPr="007C1DCF" w:rsidRDefault="007C1DCF" w:rsidP="007C1DCF">
      <w:pPr>
        <w:pStyle w:val="BodyText"/>
        <w:ind w:firstLine="0"/>
        <w:rPr>
          <w:b/>
          <w:bCs/>
        </w:rPr>
      </w:pPr>
      <w:r w:rsidRPr="007C1DCF">
        <w:rPr>
          <w:b/>
          <w:bCs/>
        </w:rPr>
        <w:t xml:space="preserve">No Class Tuesday, November </w:t>
      </w:r>
      <w:r>
        <w:rPr>
          <w:b/>
          <w:bCs/>
        </w:rPr>
        <w:t>25</w:t>
      </w:r>
      <w:r w:rsidRPr="007C1DCF">
        <w:rPr>
          <w:b/>
          <w:bCs/>
          <w:vertAlign w:val="superscript"/>
        </w:rPr>
        <w:t>th</w:t>
      </w:r>
      <w:r>
        <w:rPr>
          <w:b/>
          <w:bCs/>
        </w:rPr>
        <w:t xml:space="preserve"> (Thanksgiving Holiday)</w:t>
      </w:r>
    </w:p>
    <w:p w14:paraId="7C07993D" w14:textId="1A71B389" w:rsidR="00026BB3" w:rsidRDefault="00026BB3" w:rsidP="00D811DE">
      <w:pPr>
        <w:pStyle w:val="Heading2"/>
        <w:numPr>
          <w:ilvl w:val="0"/>
          <w:numId w:val="0"/>
        </w:numPr>
        <w:ind w:left="1440" w:hanging="720"/>
        <w:rPr>
          <w:u w:val="single"/>
          <w:vertAlign w:val="superscript"/>
        </w:rPr>
      </w:pPr>
      <w:r w:rsidRPr="00F124D9">
        <w:rPr>
          <w:u w:val="single"/>
        </w:rPr>
        <w:t>Class #2</w:t>
      </w:r>
      <w:r w:rsidR="0044338E">
        <w:rPr>
          <w:u w:val="single"/>
        </w:rPr>
        <w:t>2</w:t>
      </w:r>
      <w:r w:rsidRPr="00F124D9">
        <w:rPr>
          <w:u w:val="single"/>
        </w:rPr>
        <w:t xml:space="preserve"> – </w:t>
      </w:r>
      <w:r w:rsidR="007C1DCF">
        <w:rPr>
          <w:u w:val="single"/>
        </w:rPr>
        <w:t>Tuesday, November 30</w:t>
      </w:r>
      <w:r w:rsidR="007C1DCF" w:rsidRPr="007C1DCF">
        <w:rPr>
          <w:u w:val="single"/>
          <w:vertAlign w:val="superscript"/>
        </w:rPr>
        <w:t>th</w:t>
      </w:r>
    </w:p>
    <w:p w14:paraId="18123273" w14:textId="77777777" w:rsidR="004525AE" w:rsidRPr="00F124D9" w:rsidRDefault="004525AE" w:rsidP="004525AE">
      <w:pPr>
        <w:pStyle w:val="Heading3"/>
        <w:numPr>
          <w:ilvl w:val="0"/>
          <w:numId w:val="0"/>
        </w:numPr>
        <w:tabs>
          <w:tab w:val="num" w:pos="2610"/>
        </w:tabs>
      </w:pPr>
      <w:r w:rsidRPr="00F124D9">
        <w:t xml:space="preserve">                        Broker-Dealer Compensation (continued) and Consumer Protection Issues</w:t>
      </w:r>
    </w:p>
    <w:p w14:paraId="0D261AC1" w14:textId="77777777" w:rsidR="004525AE" w:rsidRDefault="004525AE" w:rsidP="00C9135A">
      <w:pPr>
        <w:pStyle w:val="Heading3"/>
        <w:numPr>
          <w:ilvl w:val="0"/>
          <w:numId w:val="45"/>
        </w:numPr>
      </w:pPr>
      <w:r>
        <w:t xml:space="preserve">Readings continued </w:t>
      </w:r>
    </w:p>
    <w:p w14:paraId="09DD21B4" w14:textId="642235F5" w:rsidR="004525AE" w:rsidRPr="00F124D9" w:rsidRDefault="004525AE" w:rsidP="00C9135A">
      <w:pPr>
        <w:pStyle w:val="Heading3"/>
        <w:numPr>
          <w:ilvl w:val="0"/>
          <w:numId w:val="45"/>
        </w:numPr>
      </w:pPr>
      <w:r w:rsidRPr="00F124D9">
        <w:t xml:space="preserve">FINRA Rule </w:t>
      </w:r>
      <w:r w:rsidR="006D3074">
        <w:t>3260</w:t>
      </w:r>
      <w:r w:rsidR="00E11187">
        <w:t>.</w:t>
      </w:r>
      <w:r w:rsidRPr="00F124D9">
        <w:t xml:space="preserve"> </w:t>
      </w:r>
      <w:r w:rsidRPr="00F124D9">
        <w:rPr>
          <w:b/>
        </w:rPr>
        <w:t>(</w:t>
      </w:r>
      <w:r>
        <w:rPr>
          <w:b/>
        </w:rPr>
        <w:t xml:space="preserve">Class Readings Packet) </w:t>
      </w:r>
      <w:r w:rsidRPr="00F124D9">
        <w:t>Discretionary Accounts</w:t>
      </w:r>
    </w:p>
    <w:p w14:paraId="0362A3BA" w14:textId="77777777" w:rsidR="004525AE" w:rsidRDefault="004525AE" w:rsidP="00C9135A">
      <w:pPr>
        <w:pStyle w:val="Heading3"/>
        <w:numPr>
          <w:ilvl w:val="0"/>
          <w:numId w:val="45"/>
        </w:numPr>
      </w:pPr>
      <w:r w:rsidRPr="00F124D9">
        <w:rPr>
          <w:u w:val="single"/>
        </w:rPr>
        <w:t xml:space="preserve">David Raymond </w:t>
      </w:r>
      <w:proofErr w:type="spellStart"/>
      <w:r w:rsidRPr="00F124D9">
        <w:rPr>
          <w:u w:val="single"/>
        </w:rPr>
        <w:t>Koos</w:t>
      </w:r>
      <w:proofErr w:type="spellEnd"/>
      <w:r w:rsidRPr="00F124D9">
        <w:rPr>
          <w:u w:val="single"/>
        </w:rPr>
        <w:t>, Former Registered Representative</w:t>
      </w:r>
      <w:r w:rsidRPr="00F124D9">
        <w:t xml:space="preserve">, </w:t>
      </w:r>
      <w:r w:rsidRPr="00F124D9">
        <w:rPr>
          <w:b/>
        </w:rPr>
        <w:t>(</w:t>
      </w:r>
      <w:r>
        <w:rPr>
          <w:b/>
        </w:rPr>
        <w:t xml:space="preserve">Class Readings Packet) </w:t>
      </w:r>
      <w:r w:rsidRPr="00F124D9">
        <w:t>New York Stock Exchange Hearing Panel Decision 01-122, August 1, 2001</w:t>
      </w:r>
      <w:r>
        <w:t xml:space="preserve"> </w:t>
      </w:r>
    </w:p>
    <w:p w14:paraId="074BE71A" w14:textId="77777777" w:rsidR="00BC6D37" w:rsidRDefault="004525AE" w:rsidP="00C9135A">
      <w:pPr>
        <w:pStyle w:val="Heading3"/>
        <w:numPr>
          <w:ilvl w:val="0"/>
          <w:numId w:val="45"/>
        </w:numPr>
        <w:rPr>
          <w:color w:val="222222"/>
          <w:szCs w:val="24"/>
        </w:rPr>
      </w:pPr>
      <w:r>
        <w:lastRenderedPageBreak/>
        <w:t xml:space="preserve">Arnold and Porter, </w:t>
      </w:r>
      <w:r>
        <w:rPr>
          <w:b/>
        </w:rPr>
        <w:t>(Class Readings Packet)</w:t>
      </w:r>
      <w:r>
        <w:t xml:space="preserve"> </w:t>
      </w:r>
      <w:r w:rsidRPr="0075273C">
        <w:rPr>
          <w:color w:val="222222"/>
          <w:szCs w:val="24"/>
        </w:rPr>
        <w:t>The S</w:t>
      </w:r>
      <w:r>
        <w:rPr>
          <w:color w:val="222222"/>
          <w:szCs w:val="24"/>
        </w:rPr>
        <w:t xml:space="preserve">EC’s Regulation Best Interest, Form CRS, and </w:t>
      </w:r>
      <w:r w:rsidRPr="0075273C">
        <w:rPr>
          <w:color w:val="222222"/>
          <w:szCs w:val="24"/>
        </w:rPr>
        <w:t>Investment Adviser Interpreta</w:t>
      </w:r>
      <w:r>
        <w:rPr>
          <w:color w:val="222222"/>
          <w:szCs w:val="24"/>
        </w:rPr>
        <w:t>tions, June 27, 2019</w:t>
      </w:r>
    </w:p>
    <w:p w14:paraId="47834193" w14:textId="77777777" w:rsidR="00E11187" w:rsidRDefault="00BC6D37" w:rsidP="00C9135A">
      <w:pPr>
        <w:pStyle w:val="Heading3"/>
        <w:numPr>
          <w:ilvl w:val="0"/>
          <w:numId w:val="45"/>
        </w:numPr>
        <w:rPr>
          <w:color w:val="222222"/>
          <w:szCs w:val="24"/>
        </w:rPr>
      </w:pPr>
      <w:r w:rsidRPr="00BC6D37">
        <w:rPr>
          <w:shd w:val="clear" w:color="auto" w:fill="FFFFFF"/>
        </w:rPr>
        <w:t>FINRA, Reg BI and Form CRS Firm Checklist</w:t>
      </w:r>
      <w:r w:rsidR="00551B6D">
        <w:rPr>
          <w:shd w:val="clear" w:color="auto" w:fill="FFFFFF"/>
        </w:rPr>
        <w:t xml:space="preserve"> </w:t>
      </w:r>
      <w:r w:rsidR="00726D4C">
        <w:rPr>
          <w:b/>
        </w:rPr>
        <w:t>(Class Readings Packet)</w:t>
      </w:r>
    </w:p>
    <w:p w14:paraId="77DFA7A1" w14:textId="3ACC37BE" w:rsidR="00026A49" w:rsidRPr="00E11187" w:rsidRDefault="0056061E" w:rsidP="00E11187">
      <w:pPr>
        <w:pStyle w:val="Heading3"/>
        <w:numPr>
          <w:ilvl w:val="0"/>
          <w:numId w:val="0"/>
        </w:numPr>
        <w:ind w:left="2160"/>
        <w:rPr>
          <w:color w:val="222222"/>
          <w:szCs w:val="24"/>
        </w:rPr>
      </w:pPr>
      <w:r w:rsidRPr="00F124D9">
        <w:rPr>
          <w:noProof/>
        </w:rPr>
        <mc:AlternateContent>
          <mc:Choice Requires="wps">
            <w:drawing>
              <wp:anchor distT="0" distB="0" distL="114300" distR="114300" simplePos="0" relativeHeight="251660288" behindDoc="0" locked="0" layoutInCell="1" allowOverlap="1" wp14:anchorId="7F43F3B0" wp14:editId="2336F342">
                <wp:simplePos x="0" y="0"/>
                <wp:positionH relativeFrom="column">
                  <wp:posOffset>-76200</wp:posOffset>
                </wp:positionH>
                <wp:positionV relativeFrom="paragraph">
                  <wp:posOffset>237449</wp:posOffset>
                </wp:positionV>
                <wp:extent cx="400050" cy="276225"/>
                <wp:effectExtent l="0" t="0" r="31750" b="28575"/>
                <wp:wrapNone/>
                <wp:docPr id="4" name="Text Box 4"/>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9B81A6" w14:textId="77777777" w:rsidR="00212128" w:rsidRPr="004C19A8" w:rsidRDefault="00212128" w:rsidP="00F9145F">
                            <w:pPr>
                              <w:jc w:val="center"/>
                              <w:rPr>
                                <w:b/>
                              </w:rPr>
                            </w:pPr>
                            <w:r>
                              <w:rPr>
                                <w:b/>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3F3B0" id="Text Box 4" o:spid="_x0000_s1030" type="#_x0000_t202" style="position:absolute;left:0;text-align:left;margin-left:-6pt;margin-top:18.7pt;width:31.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" fillcolor="white [3201]" strokeweight=".5pt">
                <v:textbox>
                  <w:txbxContent>
                    <w:p w14:paraId="699B81A6" w14:textId="77777777" w:rsidR="00212128" w:rsidRPr="004C19A8" w:rsidRDefault="00212128" w:rsidP="00F9145F">
                      <w:pPr>
                        <w:jc w:val="center"/>
                        <w:rPr>
                          <w:b/>
                        </w:rPr>
                      </w:pPr>
                      <w:r>
                        <w:rPr>
                          <w:b/>
                        </w:rPr>
                        <w:t>V.</w:t>
                      </w:r>
                    </w:p>
                  </w:txbxContent>
                </v:textbox>
              </v:shape>
            </w:pict>
          </mc:Fallback>
        </mc:AlternateContent>
      </w:r>
    </w:p>
    <w:p w14:paraId="0BA462B2" w14:textId="77777777" w:rsidR="00312ECE" w:rsidRDefault="00312ECE" w:rsidP="00D90BEE">
      <w:pPr>
        <w:pStyle w:val="Heading1"/>
        <w:numPr>
          <w:ilvl w:val="0"/>
          <w:numId w:val="0"/>
        </w:numPr>
        <w:ind w:left="720"/>
      </w:pPr>
      <w:r w:rsidRPr="00F124D9">
        <w:t>Issues in the Modern Stock Market</w:t>
      </w:r>
    </w:p>
    <w:p w14:paraId="74A7F095" w14:textId="4AE268B7" w:rsidR="004525AE" w:rsidRDefault="00312ECE" w:rsidP="00997FFD">
      <w:pPr>
        <w:autoSpaceDE w:val="0"/>
        <w:autoSpaceDN w:val="0"/>
        <w:adjustRightInd w:val="0"/>
        <w:ind w:left="1440"/>
        <w:rPr>
          <w:rFonts w:ascii="TimesNewRoman" w:hAnsi="TimesNewRoman" w:cs="TimesNewRoman"/>
        </w:rPr>
      </w:pPr>
      <w:r w:rsidRPr="00F124D9">
        <w:rPr>
          <w:rFonts w:ascii="TimesNewRoman" w:hAnsi="TimesNewRoman" w:cs="TimesNewRoman"/>
        </w:rPr>
        <w:t>The stock market has changed dramatically in the last three decades. The advent of an electronically linked, multiple venue limit order book system creates distinctive efficiencies</w:t>
      </w:r>
      <w:r w:rsidR="008C432E" w:rsidRPr="00F124D9">
        <w:rPr>
          <w:rFonts w:ascii="TimesNewRoman" w:hAnsi="TimesNewRoman" w:cs="TimesNewRoman"/>
        </w:rPr>
        <w:t>,</w:t>
      </w:r>
      <w:r w:rsidRPr="00F124D9">
        <w:rPr>
          <w:rFonts w:ascii="TimesNewRoman" w:hAnsi="TimesNewRoman" w:cs="TimesNewRoman"/>
        </w:rPr>
        <w:t xml:space="preserve"> but also poses new problems. We will address several of these new issues concerning the structure, fairness, and efficiency of the modern market, including the activity of high-frequency traders, the operation of dark pools, </w:t>
      </w:r>
      <w:r w:rsidR="00DA2499">
        <w:rPr>
          <w:rFonts w:ascii="TimesNewRoman" w:hAnsi="TimesNewRoman" w:cs="TimesNewRoman"/>
        </w:rPr>
        <w:t xml:space="preserve">new order types, </w:t>
      </w:r>
      <w:r w:rsidRPr="00F124D9">
        <w:rPr>
          <w:rFonts w:ascii="TimesNewRoman" w:hAnsi="TimesNewRoman" w:cs="TimesNewRoman"/>
        </w:rPr>
        <w:t>and monetary inducements for order flow.</w:t>
      </w:r>
    </w:p>
    <w:p w14:paraId="4C1EADD8" w14:textId="50001235" w:rsidR="00704DE3" w:rsidRDefault="00704DE3" w:rsidP="00704DE3">
      <w:pPr>
        <w:autoSpaceDE w:val="0"/>
        <w:autoSpaceDN w:val="0"/>
        <w:adjustRightInd w:val="0"/>
        <w:rPr>
          <w:rFonts w:ascii="TimesNewRoman" w:hAnsi="TimesNewRoman" w:cs="TimesNewRoman"/>
        </w:rPr>
      </w:pPr>
    </w:p>
    <w:p w14:paraId="333691DA" w14:textId="35527E45" w:rsidR="00704DE3" w:rsidRPr="00D811DE" w:rsidRDefault="004525AE" w:rsidP="00D811DE">
      <w:pPr>
        <w:autoSpaceDE w:val="0"/>
        <w:autoSpaceDN w:val="0"/>
        <w:adjustRightInd w:val="0"/>
        <w:ind w:firstLine="720"/>
        <w:rPr>
          <w:rFonts w:ascii="TimesNewRoman" w:hAnsi="TimesNewRoman" w:cs="TimesNewRoman"/>
        </w:rPr>
      </w:pPr>
      <w:r w:rsidRPr="00D811DE">
        <w:rPr>
          <w:u w:val="single"/>
        </w:rPr>
        <w:t xml:space="preserve">Class #23 – </w:t>
      </w:r>
      <w:r w:rsidR="007C1DCF" w:rsidRPr="00D811DE">
        <w:rPr>
          <w:u w:val="single"/>
        </w:rPr>
        <w:t>Thursday, December 2</w:t>
      </w:r>
      <w:r w:rsidR="007C1DCF" w:rsidRPr="00D811DE">
        <w:rPr>
          <w:u w:val="single"/>
          <w:vertAlign w:val="superscript"/>
        </w:rPr>
        <w:t>nd</w:t>
      </w:r>
    </w:p>
    <w:p w14:paraId="38C2EB71" w14:textId="77777777" w:rsidR="00704DE3" w:rsidRPr="00704DE3" w:rsidRDefault="00704DE3" w:rsidP="00704DE3">
      <w:pPr>
        <w:pStyle w:val="ListParagraph"/>
        <w:autoSpaceDE w:val="0"/>
        <w:autoSpaceDN w:val="0"/>
        <w:adjustRightInd w:val="0"/>
        <w:ind w:left="1080"/>
        <w:rPr>
          <w:rFonts w:ascii="TimesNewRoman" w:hAnsi="TimesNewRoman" w:cs="TimesNewRoman"/>
        </w:rPr>
      </w:pPr>
    </w:p>
    <w:p w14:paraId="65FF908F" w14:textId="4F861483" w:rsidR="004525AE" w:rsidRPr="00E11187" w:rsidRDefault="004525AE" w:rsidP="00C9135A">
      <w:pPr>
        <w:pStyle w:val="ListParagraph"/>
        <w:numPr>
          <w:ilvl w:val="0"/>
          <w:numId w:val="46"/>
        </w:numPr>
        <w:autoSpaceDE w:val="0"/>
        <w:autoSpaceDN w:val="0"/>
        <w:adjustRightInd w:val="0"/>
        <w:rPr>
          <w:rFonts w:ascii="TimesNewRoman" w:hAnsi="TimesNewRoman" w:cs="TimesNewRoman"/>
        </w:rPr>
      </w:pPr>
      <w:r w:rsidRPr="00E11187">
        <w:rPr>
          <w:b/>
        </w:rPr>
        <w:t xml:space="preserve">The New Stock Market, </w:t>
      </w:r>
      <w:r>
        <w:t>Chapters 4 and</w:t>
      </w:r>
      <w:r w:rsidRPr="00E11187">
        <w:rPr>
          <w:spacing w:val="-10"/>
        </w:rPr>
        <w:t xml:space="preserve"> </w:t>
      </w:r>
      <w:r>
        <w:t xml:space="preserve">10 </w:t>
      </w:r>
    </w:p>
    <w:p w14:paraId="65CDC7E5" w14:textId="77777777" w:rsidR="00704DE3" w:rsidRPr="00704DE3" w:rsidRDefault="00704DE3" w:rsidP="00704DE3">
      <w:pPr>
        <w:pStyle w:val="ListParagraph"/>
        <w:autoSpaceDE w:val="0"/>
        <w:autoSpaceDN w:val="0"/>
        <w:adjustRightInd w:val="0"/>
        <w:ind w:left="1800"/>
        <w:rPr>
          <w:rFonts w:ascii="TimesNewRoman" w:hAnsi="TimesNewRoman" w:cs="TimesNewRoman"/>
        </w:rPr>
      </w:pPr>
    </w:p>
    <w:p w14:paraId="25354695" w14:textId="369ACD45" w:rsidR="004525AE" w:rsidRPr="00704DE3" w:rsidRDefault="004525AE" w:rsidP="00D811DE">
      <w:pPr>
        <w:pStyle w:val="Heading2"/>
        <w:numPr>
          <w:ilvl w:val="0"/>
          <w:numId w:val="0"/>
        </w:numPr>
        <w:ind w:left="1440" w:hanging="720"/>
        <w:rPr>
          <w:u w:val="single"/>
        </w:rPr>
      </w:pPr>
      <w:r w:rsidRPr="00704DE3">
        <w:rPr>
          <w:u w:val="single"/>
        </w:rPr>
        <w:t xml:space="preserve">Class #24 – </w:t>
      </w:r>
      <w:r w:rsidR="007C1DCF" w:rsidRPr="00704DE3">
        <w:rPr>
          <w:u w:val="single"/>
        </w:rPr>
        <w:t>Tuesday, December 7</w:t>
      </w:r>
      <w:r w:rsidR="007C1DCF" w:rsidRPr="00704DE3">
        <w:rPr>
          <w:u w:val="single"/>
          <w:vertAlign w:val="superscript"/>
        </w:rPr>
        <w:t>th</w:t>
      </w:r>
      <w:r w:rsidRPr="00704DE3">
        <w:rPr>
          <w:u w:val="single"/>
        </w:rPr>
        <w:t xml:space="preserve"> </w:t>
      </w:r>
    </w:p>
    <w:p w14:paraId="13E7CB61" w14:textId="77777777" w:rsidR="004525AE" w:rsidRDefault="004525AE" w:rsidP="00C9135A">
      <w:pPr>
        <w:pStyle w:val="Heading3"/>
        <w:numPr>
          <w:ilvl w:val="0"/>
          <w:numId w:val="47"/>
        </w:numPr>
      </w:pPr>
      <w:r>
        <w:rPr>
          <w:b/>
        </w:rPr>
        <w:t xml:space="preserve">The New Stock Market, </w:t>
      </w:r>
      <w:r>
        <w:t xml:space="preserve">Chapters 10, 11 and 12 and Conclusion </w:t>
      </w:r>
    </w:p>
    <w:p w14:paraId="3E720648" w14:textId="77777777" w:rsidR="004525AE" w:rsidRPr="000D03E8" w:rsidRDefault="004525AE" w:rsidP="00C9135A">
      <w:pPr>
        <w:pStyle w:val="Heading3"/>
        <w:numPr>
          <w:ilvl w:val="0"/>
          <w:numId w:val="47"/>
        </w:numPr>
      </w:pPr>
      <w:r w:rsidRPr="00DF5D69">
        <w:t xml:space="preserve">Sections of complaint, motion to dismiss briefing, and motion to dismiss order from </w:t>
      </w:r>
      <w:r w:rsidRPr="00DF5D69">
        <w:rPr>
          <w:u w:val="single"/>
        </w:rPr>
        <w:t>Klein v. Ameritrade</w:t>
      </w:r>
      <w:r w:rsidRPr="00DF5D69">
        <w:t>. (</w:t>
      </w:r>
      <w:proofErr w:type="gramStart"/>
      <w:r w:rsidRPr="00DF5D69">
        <w:t>to</w:t>
      </w:r>
      <w:proofErr w:type="gramEnd"/>
      <w:r w:rsidRPr="00DF5D69">
        <w:t xml:space="preserve"> be posted on </w:t>
      </w:r>
      <w:r>
        <w:t>C</w:t>
      </w:r>
      <w:r w:rsidRPr="00DF5D69">
        <w:t>ourse</w:t>
      </w:r>
      <w:r>
        <w:t>W</w:t>
      </w:r>
      <w:r w:rsidRPr="00DF5D69">
        <w:t>orks</w:t>
      </w:r>
      <w:r w:rsidRPr="000D03E8">
        <w:t>)</w:t>
      </w:r>
    </w:p>
    <w:p w14:paraId="73BF897C" w14:textId="73B12221" w:rsidR="004525AE" w:rsidRPr="00997FFD" w:rsidRDefault="004525AE" w:rsidP="00C9135A">
      <w:pPr>
        <w:pStyle w:val="Heading3"/>
        <w:numPr>
          <w:ilvl w:val="0"/>
          <w:numId w:val="47"/>
        </w:numPr>
      </w:pPr>
      <w:r w:rsidRPr="00DF5D69">
        <w:t>Excerpts from SEC Discussion of Proposed Rule 6c-11</w:t>
      </w:r>
      <w:r w:rsidRPr="00DF5D69">
        <w:rPr>
          <w:spacing w:val="-15"/>
        </w:rPr>
        <w:t xml:space="preserve"> </w:t>
      </w:r>
      <w:r w:rsidRPr="00DF5D69">
        <w:rPr>
          <w:b/>
        </w:rPr>
        <w:t>(Class Readings</w:t>
      </w:r>
      <w:r w:rsidRPr="00DF5D69">
        <w:rPr>
          <w:b/>
          <w:spacing w:val="-7"/>
        </w:rPr>
        <w:t xml:space="preserve"> </w:t>
      </w:r>
      <w:r w:rsidRPr="00DF5D69">
        <w:rPr>
          <w:b/>
        </w:rPr>
        <w:t>Packet)</w:t>
      </w:r>
    </w:p>
    <w:p w14:paraId="2014F691" w14:textId="390E55CC" w:rsidR="00F966DE" w:rsidRPr="00D811DE" w:rsidRDefault="00F966DE" w:rsidP="00D811DE">
      <w:pPr>
        <w:pStyle w:val="Heading2"/>
        <w:numPr>
          <w:ilvl w:val="0"/>
          <w:numId w:val="0"/>
        </w:numPr>
        <w:ind w:left="1440" w:hanging="720"/>
        <w:rPr>
          <w:u w:val="single"/>
          <w:vertAlign w:val="superscript"/>
        </w:rPr>
      </w:pPr>
      <w:r w:rsidRPr="00D811DE">
        <w:rPr>
          <w:u w:val="single"/>
        </w:rPr>
        <w:t>Class #2</w:t>
      </w:r>
      <w:r w:rsidR="0044338E" w:rsidRPr="00D811DE">
        <w:rPr>
          <w:u w:val="single"/>
        </w:rPr>
        <w:t>5</w:t>
      </w:r>
      <w:r w:rsidRPr="00D811DE">
        <w:rPr>
          <w:u w:val="single"/>
        </w:rPr>
        <w:t xml:space="preserve"> – </w:t>
      </w:r>
      <w:r w:rsidR="007C1DCF" w:rsidRPr="00D811DE">
        <w:rPr>
          <w:u w:val="single"/>
        </w:rPr>
        <w:t xml:space="preserve">Thursday, December </w:t>
      </w:r>
      <w:r w:rsidR="000F4233" w:rsidRPr="00D811DE">
        <w:rPr>
          <w:u w:val="single"/>
        </w:rPr>
        <w:t>9</w:t>
      </w:r>
      <w:r w:rsidR="000F4233" w:rsidRPr="00D811DE">
        <w:rPr>
          <w:u w:val="single"/>
          <w:vertAlign w:val="superscript"/>
        </w:rPr>
        <w:t>th</w:t>
      </w:r>
    </w:p>
    <w:p w14:paraId="63274093" w14:textId="46AF6E5F" w:rsidR="003820BD" w:rsidRPr="00997FFD" w:rsidRDefault="004525AE" w:rsidP="00C9135A">
      <w:pPr>
        <w:pStyle w:val="Heading3"/>
        <w:numPr>
          <w:ilvl w:val="0"/>
          <w:numId w:val="48"/>
        </w:numPr>
      </w:pPr>
      <w:proofErr w:type="gramStart"/>
      <w:r w:rsidRPr="00F124D9">
        <w:t>Readings</w:t>
      </w:r>
      <w:proofErr w:type="gramEnd"/>
      <w:r w:rsidRPr="00F124D9">
        <w:t xml:space="preserve"> forthcoming</w:t>
      </w:r>
    </w:p>
    <w:sectPr w:rsidR="003820BD" w:rsidRPr="00997FFD" w:rsidSect="00B265D6">
      <w:headerReference w:type="even" r:id="rId12"/>
      <w:headerReference w:type="default" r:id="rId13"/>
      <w:footerReference w:type="even" r:id="rId14"/>
      <w:footerReference w:type="default" r:id="rId15"/>
      <w:head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8CEED" w14:textId="77777777" w:rsidR="00C9135A" w:rsidRDefault="00C9135A">
      <w:r>
        <w:separator/>
      </w:r>
    </w:p>
  </w:endnote>
  <w:endnote w:type="continuationSeparator" w:id="0">
    <w:p w14:paraId="36FB2334" w14:textId="77777777" w:rsidR="00C9135A" w:rsidRDefault="00C9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7512523"/>
      <w:docPartObj>
        <w:docPartGallery w:val="Page Numbers (Bottom of Page)"/>
        <w:docPartUnique/>
      </w:docPartObj>
    </w:sdtPr>
    <w:sdtEndPr>
      <w:rPr>
        <w:rStyle w:val="PageNumber"/>
      </w:rPr>
    </w:sdtEndPr>
    <w:sdtContent>
      <w:p w14:paraId="3AE2D1DB" w14:textId="634CDDA5" w:rsidR="00EA65D7" w:rsidRDefault="00EA65D7" w:rsidP="006007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77903007"/>
      <w:docPartObj>
        <w:docPartGallery w:val="Page Numbers (Bottom of Page)"/>
        <w:docPartUnique/>
      </w:docPartObj>
    </w:sdtPr>
    <w:sdtEndPr>
      <w:rPr>
        <w:rStyle w:val="PageNumber"/>
      </w:rPr>
    </w:sdtEndPr>
    <w:sdtContent>
      <w:p w14:paraId="2AB57D4E" w14:textId="5EDD670E" w:rsidR="00EA65D7" w:rsidRDefault="00EA65D7" w:rsidP="00600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0528E4" w14:textId="77777777" w:rsidR="00212128" w:rsidRDefault="00212128" w:rsidP="00EA65D7">
    <w:pPr>
      <w:pStyle w:val="Footer"/>
      <w:ind w:right="360"/>
    </w:pPr>
  </w:p>
  <w:p w14:paraId="233C6CB2" w14:textId="77777777" w:rsidR="00822615" w:rsidRDefault="008226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2351275"/>
      <w:docPartObj>
        <w:docPartGallery w:val="Page Numbers (Bottom of Page)"/>
        <w:docPartUnique/>
      </w:docPartObj>
    </w:sdtPr>
    <w:sdtEndPr>
      <w:rPr>
        <w:rStyle w:val="PageNumber"/>
      </w:rPr>
    </w:sdtEndPr>
    <w:sdtContent>
      <w:p w14:paraId="3C33E51E" w14:textId="6BD3B490" w:rsidR="00EA65D7" w:rsidRDefault="00EA65D7" w:rsidP="006007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53D74AB5" w14:textId="37096403" w:rsidR="00650860" w:rsidRPr="00EA65D7" w:rsidRDefault="00650860" w:rsidP="00EA6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543B8" w14:textId="77777777" w:rsidR="00C9135A" w:rsidRDefault="00C9135A">
      <w:r>
        <w:separator/>
      </w:r>
    </w:p>
  </w:footnote>
  <w:footnote w:type="continuationSeparator" w:id="0">
    <w:p w14:paraId="7E599881" w14:textId="77777777" w:rsidR="00C9135A" w:rsidRDefault="00C91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711DA" w14:textId="77777777" w:rsidR="00212128" w:rsidRDefault="00212128">
    <w:pPr>
      <w:pStyle w:val="Header"/>
    </w:pPr>
  </w:p>
  <w:p w14:paraId="4956DB15" w14:textId="77777777" w:rsidR="00822615" w:rsidRDefault="008226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7D1BA" w14:textId="77777777" w:rsidR="00212128" w:rsidRDefault="00212128" w:rsidP="0052645F">
    <w:pPr>
      <w:pStyle w:val="Header"/>
      <w:jc w:val="right"/>
      <w:rPr>
        <w:rStyle w:val="PageNumber"/>
      </w:rPr>
    </w:pPr>
    <w:r>
      <w:tab/>
    </w:r>
    <w:r>
      <w:tab/>
    </w:r>
  </w:p>
  <w:p w14:paraId="4DB59DCB" w14:textId="77777777" w:rsidR="00212128" w:rsidRDefault="00212128">
    <w:pPr>
      <w:pStyle w:val="Header"/>
      <w:jc w:val="right"/>
      <w:rPr>
        <w:b/>
        <w:i/>
      </w:rPr>
    </w:pPr>
  </w:p>
  <w:p w14:paraId="1EF06A04" w14:textId="77777777" w:rsidR="00822615" w:rsidRDefault="008226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68D04" w14:textId="77777777" w:rsidR="00212128" w:rsidRDefault="00212128">
    <w:pPr>
      <w:pStyle w:val="Header"/>
      <w:jc w:val="right"/>
      <w:rPr>
        <w:b/>
        <w:i/>
      </w:rPr>
    </w:pPr>
  </w:p>
  <w:p w14:paraId="068D3295" w14:textId="77777777" w:rsidR="00822615" w:rsidRDefault="008226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6FE101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648204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00C64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CB2AAB0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6A4C55E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196AD3"/>
    <w:multiLevelType w:val="hybridMultilevel"/>
    <w:tmpl w:val="8EE8EA1C"/>
    <w:lvl w:ilvl="0" w:tplc="236EB248">
      <w:start w:val="1"/>
      <w:numFmt w:val="bullet"/>
      <w:pStyle w:val="STBBullet1"/>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A0079"/>
    <w:multiLevelType w:val="hybridMultilevel"/>
    <w:tmpl w:val="A168AA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29A7A75"/>
    <w:multiLevelType w:val="hybridMultilevel"/>
    <w:tmpl w:val="4AAE82AE"/>
    <w:lvl w:ilvl="0" w:tplc="0409000F">
      <w:start w:val="1"/>
      <w:numFmt w:val="decimal"/>
      <w:lvlText w:val="%1."/>
      <w:lvlJc w:val="left"/>
      <w:pPr>
        <w:ind w:left="216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0D6E7A36"/>
    <w:multiLevelType w:val="hybridMultilevel"/>
    <w:tmpl w:val="D3CA9F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ED23844"/>
    <w:multiLevelType w:val="multilevel"/>
    <w:tmpl w:val="D708E668"/>
    <w:lvl w:ilvl="0">
      <w:start w:val="1"/>
      <w:numFmt w:val="upperRoman"/>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440"/>
        </w:tabs>
        <w:ind w:left="1440" w:hanging="720"/>
      </w:pPr>
      <w:rPr>
        <w:rFonts w:hint="default"/>
        <w:color w:val="000000"/>
        <w:u w:val="none"/>
        <w:vertAlign w:val="baseline"/>
      </w:rPr>
    </w:lvl>
    <w:lvl w:ilvl="2">
      <w:start w:val="1"/>
      <w:numFmt w:val="decimal"/>
      <w:lvlText w:val="%3."/>
      <w:lvlJc w:val="left"/>
      <w:pPr>
        <w:ind w:left="2070" w:hanging="360"/>
      </w:pPr>
      <w:rPr>
        <w:rFonts w:hint="default"/>
        <w:b w:val="0"/>
        <w:color w:val="000000"/>
        <w:u w:val="none"/>
      </w:rPr>
    </w:lvl>
    <w:lvl w:ilvl="3">
      <w:start w:val="1"/>
      <w:numFmt w:val="lowerLetter"/>
      <w:lvlText w:val="(%4)"/>
      <w:lvlJc w:val="left"/>
      <w:pPr>
        <w:tabs>
          <w:tab w:val="num" w:pos="2880"/>
        </w:tabs>
        <w:ind w:left="2880" w:hanging="720"/>
      </w:pPr>
      <w:rPr>
        <w:rFonts w:hint="default"/>
        <w:color w:val="000000"/>
        <w:u w:val="none"/>
      </w:rPr>
    </w:lvl>
    <w:lvl w:ilvl="4">
      <w:start w:val="1"/>
      <w:numFmt w:val="lowerRoman"/>
      <w:lvlText w:val="(%5)"/>
      <w:lvlJc w:val="left"/>
      <w:pPr>
        <w:tabs>
          <w:tab w:val="num" w:pos="3600"/>
        </w:tabs>
        <w:ind w:left="3600" w:hanging="720"/>
      </w:pPr>
      <w:rPr>
        <w:rFonts w:hint="default"/>
        <w:color w:val="000000"/>
        <w:u w:val="none"/>
      </w:rPr>
    </w:lvl>
    <w:lvl w:ilvl="5">
      <w:start w:val="1"/>
      <w:numFmt w:val="decimal"/>
      <w:suff w:val="space"/>
      <w:lvlText w:val="(%6)"/>
      <w:lvlJc w:val="left"/>
      <w:pPr>
        <w:ind w:left="1440" w:firstLine="0"/>
      </w:pPr>
      <w:rPr>
        <w:rFonts w:hint="default"/>
        <w:color w:val="000000"/>
        <w:u w:val="none"/>
      </w:rPr>
    </w:lvl>
    <w:lvl w:ilvl="6">
      <w:start w:val="1"/>
      <w:numFmt w:val="lowerRoman"/>
      <w:lvlText w:val="(%7)"/>
      <w:lvlJc w:val="left"/>
      <w:pPr>
        <w:tabs>
          <w:tab w:val="num" w:pos="5040"/>
        </w:tabs>
        <w:ind w:left="4320" w:firstLine="0"/>
      </w:pPr>
      <w:rPr>
        <w:rFonts w:hint="default"/>
        <w:color w:val="000000"/>
        <w:u w:val="none"/>
      </w:rPr>
    </w:lvl>
    <w:lvl w:ilvl="7">
      <w:start w:val="1"/>
      <w:numFmt w:val="lowerLetter"/>
      <w:lvlText w:val="(%8)"/>
      <w:lvlJc w:val="left"/>
      <w:pPr>
        <w:tabs>
          <w:tab w:val="num" w:pos="5400"/>
        </w:tabs>
        <w:ind w:left="5040" w:firstLine="0"/>
      </w:pPr>
      <w:rPr>
        <w:rFonts w:hint="default"/>
        <w:color w:val="000000"/>
        <w:u w:val="none"/>
      </w:rPr>
    </w:lvl>
    <w:lvl w:ilvl="8">
      <w:start w:val="1"/>
      <w:numFmt w:val="lowerRoman"/>
      <w:lvlText w:val="(%9)"/>
      <w:lvlJc w:val="left"/>
      <w:pPr>
        <w:tabs>
          <w:tab w:val="num" w:pos="6480"/>
        </w:tabs>
        <w:ind w:left="5760" w:firstLine="0"/>
      </w:pPr>
      <w:rPr>
        <w:rFonts w:hint="default"/>
        <w:color w:val="000000"/>
        <w:u w:val="none"/>
      </w:rPr>
    </w:lvl>
  </w:abstractNum>
  <w:abstractNum w:abstractNumId="10" w15:restartNumberingAfterBreak="0">
    <w:nsid w:val="12D517C0"/>
    <w:multiLevelType w:val="hybridMultilevel"/>
    <w:tmpl w:val="DEDE95EE"/>
    <w:lvl w:ilvl="0" w:tplc="57AE21EE">
      <w:start w:val="1"/>
      <w:numFmt w:val="decimal"/>
      <w:pStyle w:val="STBListNumber1DB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BD5914"/>
    <w:multiLevelType w:val="hybridMultilevel"/>
    <w:tmpl w:val="2BB0558A"/>
    <w:lvl w:ilvl="0" w:tplc="4840105A">
      <w:start w:val="1"/>
      <w:numFmt w:val="decimal"/>
      <w:lvlText w:val="%1."/>
      <w:lvlJc w:val="left"/>
      <w:pPr>
        <w:ind w:left="3600" w:hanging="720"/>
      </w:pPr>
      <w:rPr>
        <w:rFonts w:hint="default"/>
      </w:rPr>
    </w:lvl>
    <w:lvl w:ilvl="1" w:tplc="04090019" w:tentative="1">
      <w:start w:val="1"/>
      <w:numFmt w:val="lowerLetter"/>
      <w:lvlText w:val="%2."/>
      <w:lvlJc w:val="left"/>
      <w:pPr>
        <w:ind w:left="2880" w:hanging="360"/>
      </w:pPr>
    </w:lvl>
    <w:lvl w:ilvl="2" w:tplc="0409000F">
      <w:start w:val="1"/>
      <w:numFmt w:val="decimal"/>
      <w:lvlText w:val="%3."/>
      <w:lvlJc w:val="left"/>
      <w:pPr>
        <w:ind w:left="1800" w:hanging="36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6B26286"/>
    <w:multiLevelType w:val="hybridMultilevel"/>
    <w:tmpl w:val="F6523D4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DFC7D9E"/>
    <w:multiLevelType w:val="multilevel"/>
    <w:tmpl w:val="EEF60828"/>
    <w:lvl w:ilvl="0">
      <w:start w:val="1"/>
      <w:numFmt w:val="upperRoman"/>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440"/>
        </w:tabs>
        <w:ind w:left="1440" w:hanging="720"/>
      </w:pPr>
      <w:rPr>
        <w:rFonts w:hint="default"/>
        <w:color w:val="000000"/>
        <w:u w:val="none"/>
        <w:vertAlign w:val="baseline"/>
      </w:rPr>
    </w:lvl>
    <w:lvl w:ilvl="2">
      <w:start w:val="1"/>
      <w:numFmt w:val="decimal"/>
      <w:lvlText w:val="%3."/>
      <w:lvlJc w:val="left"/>
      <w:pPr>
        <w:ind w:left="2070" w:hanging="360"/>
      </w:pPr>
      <w:rPr>
        <w:rFonts w:hint="default"/>
        <w:b w:val="0"/>
        <w:color w:val="000000"/>
        <w:u w:val="none"/>
      </w:rPr>
    </w:lvl>
    <w:lvl w:ilvl="3">
      <w:start w:val="1"/>
      <w:numFmt w:val="lowerLetter"/>
      <w:lvlText w:val="(%4)"/>
      <w:lvlJc w:val="left"/>
      <w:pPr>
        <w:tabs>
          <w:tab w:val="num" w:pos="2880"/>
        </w:tabs>
        <w:ind w:left="2880" w:hanging="720"/>
      </w:pPr>
      <w:rPr>
        <w:rFonts w:hint="default"/>
        <w:color w:val="000000"/>
        <w:u w:val="none"/>
      </w:rPr>
    </w:lvl>
    <w:lvl w:ilvl="4">
      <w:start w:val="1"/>
      <w:numFmt w:val="lowerRoman"/>
      <w:lvlText w:val="(%5)"/>
      <w:lvlJc w:val="left"/>
      <w:pPr>
        <w:tabs>
          <w:tab w:val="num" w:pos="3600"/>
        </w:tabs>
        <w:ind w:left="3600" w:hanging="720"/>
      </w:pPr>
      <w:rPr>
        <w:rFonts w:hint="default"/>
        <w:color w:val="000000"/>
        <w:u w:val="none"/>
      </w:rPr>
    </w:lvl>
    <w:lvl w:ilvl="5">
      <w:start w:val="1"/>
      <w:numFmt w:val="decimal"/>
      <w:suff w:val="space"/>
      <w:lvlText w:val="(%6)"/>
      <w:lvlJc w:val="left"/>
      <w:pPr>
        <w:ind w:left="1440" w:firstLine="0"/>
      </w:pPr>
      <w:rPr>
        <w:rFonts w:hint="default"/>
        <w:color w:val="000000"/>
        <w:u w:val="none"/>
      </w:rPr>
    </w:lvl>
    <w:lvl w:ilvl="6">
      <w:start w:val="1"/>
      <w:numFmt w:val="lowerRoman"/>
      <w:lvlText w:val="(%7)"/>
      <w:lvlJc w:val="left"/>
      <w:pPr>
        <w:tabs>
          <w:tab w:val="num" w:pos="5040"/>
        </w:tabs>
        <w:ind w:left="4320" w:firstLine="0"/>
      </w:pPr>
      <w:rPr>
        <w:rFonts w:hint="default"/>
        <w:color w:val="000000"/>
        <w:u w:val="none"/>
      </w:rPr>
    </w:lvl>
    <w:lvl w:ilvl="7">
      <w:start w:val="1"/>
      <w:numFmt w:val="lowerLetter"/>
      <w:lvlText w:val="(%8)"/>
      <w:lvlJc w:val="left"/>
      <w:pPr>
        <w:tabs>
          <w:tab w:val="num" w:pos="5400"/>
        </w:tabs>
        <w:ind w:left="5040" w:firstLine="0"/>
      </w:pPr>
      <w:rPr>
        <w:rFonts w:hint="default"/>
        <w:color w:val="000000"/>
        <w:u w:val="none"/>
      </w:rPr>
    </w:lvl>
    <w:lvl w:ilvl="8">
      <w:start w:val="1"/>
      <w:numFmt w:val="lowerRoman"/>
      <w:lvlText w:val="(%9)"/>
      <w:lvlJc w:val="left"/>
      <w:pPr>
        <w:tabs>
          <w:tab w:val="num" w:pos="6480"/>
        </w:tabs>
        <w:ind w:left="5760" w:firstLine="0"/>
      </w:pPr>
      <w:rPr>
        <w:rFonts w:hint="default"/>
        <w:color w:val="000000"/>
        <w:u w:val="none"/>
      </w:rPr>
    </w:lvl>
  </w:abstractNum>
  <w:abstractNum w:abstractNumId="14" w15:restartNumberingAfterBreak="0">
    <w:nsid w:val="1EE435CF"/>
    <w:multiLevelType w:val="hybridMultilevel"/>
    <w:tmpl w:val="D5BA0022"/>
    <w:lvl w:ilvl="0" w:tplc="E108A870">
      <w:start w:val="1"/>
      <w:numFmt w:val="decimal"/>
      <w:pStyle w:val="STBListNumber4"/>
      <w:lvlText w:val="%1."/>
      <w:lvlJc w:val="left"/>
      <w:pPr>
        <w:tabs>
          <w:tab w:val="num" w:pos="3240"/>
        </w:tabs>
        <w:ind w:left="0" w:firstLine="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7C1BE7"/>
    <w:multiLevelType w:val="hybridMultilevel"/>
    <w:tmpl w:val="2D0A2A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BA212ED"/>
    <w:multiLevelType w:val="hybridMultilevel"/>
    <w:tmpl w:val="F9BC36BA"/>
    <w:lvl w:ilvl="0" w:tplc="95520A8E">
      <w:start w:val="1"/>
      <w:numFmt w:val="decimal"/>
      <w:pStyle w:val="BodyTextNumbered"/>
      <w:lvlText w:val="%1."/>
      <w:lvlJc w:val="left"/>
      <w:pPr>
        <w:tabs>
          <w:tab w:val="num" w:pos="1800"/>
        </w:tabs>
        <w:ind w:left="0" w:firstLine="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A773F3"/>
    <w:multiLevelType w:val="hybridMultilevel"/>
    <w:tmpl w:val="FB0EE56A"/>
    <w:lvl w:ilvl="0" w:tplc="4840105A">
      <w:start w:val="1"/>
      <w:numFmt w:val="decimal"/>
      <w:lvlText w:val="%1."/>
      <w:lvlJc w:val="left"/>
      <w:pPr>
        <w:ind w:left="3600" w:hanging="720"/>
      </w:pPr>
      <w:rPr>
        <w:rFonts w:hint="default"/>
      </w:rPr>
    </w:lvl>
    <w:lvl w:ilvl="1" w:tplc="04090019" w:tentative="1">
      <w:start w:val="1"/>
      <w:numFmt w:val="lowerLetter"/>
      <w:lvlText w:val="%2."/>
      <w:lvlJc w:val="left"/>
      <w:pPr>
        <w:ind w:left="2880" w:hanging="360"/>
      </w:pPr>
    </w:lvl>
    <w:lvl w:ilvl="2" w:tplc="0409000F">
      <w:start w:val="1"/>
      <w:numFmt w:val="decimal"/>
      <w:lvlText w:val="%3."/>
      <w:lvlJc w:val="left"/>
      <w:pPr>
        <w:ind w:left="1800" w:hanging="36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C9C1BE3"/>
    <w:multiLevelType w:val="hybridMultilevel"/>
    <w:tmpl w:val="1C58E5FA"/>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E4810"/>
    <w:multiLevelType w:val="hybridMultilevel"/>
    <w:tmpl w:val="01B24F6A"/>
    <w:lvl w:ilvl="0" w:tplc="2B1299D8">
      <w:start w:val="1"/>
      <w:numFmt w:val="bullet"/>
      <w:pStyle w:val="STBBullet4"/>
      <w:lvlText w:val=""/>
      <w:lvlJc w:val="left"/>
      <w:pPr>
        <w:tabs>
          <w:tab w:val="num" w:pos="1800"/>
        </w:tabs>
        <w:ind w:left="0" w:firstLine="14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63F78"/>
    <w:multiLevelType w:val="hybridMultilevel"/>
    <w:tmpl w:val="F0CEB98E"/>
    <w:lvl w:ilvl="0" w:tplc="100CD8A8">
      <w:start w:val="1"/>
      <w:numFmt w:val="decimal"/>
      <w:lvlText w:val="%1."/>
      <w:lvlJc w:val="left"/>
      <w:pPr>
        <w:ind w:left="2160" w:hanging="360"/>
      </w:pPr>
      <w:rPr>
        <w:i w:val="0"/>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64778E0"/>
    <w:multiLevelType w:val="hybridMultilevel"/>
    <w:tmpl w:val="9D347896"/>
    <w:lvl w:ilvl="0" w:tplc="C41CDD24">
      <w:start w:val="1"/>
      <w:numFmt w:val="decimal"/>
      <w:pStyle w:val="STBListNumber2DBL"/>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A4516E"/>
    <w:multiLevelType w:val="hybridMultilevel"/>
    <w:tmpl w:val="68641E8E"/>
    <w:lvl w:ilvl="0" w:tplc="8C8EB536">
      <w:start w:val="1"/>
      <w:numFmt w:val="decimal"/>
      <w:pStyle w:val="STBListNumber2"/>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D85338"/>
    <w:multiLevelType w:val="hybridMultilevel"/>
    <w:tmpl w:val="4D0C3CA6"/>
    <w:lvl w:ilvl="0" w:tplc="6248F31E">
      <w:start w:val="1"/>
      <w:numFmt w:val="bullet"/>
      <w:pStyle w:val="STBBullet3DBL"/>
      <w:lvlText w:val=""/>
      <w:lvlJc w:val="left"/>
      <w:pPr>
        <w:tabs>
          <w:tab w:val="num" w:pos="1440"/>
        </w:tabs>
        <w:ind w:left="0" w:firstLine="10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3B2D62"/>
    <w:multiLevelType w:val="hybridMultilevel"/>
    <w:tmpl w:val="70C0F508"/>
    <w:lvl w:ilvl="0" w:tplc="CEA631CA">
      <w:start w:val="1"/>
      <w:numFmt w:val="decimal"/>
      <w:pStyle w:val="STBListNumber4DBL"/>
      <w:lvlText w:val="%1."/>
      <w:lvlJc w:val="left"/>
      <w:pPr>
        <w:tabs>
          <w:tab w:val="num" w:pos="3240"/>
        </w:tabs>
        <w:ind w:left="0" w:firstLine="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1F54FF"/>
    <w:multiLevelType w:val="hybridMultilevel"/>
    <w:tmpl w:val="11F4069A"/>
    <w:lvl w:ilvl="0" w:tplc="0409000F">
      <w:start w:val="1"/>
      <w:numFmt w:val="decimal"/>
      <w:lvlText w:val="%1."/>
      <w:lvlJc w:val="left"/>
      <w:pPr>
        <w:ind w:left="216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6" w15:restartNumberingAfterBreak="0">
    <w:nsid w:val="3FBF36B9"/>
    <w:multiLevelType w:val="multilevel"/>
    <w:tmpl w:val="D7989536"/>
    <w:lvl w:ilvl="0">
      <w:start w:val="1"/>
      <w:numFmt w:val="upperRoman"/>
      <w:pStyle w:val="Heading1"/>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tabs>
          <w:tab w:val="num" w:pos="1440"/>
        </w:tabs>
        <w:ind w:left="1440" w:hanging="720"/>
      </w:pPr>
      <w:rPr>
        <w:rFonts w:hint="default"/>
        <w:color w:val="000000"/>
        <w:u w:val="none"/>
        <w:vertAlign w:val="baseline"/>
      </w:rPr>
    </w:lvl>
    <w:lvl w:ilvl="2">
      <w:start w:val="1"/>
      <w:numFmt w:val="decimal"/>
      <w:pStyle w:val="Heading3"/>
      <w:lvlText w:val="%3."/>
      <w:lvlJc w:val="left"/>
      <w:pPr>
        <w:tabs>
          <w:tab w:val="num" w:pos="2430"/>
        </w:tabs>
        <w:ind w:left="2430" w:hanging="720"/>
      </w:pPr>
      <w:rPr>
        <w:rFonts w:hint="default"/>
        <w:b w:val="0"/>
        <w:i w:val="0"/>
        <w:iCs/>
        <w:color w:val="000000"/>
        <w:u w:val="none"/>
      </w:rPr>
    </w:lvl>
    <w:lvl w:ilvl="3">
      <w:start w:val="1"/>
      <w:numFmt w:val="lowerLetter"/>
      <w:pStyle w:val="Heading4"/>
      <w:lvlText w:val="(%4)"/>
      <w:lvlJc w:val="left"/>
      <w:pPr>
        <w:tabs>
          <w:tab w:val="num" w:pos="2880"/>
        </w:tabs>
        <w:ind w:left="2880" w:hanging="720"/>
      </w:pPr>
      <w:rPr>
        <w:rFonts w:hint="default"/>
        <w:color w:val="000000"/>
        <w:u w:val="none"/>
      </w:rPr>
    </w:lvl>
    <w:lvl w:ilvl="4">
      <w:start w:val="1"/>
      <w:numFmt w:val="lowerRoman"/>
      <w:pStyle w:val="Heading5"/>
      <w:lvlText w:val="(%5)"/>
      <w:lvlJc w:val="left"/>
      <w:pPr>
        <w:tabs>
          <w:tab w:val="num" w:pos="3600"/>
        </w:tabs>
        <w:ind w:left="3600" w:hanging="720"/>
      </w:pPr>
      <w:rPr>
        <w:rFonts w:hint="default"/>
        <w:color w:val="000000"/>
        <w:u w:val="none"/>
      </w:rPr>
    </w:lvl>
    <w:lvl w:ilvl="5">
      <w:start w:val="1"/>
      <w:numFmt w:val="decimal"/>
      <w:pStyle w:val="Heading6"/>
      <w:suff w:val="space"/>
      <w:lvlText w:val="(%6)"/>
      <w:lvlJc w:val="left"/>
      <w:pPr>
        <w:ind w:left="1440" w:firstLine="0"/>
      </w:pPr>
      <w:rPr>
        <w:rFonts w:hint="default"/>
        <w:color w:val="000000"/>
        <w:u w:val="none"/>
      </w:rPr>
    </w:lvl>
    <w:lvl w:ilvl="6">
      <w:start w:val="1"/>
      <w:numFmt w:val="lowerRoman"/>
      <w:pStyle w:val="Heading7"/>
      <w:lvlText w:val="(%7)"/>
      <w:lvlJc w:val="left"/>
      <w:pPr>
        <w:tabs>
          <w:tab w:val="num" w:pos="5040"/>
        </w:tabs>
        <w:ind w:left="4320" w:firstLine="0"/>
      </w:pPr>
      <w:rPr>
        <w:rFonts w:hint="default"/>
        <w:color w:val="000000"/>
        <w:u w:val="none"/>
      </w:rPr>
    </w:lvl>
    <w:lvl w:ilvl="7">
      <w:start w:val="1"/>
      <w:numFmt w:val="lowerLetter"/>
      <w:pStyle w:val="Heading8"/>
      <w:lvlText w:val="(%8)"/>
      <w:lvlJc w:val="left"/>
      <w:pPr>
        <w:tabs>
          <w:tab w:val="num" w:pos="5400"/>
        </w:tabs>
        <w:ind w:left="5040" w:firstLine="0"/>
      </w:pPr>
      <w:rPr>
        <w:rFonts w:hint="default"/>
        <w:color w:val="000000"/>
        <w:u w:val="none"/>
      </w:rPr>
    </w:lvl>
    <w:lvl w:ilvl="8">
      <w:start w:val="1"/>
      <w:numFmt w:val="lowerRoman"/>
      <w:pStyle w:val="Heading9"/>
      <w:lvlText w:val="(%9)"/>
      <w:lvlJc w:val="left"/>
      <w:pPr>
        <w:tabs>
          <w:tab w:val="num" w:pos="6480"/>
        </w:tabs>
        <w:ind w:left="5760" w:firstLine="0"/>
      </w:pPr>
      <w:rPr>
        <w:rFonts w:hint="default"/>
        <w:color w:val="000000"/>
        <w:u w:val="none"/>
      </w:rPr>
    </w:lvl>
  </w:abstractNum>
  <w:abstractNum w:abstractNumId="27" w15:restartNumberingAfterBreak="0">
    <w:nsid w:val="49772651"/>
    <w:multiLevelType w:val="hybridMultilevel"/>
    <w:tmpl w:val="59D6DEBE"/>
    <w:lvl w:ilvl="0" w:tplc="100CD8A8">
      <w:start w:val="1"/>
      <w:numFmt w:val="decimal"/>
      <w:lvlText w:val="%1."/>
      <w:lvlJc w:val="left"/>
      <w:pPr>
        <w:ind w:left="3870" w:hanging="360"/>
      </w:pPr>
      <w:rPr>
        <w:i w:val="0"/>
        <w:iCs/>
      </w:rPr>
    </w:lvl>
    <w:lvl w:ilvl="1" w:tplc="04090019" w:tentative="1">
      <w:start w:val="1"/>
      <w:numFmt w:val="lowerLetter"/>
      <w:lvlText w:val="%2."/>
      <w:lvlJc w:val="left"/>
      <w:pPr>
        <w:ind w:left="3150" w:hanging="360"/>
      </w:pPr>
    </w:lvl>
    <w:lvl w:ilvl="2" w:tplc="0409000F">
      <w:start w:val="1"/>
      <w:numFmt w:val="decimal"/>
      <w:lvlText w:val="%3."/>
      <w:lvlJc w:val="left"/>
      <w:pPr>
        <w:ind w:left="1800" w:hanging="36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8" w15:restartNumberingAfterBreak="0">
    <w:nsid w:val="4B985960"/>
    <w:multiLevelType w:val="hybridMultilevel"/>
    <w:tmpl w:val="2D628B02"/>
    <w:lvl w:ilvl="0" w:tplc="839209F0">
      <w:start w:val="1"/>
      <w:numFmt w:val="bullet"/>
      <w:pStyle w:val="STBBullet4DBL"/>
      <w:lvlText w:val=""/>
      <w:lvlJc w:val="left"/>
      <w:pPr>
        <w:tabs>
          <w:tab w:val="num" w:pos="1800"/>
        </w:tabs>
        <w:ind w:left="0" w:firstLine="14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9B2AC5"/>
    <w:multiLevelType w:val="multilevel"/>
    <w:tmpl w:val="0DCCA9AA"/>
    <w:lvl w:ilvl="0">
      <w:start w:val="1"/>
      <w:numFmt w:val="upperRoman"/>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440"/>
        </w:tabs>
        <w:ind w:left="1440" w:hanging="720"/>
      </w:pPr>
      <w:rPr>
        <w:rFonts w:hint="default"/>
        <w:color w:val="000000"/>
        <w:u w:val="none"/>
        <w:vertAlign w:val="baseline"/>
      </w:rPr>
    </w:lvl>
    <w:lvl w:ilvl="2">
      <w:start w:val="1"/>
      <w:numFmt w:val="decimal"/>
      <w:lvlText w:val="%3."/>
      <w:lvlJc w:val="left"/>
      <w:pPr>
        <w:ind w:left="2070" w:hanging="360"/>
      </w:pPr>
      <w:rPr>
        <w:rFonts w:hint="default"/>
        <w:b w:val="0"/>
        <w:color w:val="000000"/>
        <w:u w:val="none"/>
      </w:rPr>
    </w:lvl>
    <w:lvl w:ilvl="3">
      <w:start w:val="1"/>
      <w:numFmt w:val="lowerLetter"/>
      <w:lvlText w:val="(%4)"/>
      <w:lvlJc w:val="left"/>
      <w:pPr>
        <w:tabs>
          <w:tab w:val="num" w:pos="2880"/>
        </w:tabs>
        <w:ind w:left="2880" w:hanging="720"/>
      </w:pPr>
      <w:rPr>
        <w:rFonts w:hint="default"/>
        <w:color w:val="000000"/>
        <w:u w:val="none"/>
      </w:rPr>
    </w:lvl>
    <w:lvl w:ilvl="4">
      <w:start w:val="1"/>
      <w:numFmt w:val="lowerRoman"/>
      <w:lvlText w:val="(%5)"/>
      <w:lvlJc w:val="left"/>
      <w:pPr>
        <w:tabs>
          <w:tab w:val="num" w:pos="3600"/>
        </w:tabs>
        <w:ind w:left="3600" w:hanging="720"/>
      </w:pPr>
      <w:rPr>
        <w:rFonts w:hint="default"/>
        <w:color w:val="000000"/>
        <w:u w:val="none"/>
      </w:rPr>
    </w:lvl>
    <w:lvl w:ilvl="5">
      <w:start w:val="1"/>
      <w:numFmt w:val="decimal"/>
      <w:suff w:val="space"/>
      <w:lvlText w:val="(%6)"/>
      <w:lvlJc w:val="left"/>
      <w:pPr>
        <w:ind w:left="1440" w:firstLine="0"/>
      </w:pPr>
      <w:rPr>
        <w:rFonts w:hint="default"/>
        <w:color w:val="000000"/>
        <w:u w:val="none"/>
      </w:rPr>
    </w:lvl>
    <w:lvl w:ilvl="6">
      <w:start w:val="1"/>
      <w:numFmt w:val="lowerRoman"/>
      <w:lvlText w:val="(%7)"/>
      <w:lvlJc w:val="left"/>
      <w:pPr>
        <w:tabs>
          <w:tab w:val="num" w:pos="5040"/>
        </w:tabs>
        <w:ind w:left="4320" w:firstLine="0"/>
      </w:pPr>
      <w:rPr>
        <w:rFonts w:hint="default"/>
        <w:color w:val="000000"/>
        <w:u w:val="none"/>
      </w:rPr>
    </w:lvl>
    <w:lvl w:ilvl="7">
      <w:start w:val="1"/>
      <w:numFmt w:val="lowerLetter"/>
      <w:lvlText w:val="(%8)"/>
      <w:lvlJc w:val="left"/>
      <w:pPr>
        <w:tabs>
          <w:tab w:val="num" w:pos="5400"/>
        </w:tabs>
        <w:ind w:left="5040" w:firstLine="0"/>
      </w:pPr>
      <w:rPr>
        <w:rFonts w:hint="default"/>
        <w:color w:val="000000"/>
        <w:u w:val="none"/>
      </w:rPr>
    </w:lvl>
    <w:lvl w:ilvl="8">
      <w:start w:val="1"/>
      <w:numFmt w:val="lowerRoman"/>
      <w:lvlText w:val="(%9)"/>
      <w:lvlJc w:val="left"/>
      <w:pPr>
        <w:tabs>
          <w:tab w:val="num" w:pos="6480"/>
        </w:tabs>
        <w:ind w:left="5760" w:firstLine="0"/>
      </w:pPr>
      <w:rPr>
        <w:rFonts w:hint="default"/>
        <w:color w:val="000000"/>
        <w:u w:val="none"/>
      </w:rPr>
    </w:lvl>
  </w:abstractNum>
  <w:abstractNum w:abstractNumId="30" w15:restartNumberingAfterBreak="0">
    <w:nsid w:val="4D585B80"/>
    <w:multiLevelType w:val="hybridMultilevel"/>
    <w:tmpl w:val="3B8845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31F1F1D"/>
    <w:multiLevelType w:val="hybridMultilevel"/>
    <w:tmpl w:val="73BC7B3A"/>
    <w:lvl w:ilvl="0" w:tplc="E40C2444">
      <w:start w:val="1"/>
      <w:numFmt w:val="decimal"/>
      <w:pStyle w:val="STBListNumber1"/>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9D62B9"/>
    <w:multiLevelType w:val="hybridMultilevel"/>
    <w:tmpl w:val="4F0E5AB6"/>
    <w:lvl w:ilvl="0" w:tplc="031A45D0">
      <w:start w:val="1"/>
      <w:numFmt w:val="bullet"/>
      <w:pStyle w:val="STBBullet2DBL"/>
      <w:lvlText w:val=""/>
      <w:lvlJc w:val="left"/>
      <w:pPr>
        <w:tabs>
          <w:tab w:val="num" w:pos="1080"/>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6674DE"/>
    <w:multiLevelType w:val="hybridMultilevel"/>
    <w:tmpl w:val="FD88EC54"/>
    <w:lvl w:ilvl="0" w:tplc="174E76B6">
      <w:start w:val="1"/>
      <w:numFmt w:val="decimal"/>
      <w:pStyle w:val="STBListNumber3DBL"/>
      <w:lvlText w:val="%1."/>
      <w:lvlJc w:val="left"/>
      <w:pPr>
        <w:tabs>
          <w:tab w:val="num" w:pos="2520"/>
        </w:tabs>
        <w:ind w:left="0" w:firstLine="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8E450E"/>
    <w:multiLevelType w:val="hybridMultilevel"/>
    <w:tmpl w:val="9BB03C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DE6534"/>
    <w:multiLevelType w:val="hybridMultilevel"/>
    <w:tmpl w:val="B33EC76E"/>
    <w:lvl w:ilvl="0" w:tplc="0409000F">
      <w:start w:val="1"/>
      <w:numFmt w:val="decimal"/>
      <w:lvlText w:val="%1."/>
      <w:lvlJc w:val="left"/>
      <w:pPr>
        <w:ind w:left="216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15:restartNumberingAfterBreak="0">
    <w:nsid w:val="61DD1965"/>
    <w:multiLevelType w:val="multilevel"/>
    <w:tmpl w:val="C726A008"/>
    <w:lvl w:ilvl="0">
      <w:start w:val="1"/>
      <w:numFmt w:val="upperRoman"/>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440"/>
        </w:tabs>
        <w:ind w:left="1440" w:hanging="720"/>
      </w:pPr>
      <w:rPr>
        <w:rFonts w:hint="default"/>
        <w:color w:val="000000"/>
        <w:u w:val="none"/>
        <w:vertAlign w:val="baseline"/>
      </w:rPr>
    </w:lvl>
    <w:lvl w:ilvl="2">
      <w:start w:val="1"/>
      <w:numFmt w:val="decimal"/>
      <w:lvlText w:val="%3."/>
      <w:lvlJc w:val="left"/>
      <w:pPr>
        <w:ind w:left="2070" w:hanging="360"/>
      </w:pPr>
      <w:rPr>
        <w:rFonts w:hint="default"/>
        <w:b w:val="0"/>
        <w:color w:val="000000"/>
        <w:u w:val="none"/>
      </w:rPr>
    </w:lvl>
    <w:lvl w:ilvl="3">
      <w:start w:val="1"/>
      <w:numFmt w:val="lowerLetter"/>
      <w:lvlText w:val="(%4)"/>
      <w:lvlJc w:val="left"/>
      <w:pPr>
        <w:tabs>
          <w:tab w:val="num" w:pos="2880"/>
        </w:tabs>
        <w:ind w:left="2880" w:hanging="720"/>
      </w:pPr>
      <w:rPr>
        <w:rFonts w:hint="default"/>
        <w:color w:val="000000"/>
        <w:u w:val="none"/>
      </w:rPr>
    </w:lvl>
    <w:lvl w:ilvl="4">
      <w:start w:val="1"/>
      <w:numFmt w:val="lowerRoman"/>
      <w:lvlText w:val="(%5)"/>
      <w:lvlJc w:val="left"/>
      <w:pPr>
        <w:tabs>
          <w:tab w:val="num" w:pos="3600"/>
        </w:tabs>
        <w:ind w:left="3600" w:hanging="720"/>
      </w:pPr>
      <w:rPr>
        <w:rFonts w:hint="default"/>
        <w:color w:val="000000"/>
        <w:u w:val="none"/>
      </w:rPr>
    </w:lvl>
    <w:lvl w:ilvl="5">
      <w:start w:val="1"/>
      <w:numFmt w:val="decimal"/>
      <w:suff w:val="space"/>
      <w:lvlText w:val="(%6)"/>
      <w:lvlJc w:val="left"/>
      <w:pPr>
        <w:ind w:left="1440" w:firstLine="0"/>
      </w:pPr>
      <w:rPr>
        <w:rFonts w:hint="default"/>
        <w:color w:val="000000"/>
        <w:u w:val="none"/>
      </w:rPr>
    </w:lvl>
    <w:lvl w:ilvl="6">
      <w:start w:val="1"/>
      <w:numFmt w:val="lowerRoman"/>
      <w:lvlText w:val="(%7)"/>
      <w:lvlJc w:val="left"/>
      <w:pPr>
        <w:tabs>
          <w:tab w:val="num" w:pos="5040"/>
        </w:tabs>
        <w:ind w:left="4320" w:firstLine="0"/>
      </w:pPr>
      <w:rPr>
        <w:rFonts w:hint="default"/>
        <w:color w:val="000000"/>
        <w:u w:val="none"/>
      </w:rPr>
    </w:lvl>
    <w:lvl w:ilvl="7">
      <w:start w:val="1"/>
      <w:numFmt w:val="lowerLetter"/>
      <w:lvlText w:val="(%8)"/>
      <w:lvlJc w:val="left"/>
      <w:pPr>
        <w:tabs>
          <w:tab w:val="num" w:pos="5400"/>
        </w:tabs>
        <w:ind w:left="5040" w:firstLine="0"/>
      </w:pPr>
      <w:rPr>
        <w:rFonts w:hint="default"/>
        <w:color w:val="000000"/>
        <w:u w:val="none"/>
      </w:rPr>
    </w:lvl>
    <w:lvl w:ilvl="8">
      <w:start w:val="1"/>
      <w:numFmt w:val="lowerRoman"/>
      <w:lvlText w:val="(%9)"/>
      <w:lvlJc w:val="left"/>
      <w:pPr>
        <w:tabs>
          <w:tab w:val="num" w:pos="6480"/>
        </w:tabs>
        <w:ind w:left="5760" w:firstLine="0"/>
      </w:pPr>
      <w:rPr>
        <w:rFonts w:hint="default"/>
        <w:color w:val="000000"/>
        <w:u w:val="none"/>
      </w:rPr>
    </w:lvl>
  </w:abstractNum>
  <w:abstractNum w:abstractNumId="37" w15:restartNumberingAfterBreak="0">
    <w:nsid w:val="69292571"/>
    <w:multiLevelType w:val="hybridMultilevel"/>
    <w:tmpl w:val="766CA48C"/>
    <w:lvl w:ilvl="0" w:tplc="8CB46054">
      <w:start w:val="1"/>
      <w:numFmt w:val="decimal"/>
      <w:pStyle w:val="STBListNumber3"/>
      <w:lvlText w:val="%1."/>
      <w:lvlJc w:val="left"/>
      <w:pPr>
        <w:tabs>
          <w:tab w:val="num" w:pos="2520"/>
        </w:tabs>
        <w:ind w:left="0" w:firstLine="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A55A38"/>
    <w:multiLevelType w:val="multilevel"/>
    <w:tmpl w:val="D708E668"/>
    <w:lvl w:ilvl="0">
      <w:start w:val="1"/>
      <w:numFmt w:val="upperRoman"/>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440"/>
        </w:tabs>
        <w:ind w:left="1440" w:hanging="720"/>
      </w:pPr>
      <w:rPr>
        <w:rFonts w:hint="default"/>
        <w:color w:val="000000"/>
        <w:u w:val="none"/>
        <w:vertAlign w:val="baseline"/>
      </w:rPr>
    </w:lvl>
    <w:lvl w:ilvl="2">
      <w:start w:val="1"/>
      <w:numFmt w:val="decimal"/>
      <w:lvlText w:val="%3."/>
      <w:lvlJc w:val="left"/>
      <w:pPr>
        <w:ind w:left="2070" w:hanging="360"/>
      </w:pPr>
      <w:rPr>
        <w:rFonts w:hint="default"/>
        <w:b w:val="0"/>
        <w:color w:val="000000"/>
        <w:u w:val="none"/>
      </w:rPr>
    </w:lvl>
    <w:lvl w:ilvl="3">
      <w:start w:val="1"/>
      <w:numFmt w:val="lowerLetter"/>
      <w:lvlText w:val="(%4)"/>
      <w:lvlJc w:val="left"/>
      <w:pPr>
        <w:tabs>
          <w:tab w:val="num" w:pos="2880"/>
        </w:tabs>
        <w:ind w:left="2880" w:hanging="720"/>
      </w:pPr>
      <w:rPr>
        <w:rFonts w:hint="default"/>
        <w:color w:val="000000"/>
        <w:u w:val="none"/>
      </w:rPr>
    </w:lvl>
    <w:lvl w:ilvl="4">
      <w:start w:val="1"/>
      <w:numFmt w:val="lowerRoman"/>
      <w:lvlText w:val="(%5)"/>
      <w:lvlJc w:val="left"/>
      <w:pPr>
        <w:tabs>
          <w:tab w:val="num" w:pos="3600"/>
        </w:tabs>
        <w:ind w:left="3600" w:hanging="720"/>
      </w:pPr>
      <w:rPr>
        <w:rFonts w:hint="default"/>
        <w:color w:val="000000"/>
        <w:u w:val="none"/>
      </w:rPr>
    </w:lvl>
    <w:lvl w:ilvl="5">
      <w:start w:val="1"/>
      <w:numFmt w:val="decimal"/>
      <w:suff w:val="space"/>
      <w:lvlText w:val="(%6)"/>
      <w:lvlJc w:val="left"/>
      <w:pPr>
        <w:ind w:left="1440" w:firstLine="0"/>
      </w:pPr>
      <w:rPr>
        <w:rFonts w:hint="default"/>
        <w:color w:val="000000"/>
        <w:u w:val="none"/>
      </w:rPr>
    </w:lvl>
    <w:lvl w:ilvl="6">
      <w:start w:val="1"/>
      <w:numFmt w:val="lowerRoman"/>
      <w:lvlText w:val="(%7)"/>
      <w:lvlJc w:val="left"/>
      <w:pPr>
        <w:tabs>
          <w:tab w:val="num" w:pos="5040"/>
        </w:tabs>
        <w:ind w:left="4320" w:firstLine="0"/>
      </w:pPr>
      <w:rPr>
        <w:rFonts w:hint="default"/>
        <w:color w:val="000000"/>
        <w:u w:val="none"/>
      </w:rPr>
    </w:lvl>
    <w:lvl w:ilvl="7">
      <w:start w:val="1"/>
      <w:numFmt w:val="lowerLetter"/>
      <w:lvlText w:val="(%8)"/>
      <w:lvlJc w:val="left"/>
      <w:pPr>
        <w:tabs>
          <w:tab w:val="num" w:pos="5400"/>
        </w:tabs>
        <w:ind w:left="5040" w:firstLine="0"/>
      </w:pPr>
      <w:rPr>
        <w:rFonts w:hint="default"/>
        <w:color w:val="000000"/>
        <w:u w:val="none"/>
      </w:rPr>
    </w:lvl>
    <w:lvl w:ilvl="8">
      <w:start w:val="1"/>
      <w:numFmt w:val="lowerRoman"/>
      <w:lvlText w:val="(%9)"/>
      <w:lvlJc w:val="left"/>
      <w:pPr>
        <w:tabs>
          <w:tab w:val="num" w:pos="6480"/>
        </w:tabs>
        <w:ind w:left="5760" w:firstLine="0"/>
      </w:pPr>
      <w:rPr>
        <w:rFonts w:hint="default"/>
        <w:color w:val="000000"/>
        <w:u w:val="none"/>
      </w:rPr>
    </w:lvl>
  </w:abstractNum>
  <w:abstractNum w:abstractNumId="39" w15:restartNumberingAfterBreak="0">
    <w:nsid w:val="6E557B33"/>
    <w:multiLevelType w:val="hybridMultilevel"/>
    <w:tmpl w:val="6C0C92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F9C154E"/>
    <w:multiLevelType w:val="hybridMultilevel"/>
    <w:tmpl w:val="B9CC4902"/>
    <w:lvl w:ilvl="0" w:tplc="F6887B36">
      <w:start w:val="1"/>
      <w:numFmt w:val="bullet"/>
      <w:pStyle w:val="STBBullet2"/>
      <w:lvlText w:val=""/>
      <w:lvlJc w:val="left"/>
      <w:pPr>
        <w:tabs>
          <w:tab w:val="num" w:pos="1080"/>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C74152"/>
    <w:multiLevelType w:val="hybridMultilevel"/>
    <w:tmpl w:val="826269DA"/>
    <w:lvl w:ilvl="0" w:tplc="5AE2187A">
      <w:start w:val="1"/>
      <w:numFmt w:val="bullet"/>
      <w:pStyle w:val="STBBullet3"/>
      <w:lvlText w:val=""/>
      <w:lvlJc w:val="left"/>
      <w:pPr>
        <w:tabs>
          <w:tab w:val="num" w:pos="1440"/>
        </w:tabs>
        <w:ind w:left="0" w:firstLine="10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FB456E"/>
    <w:multiLevelType w:val="multilevel"/>
    <w:tmpl w:val="8AB6CA56"/>
    <w:lvl w:ilvl="0">
      <w:start w:val="1"/>
      <w:numFmt w:val="upperRoman"/>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440"/>
        </w:tabs>
        <w:ind w:left="1440" w:hanging="720"/>
      </w:pPr>
      <w:rPr>
        <w:rFonts w:hint="default"/>
        <w:color w:val="000000"/>
        <w:u w:val="none"/>
        <w:vertAlign w:val="baseline"/>
      </w:rPr>
    </w:lvl>
    <w:lvl w:ilvl="2">
      <w:start w:val="1"/>
      <w:numFmt w:val="decimal"/>
      <w:lvlText w:val="%3."/>
      <w:lvlJc w:val="left"/>
      <w:pPr>
        <w:ind w:left="2070" w:hanging="360"/>
      </w:pPr>
      <w:rPr>
        <w:rFonts w:hint="default"/>
        <w:b w:val="0"/>
        <w:color w:val="000000"/>
        <w:u w:val="none"/>
      </w:rPr>
    </w:lvl>
    <w:lvl w:ilvl="3">
      <w:start w:val="1"/>
      <w:numFmt w:val="lowerLetter"/>
      <w:lvlText w:val="(%4)"/>
      <w:lvlJc w:val="left"/>
      <w:pPr>
        <w:tabs>
          <w:tab w:val="num" w:pos="2880"/>
        </w:tabs>
        <w:ind w:left="2880" w:hanging="720"/>
      </w:pPr>
      <w:rPr>
        <w:rFonts w:hint="default"/>
        <w:color w:val="000000"/>
        <w:u w:val="none"/>
      </w:rPr>
    </w:lvl>
    <w:lvl w:ilvl="4">
      <w:start w:val="1"/>
      <w:numFmt w:val="lowerRoman"/>
      <w:lvlText w:val="(%5)"/>
      <w:lvlJc w:val="left"/>
      <w:pPr>
        <w:tabs>
          <w:tab w:val="num" w:pos="3600"/>
        </w:tabs>
        <w:ind w:left="3600" w:hanging="720"/>
      </w:pPr>
      <w:rPr>
        <w:rFonts w:hint="default"/>
        <w:color w:val="000000"/>
        <w:u w:val="none"/>
      </w:rPr>
    </w:lvl>
    <w:lvl w:ilvl="5">
      <w:start w:val="1"/>
      <w:numFmt w:val="decimal"/>
      <w:suff w:val="space"/>
      <w:lvlText w:val="(%6)"/>
      <w:lvlJc w:val="left"/>
      <w:pPr>
        <w:ind w:left="1440" w:firstLine="0"/>
      </w:pPr>
      <w:rPr>
        <w:rFonts w:hint="default"/>
        <w:color w:val="000000"/>
        <w:u w:val="none"/>
      </w:rPr>
    </w:lvl>
    <w:lvl w:ilvl="6">
      <w:start w:val="1"/>
      <w:numFmt w:val="lowerRoman"/>
      <w:lvlText w:val="(%7)"/>
      <w:lvlJc w:val="left"/>
      <w:pPr>
        <w:tabs>
          <w:tab w:val="num" w:pos="5040"/>
        </w:tabs>
        <w:ind w:left="4320" w:firstLine="0"/>
      </w:pPr>
      <w:rPr>
        <w:rFonts w:hint="default"/>
        <w:color w:val="000000"/>
        <w:u w:val="none"/>
      </w:rPr>
    </w:lvl>
    <w:lvl w:ilvl="7">
      <w:start w:val="1"/>
      <w:numFmt w:val="lowerLetter"/>
      <w:lvlText w:val="(%8)"/>
      <w:lvlJc w:val="left"/>
      <w:pPr>
        <w:tabs>
          <w:tab w:val="num" w:pos="5400"/>
        </w:tabs>
        <w:ind w:left="5040" w:firstLine="0"/>
      </w:pPr>
      <w:rPr>
        <w:rFonts w:hint="default"/>
        <w:color w:val="000000"/>
        <w:u w:val="none"/>
      </w:rPr>
    </w:lvl>
    <w:lvl w:ilvl="8">
      <w:start w:val="1"/>
      <w:numFmt w:val="lowerRoman"/>
      <w:lvlText w:val="(%9)"/>
      <w:lvlJc w:val="left"/>
      <w:pPr>
        <w:tabs>
          <w:tab w:val="num" w:pos="6480"/>
        </w:tabs>
        <w:ind w:left="5760" w:firstLine="0"/>
      </w:pPr>
      <w:rPr>
        <w:rFonts w:hint="default"/>
        <w:color w:val="000000"/>
        <w:u w:val="none"/>
      </w:rPr>
    </w:lvl>
  </w:abstractNum>
  <w:abstractNum w:abstractNumId="43" w15:restartNumberingAfterBreak="0">
    <w:nsid w:val="73D57CA8"/>
    <w:multiLevelType w:val="hybridMultilevel"/>
    <w:tmpl w:val="B6184ADE"/>
    <w:lvl w:ilvl="0" w:tplc="A54E353E">
      <w:start w:val="1"/>
      <w:numFmt w:val="bullet"/>
      <w:pStyle w:val="STBBullet1DBL"/>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6C083E"/>
    <w:multiLevelType w:val="hybridMultilevel"/>
    <w:tmpl w:val="9AD09556"/>
    <w:lvl w:ilvl="0" w:tplc="100CD8A8">
      <w:start w:val="1"/>
      <w:numFmt w:val="decimal"/>
      <w:lvlText w:val="%1."/>
      <w:lvlJc w:val="left"/>
      <w:pPr>
        <w:ind w:left="3870" w:hanging="360"/>
      </w:pPr>
      <w:rPr>
        <w:i w:val="0"/>
        <w:iCs/>
      </w:rPr>
    </w:lvl>
    <w:lvl w:ilvl="1" w:tplc="04090019" w:tentative="1">
      <w:start w:val="1"/>
      <w:numFmt w:val="lowerLetter"/>
      <w:lvlText w:val="%2."/>
      <w:lvlJc w:val="left"/>
      <w:pPr>
        <w:ind w:left="3150" w:hanging="360"/>
      </w:pPr>
    </w:lvl>
    <w:lvl w:ilvl="2" w:tplc="0409000F">
      <w:start w:val="1"/>
      <w:numFmt w:val="decimal"/>
      <w:lvlText w:val="%3."/>
      <w:lvlJc w:val="left"/>
      <w:pPr>
        <w:ind w:left="1800" w:hanging="36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5" w15:restartNumberingAfterBreak="0">
    <w:nsid w:val="768D6035"/>
    <w:multiLevelType w:val="hybridMultilevel"/>
    <w:tmpl w:val="49D86BC8"/>
    <w:lvl w:ilvl="0" w:tplc="4840105A">
      <w:start w:val="1"/>
      <w:numFmt w:val="decimal"/>
      <w:lvlText w:val="%1."/>
      <w:lvlJc w:val="left"/>
      <w:pPr>
        <w:ind w:left="3600" w:hanging="720"/>
      </w:pPr>
      <w:rPr>
        <w:rFonts w:hint="default"/>
      </w:rPr>
    </w:lvl>
    <w:lvl w:ilvl="1" w:tplc="04090019" w:tentative="1">
      <w:start w:val="1"/>
      <w:numFmt w:val="lowerLetter"/>
      <w:lvlText w:val="%2."/>
      <w:lvlJc w:val="left"/>
      <w:pPr>
        <w:ind w:left="2880" w:hanging="360"/>
      </w:pPr>
    </w:lvl>
    <w:lvl w:ilvl="2" w:tplc="0409000F">
      <w:start w:val="1"/>
      <w:numFmt w:val="decimal"/>
      <w:lvlText w:val="%3."/>
      <w:lvlJc w:val="left"/>
      <w:pPr>
        <w:ind w:left="1800" w:hanging="36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9C70D50"/>
    <w:multiLevelType w:val="hybridMultilevel"/>
    <w:tmpl w:val="CFE4F4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E5605F1"/>
    <w:multiLevelType w:val="multilevel"/>
    <w:tmpl w:val="20F25B60"/>
    <w:lvl w:ilvl="0">
      <w:start w:val="1"/>
      <w:numFmt w:val="upperRoman"/>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440"/>
        </w:tabs>
        <w:ind w:left="1440" w:hanging="720"/>
      </w:pPr>
      <w:rPr>
        <w:rFonts w:hint="default"/>
        <w:color w:val="000000"/>
        <w:u w:val="none"/>
        <w:vertAlign w:val="baseline"/>
      </w:rPr>
    </w:lvl>
    <w:lvl w:ilvl="2">
      <w:start w:val="1"/>
      <w:numFmt w:val="decimal"/>
      <w:lvlText w:val="%3."/>
      <w:lvlJc w:val="left"/>
      <w:pPr>
        <w:ind w:left="2070" w:hanging="360"/>
      </w:pPr>
      <w:rPr>
        <w:rFonts w:hint="default"/>
        <w:b w:val="0"/>
        <w:color w:val="000000"/>
        <w:u w:val="none"/>
      </w:rPr>
    </w:lvl>
    <w:lvl w:ilvl="3">
      <w:start w:val="1"/>
      <w:numFmt w:val="lowerLetter"/>
      <w:lvlText w:val="(%4)"/>
      <w:lvlJc w:val="left"/>
      <w:pPr>
        <w:tabs>
          <w:tab w:val="num" w:pos="2880"/>
        </w:tabs>
        <w:ind w:left="2880" w:hanging="720"/>
      </w:pPr>
      <w:rPr>
        <w:rFonts w:hint="default"/>
        <w:color w:val="000000"/>
        <w:u w:val="none"/>
      </w:rPr>
    </w:lvl>
    <w:lvl w:ilvl="4">
      <w:start w:val="1"/>
      <w:numFmt w:val="lowerRoman"/>
      <w:lvlText w:val="(%5)"/>
      <w:lvlJc w:val="left"/>
      <w:pPr>
        <w:tabs>
          <w:tab w:val="num" w:pos="3600"/>
        </w:tabs>
        <w:ind w:left="3600" w:hanging="720"/>
      </w:pPr>
      <w:rPr>
        <w:rFonts w:hint="default"/>
        <w:color w:val="000000"/>
        <w:u w:val="none"/>
      </w:rPr>
    </w:lvl>
    <w:lvl w:ilvl="5">
      <w:start w:val="1"/>
      <w:numFmt w:val="decimal"/>
      <w:suff w:val="space"/>
      <w:lvlText w:val="(%6)"/>
      <w:lvlJc w:val="left"/>
      <w:pPr>
        <w:ind w:left="1440" w:firstLine="0"/>
      </w:pPr>
      <w:rPr>
        <w:rFonts w:hint="default"/>
        <w:color w:val="000000"/>
        <w:u w:val="none"/>
      </w:rPr>
    </w:lvl>
    <w:lvl w:ilvl="6">
      <w:start w:val="1"/>
      <w:numFmt w:val="lowerRoman"/>
      <w:lvlText w:val="(%7)"/>
      <w:lvlJc w:val="left"/>
      <w:pPr>
        <w:tabs>
          <w:tab w:val="num" w:pos="5040"/>
        </w:tabs>
        <w:ind w:left="4320" w:firstLine="0"/>
      </w:pPr>
      <w:rPr>
        <w:rFonts w:hint="default"/>
        <w:color w:val="000000"/>
        <w:u w:val="none"/>
      </w:rPr>
    </w:lvl>
    <w:lvl w:ilvl="7">
      <w:start w:val="1"/>
      <w:numFmt w:val="lowerLetter"/>
      <w:lvlText w:val="(%8)"/>
      <w:lvlJc w:val="left"/>
      <w:pPr>
        <w:tabs>
          <w:tab w:val="num" w:pos="5400"/>
        </w:tabs>
        <w:ind w:left="5040" w:firstLine="0"/>
      </w:pPr>
      <w:rPr>
        <w:rFonts w:hint="default"/>
        <w:color w:val="000000"/>
        <w:u w:val="none"/>
      </w:rPr>
    </w:lvl>
    <w:lvl w:ilvl="8">
      <w:start w:val="1"/>
      <w:numFmt w:val="lowerRoman"/>
      <w:lvlText w:val="(%9)"/>
      <w:lvlJc w:val="left"/>
      <w:pPr>
        <w:tabs>
          <w:tab w:val="num" w:pos="6480"/>
        </w:tabs>
        <w:ind w:left="5760" w:firstLine="0"/>
      </w:pPr>
      <w:rPr>
        <w:rFonts w:hint="default"/>
        <w:color w:val="000000"/>
        <w:u w:val="none"/>
      </w:rPr>
    </w:lvl>
  </w:abstractNum>
  <w:num w:numId="1">
    <w:abstractNumId w:val="16"/>
  </w:num>
  <w:num w:numId="2">
    <w:abstractNumId w:val="4"/>
  </w:num>
  <w:num w:numId="3">
    <w:abstractNumId w:val="3"/>
  </w:num>
  <w:num w:numId="4">
    <w:abstractNumId w:val="2"/>
  </w:num>
  <w:num w:numId="5">
    <w:abstractNumId w:val="1"/>
  </w:num>
  <w:num w:numId="6">
    <w:abstractNumId w:val="0"/>
  </w:num>
  <w:num w:numId="7">
    <w:abstractNumId w:val="5"/>
  </w:num>
  <w:num w:numId="8">
    <w:abstractNumId w:val="43"/>
  </w:num>
  <w:num w:numId="9">
    <w:abstractNumId w:val="40"/>
  </w:num>
  <w:num w:numId="10">
    <w:abstractNumId w:val="32"/>
  </w:num>
  <w:num w:numId="11">
    <w:abstractNumId w:val="41"/>
  </w:num>
  <w:num w:numId="12">
    <w:abstractNumId w:val="23"/>
  </w:num>
  <w:num w:numId="13">
    <w:abstractNumId w:val="19"/>
  </w:num>
  <w:num w:numId="14">
    <w:abstractNumId w:val="28"/>
  </w:num>
  <w:num w:numId="15">
    <w:abstractNumId w:val="31"/>
  </w:num>
  <w:num w:numId="16">
    <w:abstractNumId w:val="10"/>
  </w:num>
  <w:num w:numId="17">
    <w:abstractNumId w:val="22"/>
  </w:num>
  <w:num w:numId="18">
    <w:abstractNumId w:val="21"/>
  </w:num>
  <w:num w:numId="19">
    <w:abstractNumId w:val="37"/>
  </w:num>
  <w:num w:numId="20">
    <w:abstractNumId w:val="33"/>
  </w:num>
  <w:num w:numId="21">
    <w:abstractNumId w:val="14"/>
  </w:num>
  <w:num w:numId="22">
    <w:abstractNumId w:val="24"/>
  </w:num>
  <w:num w:numId="23">
    <w:abstractNumId w:val="26"/>
  </w:num>
  <w:num w:numId="24">
    <w:abstractNumId w:val="34"/>
  </w:num>
  <w:num w:numId="25">
    <w:abstractNumId w:val="47"/>
  </w:num>
  <w:num w:numId="26">
    <w:abstractNumId w:val="38"/>
  </w:num>
  <w:num w:numId="27">
    <w:abstractNumId w:val="9"/>
  </w:num>
  <w:num w:numId="28">
    <w:abstractNumId w:val="29"/>
  </w:num>
  <w:num w:numId="29">
    <w:abstractNumId w:val="13"/>
  </w:num>
  <w:num w:numId="30">
    <w:abstractNumId w:val="42"/>
  </w:num>
  <w:num w:numId="31">
    <w:abstractNumId w:val="36"/>
  </w:num>
  <w:num w:numId="32">
    <w:abstractNumId w:val="12"/>
  </w:num>
  <w:num w:numId="33">
    <w:abstractNumId w:val="17"/>
  </w:num>
  <w:num w:numId="34">
    <w:abstractNumId w:val="11"/>
  </w:num>
  <w:num w:numId="35">
    <w:abstractNumId w:val="45"/>
  </w:num>
  <w:num w:numId="36">
    <w:abstractNumId w:val="18"/>
  </w:num>
  <w:num w:numId="37">
    <w:abstractNumId w:val="20"/>
  </w:num>
  <w:num w:numId="38">
    <w:abstractNumId w:val="44"/>
  </w:num>
  <w:num w:numId="39">
    <w:abstractNumId w:val="27"/>
  </w:num>
  <w:num w:numId="40">
    <w:abstractNumId w:val="46"/>
  </w:num>
  <w:num w:numId="41">
    <w:abstractNumId w:val="15"/>
  </w:num>
  <w:num w:numId="42">
    <w:abstractNumId w:val="30"/>
  </w:num>
  <w:num w:numId="43">
    <w:abstractNumId w:val="6"/>
  </w:num>
  <w:num w:numId="44">
    <w:abstractNumId w:val="7"/>
  </w:num>
  <w:num w:numId="45">
    <w:abstractNumId w:val="35"/>
  </w:num>
  <w:num w:numId="46">
    <w:abstractNumId w:val="8"/>
  </w:num>
  <w:num w:numId="47">
    <w:abstractNumId w:val="39"/>
  </w:num>
  <w:num w:numId="4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A0MLU0MrM0NzEwMTZX0lEKTi0uzszPAykwrgUAJPXgJCwAAAA="/>
    <w:docVar w:name="DefaultNumberOfLevelsInTOCForThisScheme" w:val="3"/>
    <w:docVar w:name="DocIDAuthor" w:val="True"/>
    <w:docVar w:name="DocIDClientMatter" w:val="True"/>
    <w:docVar w:name="DocIDDate" w:val="True"/>
    <w:docVar w:name="DocIDTime" w:val="True"/>
    <w:docVar w:name="LastSchemeChoice" w:val="Scheme  4"/>
    <w:docVar w:name="LastSchemeUniqueID" w:val="83"/>
    <w:docVar w:name="Option0True" w:val="False"/>
    <w:docVar w:name="Option1True" w:val="False"/>
    <w:docVar w:name="Option2True" w:val="False"/>
  </w:docVars>
  <w:rsids>
    <w:rsidRoot w:val="00DE02D0"/>
    <w:rsid w:val="000025F7"/>
    <w:rsid w:val="0000274B"/>
    <w:rsid w:val="00002A56"/>
    <w:rsid w:val="00004127"/>
    <w:rsid w:val="00004BF4"/>
    <w:rsid w:val="00010143"/>
    <w:rsid w:val="00011CD3"/>
    <w:rsid w:val="00012300"/>
    <w:rsid w:val="00017A29"/>
    <w:rsid w:val="00023294"/>
    <w:rsid w:val="00024CF1"/>
    <w:rsid w:val="000252C0"/>
    <w:rsid w:val="00026A49"/>
    <w:rsid w:val="00026BB3"/>
    <w:rsid w:val="0003034F"/>
    <w:rsid w:val="00034051"/>
    <w:rsid w:val="0003727F"/>
    <w:rsid w:val="000372BA"/>
    <w:rsid w:val="0003744E"/>
    <w:rsid w:val="00051642"/>
    <w:rsid w:val="00051F8C"/>
    <w:rsid w:val="00052244"/>
    <w:rsid w:val="000570AB"/>
    <w:rsid w:val="000573A7"/>
    <w:rsid w:val="0005778D"/>
    <w:rsid w:val="00060477"/>
    <w:rsid w:val="0006354D"/>
    <w:rsid w:val="0007079A"/>
    <w:rsid w:val="000713F1"/>
    <w:rsid w:val="00071E8E"/>
    <w:rsid w:val="00075E5E"/>
    <w:rsid w:val="0007758C"/>
    <w:rsid w:val="000832B5"/>
    <w:rsid w:val="00085C16"/>
    <w:rsid w:val="000866D4"/>
    <w:rsid w:val="00087341"/>
    <w:rsid w:val="000920D5"/>
    <w:rsid w:val="000A3E89"/>
    <w:rsid w:val="000B036A"/>
    <w:rsid w:val="000B2231"/>
    <w:rsid w:val="000B26C3"/>
    <w:rsid w:val="000B2A8D"/>
    <w:rsid w:val="000B4BD4"/>
    <w:rsid w:val="000C0A9E"/>
    <w:rsid w:val="000C1743"/>
    <w:rsid w:val="000D03E8"/>
    <w:rsid w:val="000D19D7"/>
    <w:rsid w:val="000D34A6"/>
    <w:rsid w:val="000E056D"/>
    <w:rsid w:val="000E131B"/>
    <w:rsid w:val="000E2D96"/>
    <w:rsid w:val="000E395B"/>
    <w:rsid w:val="000E57BD"/>
    <w:rsid w:val="000E6191"/>
    <w:rsid w:val="000E6544"/>
    <w:rsid w:val="000F0C97"/>
    <w:rsid w:val="000F15DD"/>
    <w:rsid w:val="000F4233"/>
    <w:rsid w:val="000F427E"/>
    <w:rsid w:val="000F67A1"/>
    <w:rsid w:val="000F73CC"/>
    <w:rsid w:val="00100DAF"/>
    <w:rsid w:val="00101EB4"/>
    <w:rsid w:val="00105110"/>
    <w:rsid w:val="00107F8E"/>
    <w:rsid w:val="0011142F"/>
    <w:rsid w:val="00112792"/>
    <w:rsid w:val="00113498"/>
    <w:rsid w:val="001137EC"/>
    <w:rsid w:val="00113F3A"/>
    <w:rsid w:val="0011703E"/>
    <w:rsid w:val="00120510"/>
    <w:rsid w:val="00123300"/>
    <w:rsid w:val="00124B5E"/>
    <w:rsid w:val="001316CC"/>
    <w:rsid w:val="00131B46"/>
    <w:rsid w:val="001327AF"/>
    <w:rsid w:val="00135617"/>
    <w:rsid w:val="00137558"/>
    <w:rsid w:val="00141F12"/>
    <w:rsid w:val="001427F4"/>
    <w:rsid w:val="00143808"/>
    <w:rsid w:val="00147FA3"/>
    <w:rsid w:val="00151684"/>
    <w:rsid w:val="00163600"/>
    <w:rsid w:val="00163E41"/>
    <w:rsid w:val="001649A6"/>
    <w:rsid w:val="001662D7"/>
    <w:rsid w:val="001705AA"/>
    <w:rsid w:val="00172CC6"/>
    <w:rsid w:val="00173DA2"/>
    <w:rsid w:val="00175BA3"/>
    <w:rsid w:val="00184D74"/>
    <w:rsid w:val="00186103"/>
    <w:rsid w:val="001866DF"/>
    <w:rsid w:val="00191058"/>
    <w:rsid w:val="00191A70"/>
    <w:rsid w:val="00192799"/>
    <w:rsid w:val="00196099"/>
    <w:rsid w:val="001A1D19"/>
    <w:rsid w:val="001A1D4E"/>
    <w:rsid w:val="001A69C8"/>
    <w:rsid w:val="001A7418"/>
    <w:rsid w:val="001B6751"/>
    <w:rsid w:val="001B7969"/>
    <w:rsid w:val="001C1A56"/>
    <w:rsid w:val="001C1CC0"/>
    <w:rsid w:val="001C3082"/>
    <w:rsid w:val="001D111D"/>
    <w:rsid w:val="001D211E"/>
    <w:rsid w:val="001D2616"/>
    <w:rsid w:val="001D29A1"/>
    <w:rsid w:val="001D3F45"/>
    <w:rsid w:val="001D5ED3"/>
    <w:rsid w:val="001D6C64"/>
    <w:rsid w:val="001E3DBD"/>
    <w:rsid w:val="001E73AB"/>
    <w:rsid w:val="001F0753"/>
    <w:rsid w:val="001F259B"/>
    <w:rsid w:val="001F2FC2"/>
    <w:rsid w:val="001F3363"/>
    <w:rsid w:val="001F576B"/>
    <w:rsid w:val="001F58F8"/>
    <w:rsid w:val="001F61C4"/>
    <w:rsid w:val="001F7D0D"/>
    <w:rsid w:val="00200780"/>
    <w:rsid w:val="00201090"/>
    <w:rsid w:val="0020261E"/>
    <w:rsid w:val="0020346B"/>
    <w:rsid w:val="00207A1B"/>
    <w:rsid w:val="00210BA9"/>
    <w:rsid w:val="00211BAF"/>
    <w:rsid w:val="00212128"/>
    <w:rsid w:val="00215302"/>
    <w:rsid w:val="0021649A"/>
    <w:rsid w:val="002208DA"/>
    <w:rsid w:val="00220C6F"/>
    <w:rsid w:val="002244EA"/>
    <w:rsid w:val="00224824"/>
    <w:rsid w:val="00230080"/>
    <w:rsid w:val="002301E2"/>
    <w:rsid w:val="002306EA"/>
    <w:rsid w:val="00231336"/>
    <w:rsid w:val="002338EA"/>
    <w:rsid w:val="0024058A"/>
    <w:rsid w:val="00241953"/>
    <w:rsid w:val="00243804"/>
    <w:rsid w:val="00243DE2"/>
    <w:rsid w:val="0024458F"/>
    <w:rsid w:val="0024604D"/>
    <w:rsid w:val="002461B0"/>
    <w:rsid w:val="00246A96"/>
    <w:rsid w:val="00252467"/>
    <w:rsid w:val="0025251C"/>
    <w:rsid w:val="00256A42"/>
    <w:rsid w:val="00256EC4"/>
    <w:rsid w:val="00263116"/>
    <w:rsid w:val="00264ABA"/>
    <w:rsid w:val="00265CA8"/>
    <w:rsid w:val="00273586"/>
    <w:rsid w:val="00273734"/>
    <w:rsid w:val="00281AC5"/>
    <w:rsid w:val="00283DBA"/>
    <w:rsid w:val="00287577"/>
    <w:rsid w:val="00287781"/>
    <w:rsid w:val="00291CB5"/>
    <w:rsid w:val="00292AE5"/>
    <w:rsid w:val="002A79F0"/>
    <w:rsid w:val="002B098F"/>
    <w:rsid w:val="002B1336"/>
    <w:rsid w:val="002B19EE"/>
    <w:rsid w:val="002B39B9"/>
    <w:rsid w:val="002B6088"/>
    <w:rsid w:val="002B7DBC"/>
    <w:rsid w:val="002C602B"/>
    <w:rsid w:val="002D1687"/>
    <w:rsid w:val="002D4728"/>
    <w:rsid w:val="002D5667"/>
    <w:rsid w:val="002E1ABE"/>
    <w:rsid w:val="003042CD"/>
    <w:rsid w:val="00305B80"/>
    <w:rsid w:val="00312ECE"/>
    <w:rsid w:val="00320225"/>
    <w:rsid w:val="00322428"/>
    <w:rsid w:val="00323198"/>
    <w:rsid w:val="00323A3C"/>
    <w:rsid w:val="00323DCD"/>
    <w:rsid w:val="00323FF1"/>
    <w:rsid w:val="00324895"/>
    <w:rsid w:val="0033605D"/>
    <w:rsid w:val="003443AB"/>
    <w:rsid w:val="00345B7D"/>
    <w:rsid w:val="00346EE4"/>
    <w:rsid w:val="00351449"/>
    <w:rsid w:val="003532BC"/>
    <w:rsid w:val="003540DC"/>
    <w:rsid w:val="003553F8"/>
    <w:rsid w:val="00357B74"/>
    <w:rsid w:val="00361736"/>
    <w:rsid w:val="0036316F"/>
    <w:rsid w:val="003751BA"/>
    <w:rsid w:val="00381679"/>
    <w:rsid w:val="003820BD"/>
    <w:rsid w:val="003837D8"/>
    <w:rsid w:val="0039381F"/>
    <w:rsid w:val="00396ABD"/>
    <w:rsid w:val="00397BA0"/>
    <w:rsid w:val="003A5440"/>
    <w:rsid w:val="003A5728"/>
    <w:rsid w:val="003B4E93"/>
    <w:rsid w:val="003C04DE"/>
    <w:rsid w:val="003C12FC"/>
    <w:rsid w:val="003C242D"/>
    <w:rsid w:val="003C3152"/>
    <w:rsid w:val="003C3FC6"/>
    <w:rsid w:val="003D003F"/>
    <w:rsid w:val="003D2D25"/>
    <w:rsid w:val="003D39DE"/>
    <w:rsid w:val="003D59E9"/>
    <w:rsid w:val="003D675E"/>
    <w:rsid w:val="003D67A5"/>
    <w:rsid w:val="003E5534"/>
    <w:rsid w:val="003E5A5A"/>
    <w:rsid w:val="003F01A7"/>
    <w:rsid w:val="003F3667"/>
    <w:rsid w:val="003F581A"/>
    <w:rsid w:val="003F7FF9"/>
    <w:rsid w:val="00402367"/>
    <w:rsid w:val="00404BFF"/>
    <w:rsid w:val="004172EA"/>
    <w:rsid w:val="00417732"/>
    <w:rsid w:val="00417C70"/>
    <w:rsid w:val="00420CF2"/>
    <w:rsid w:val="004252F6"/>
    <w:rsid w:val="00425CF9"/>
    <w:rsid w:val="00433A4B"/>
    <w:rsid w:val="004410EA"/>
    <w:rsid w:val="00442EC8"/>
    <w:rsid w:val="0044338E"/>
    <w:rsid w:val="00444E34"/>
    <w:rsid w:val="00451248"/>
    <w:rsid w:val="00451397"/>
    <w:rsid w:val="004525AE"/>
    <w:rsid w:val="00452F38"/>
    <w:rsid w:val="00453CB7"/>
    <w:rsid w:val="0045708C"/>
    <w:rsid w:val="004572C1"/>
    <w:rsid w:val="00465201"/>
    <w:rsid w:val="00466B45"/>
    <w:rsid w:val="00466E2B"/>
    <w:rsid w:val="00470663"/>
    <w:rsid w:val="00471137"/>
    <w:rsid w:val="004842AF"/>
    <w:rsid w:val="0048525A"/>
    <w:rsid w:val="004862E4"/>
    <w:rsid w:val="00491496"/>
    <w:rsid w:val="00495010"/>
    <w:rsid w:val="00496B43"/>
    <w:rsid w:val="004A037A"/>
    <w:rsid w:val="004A0AEE"/>
    <w:rsid w:val="004A32F6"/>
    <w:rsid w:val="004A33B6"/>
    <w:rsid w:val="004A4ED4"/>
    <w:rsid w:val="004A5815"/>
    <w:rsid w:val="004B3C18"/>
    <w:rsid w:val="004B4167"/>
    <w:rsid w:val="004B4432"/>
    <w:rsid w:val="004B49B0"/>
    <w:rsid w:val="004B6306"/>
    <w:rsid w:val="004C1565"/>
    <w:rsid w:val="004C19A8"/>
    <w:rsid w:val="004C4895"/>
    <w:rsid w:val="004C66DC"/>
    <w:rsid w:val="004D0FC0"/>
    <w:rsid w:val="004D3912"/>
    <w:rsid w:val="004D5D51"/>
    <w:rsid w:val="004E25D3"/>
    <w:rsid w:val="004E517A"/>
    <w:rsid w:val="004F0D72"/>
    <w:rsid w:val="004F36CB"/>
    <w:rsid w:val="0050066C"/>
    <w:rsid w:val="00501140"/>
    <w:rsid w:val="005013CC"/>
    <w:rsid w:val="005014DC"/>
    <w:rsid w:val="00507221"/>
    <w:rsid w:val="0050798B"/>
    <w:rsid w:val="005102FF"/>
    <w:rsid w:val="00510F3E"/>
    <w:rsid w:val="005247BF"/>
    <w:rsid w:val="0052645F"/>
    <w:rsid w:val="00527F68"/>
    <w:rsid w:val="00531F5A"/>
    <w:rsid w:val="00532260"/>
    <w:rsid w:val="005332E5"/>
    <w:rsid w:val="005342A6"/>
    <w:rsid w:val="00540BDD"/>
    <w:rsid w:val="00545EB2"/>
    <w:rsid w:val="00546F33"/>
    <w:rsid w:val="00551B6D"/>
    <w:rsid w:val="00551C39"/>
    <w:rsid w:val="0055375F"/>
    <w:rsid w:val="00553F95"/>
    <w:rsid w:val="0056061E"/>
    <w:rsid w:val="00565DB3"/>
    <w:rsid w:val="00567914"/>
    <w:rsid w:val="00575E31"/>
    <w:rsid w:val="00581018"/>
    <w:rsid w:val="00581C16"/>
    <w:rsid w:val="0058388E"/>
    <w:rsid w:val="005838AE"/>
    <w:rsid w:val="00584C91"/>
    <w:rsid w:val="00586B2D"/>
    <w:rsid w:val="00592834"/>
    <w:rsid w:val="005A1D24"/>
    <w:rsid w:val="005A59A3"/>
    <w:rsid w:val="005A7132"/>
    <w:rsid w:val="005B00AC"/>
    <w:rsid w:val="005B5A76"/>
    <w:rsid w:val="005B7A2E"/>
    <w:rsid w:val="005C26E5"/>
    <w:rsid w:val="005C74FD"/>
    <w:rsid w:val="005C7987"/>
    <w:rsid w:val="005D1237"/>
    <w:rsid w:val="005D2AD4"/>
    <w:rsid w:val="005D6BC4"/>
    <w:rsid w:val="005D6E11"/>
    <w:rsid w:val="005E1CBD"/>
    <w:rsid w:val="005E5C19"/>
    <w:rsid w:val="005E6A4C"/>
    <w:rsid w:val="005F0546"/>
    <w:rsid w:val="005F1F9A"/>
    <w:rsid w:val="005F4C73"/>
    <w:rsid w:val="005F7BD4"/>
    <w:rsid w:val="00602AFD"/>
    <w:rsid w:val="006035D9"/>
    <w:rsid w:val="0060514A"/>
    <w:rsid w:val="00606A48"/>
    <w:rsid w:val="00615444"/>
    <w:rsid w:val="00616996"/>
    <w:rsid w:val="006179DC"/>
    <w:rsid w:val="006239D2"/>
    <w:rsid w:val="0062718D"/>
    <w:rsid w:val="00631012"/>
    <w:rsid w:val="00633E93"/>
    <w:rsid w:val="00635D90"/>
    <w:rsid w:val="00635DFC"/>
    <w:rsid w:val="00650860"/>
    <w:rsid w:val="00656AD2"/>
    <w:rsid w:val="00656B0E"/>
    <w:rsid w:val="00657818"/>
    <w:rsid w:val="00657F3D"/>
    <w:rsid w:val="00666548"/>
    <w:rsid w:val="00671481"/>
    <w:rsid w:val="00672EAA"/>
    <w:rsid w:val="0067470E"/>
    <w:rsid w:val="00675656"/>
    <w:rsid w:val="00677188"/>
    <w:rsid w:val="00681DE0"/>
    <w:rsid w:val="006832A0"/>
    <w:rsid w:val="00686E30"/>
    <w:rsid w:val="00687EFC"/>
    <w:rsid w:val="00691F0A"/>
    <w:rsid w:val="006930A4"/>
    <w:rsid w:val="006943C4"/>
    <w:rsid w:val="006969B8"/>
    <w:rsid w:val="006970A3"/>
    <w:rsid w:val="00697CBE"/>
    <w:rsid w:val="006A26A1"/>
    <w:rsid w:val="006B28AE"/>
    <w:rsid w:val="006B49D1"/>
    <w:rsid w:val="006C0590"/>
    <w:rsid w:val="006C561B"/>
    <w:rsid w:val="006C6788"/>
    <w:rsid w:val="006D2350"/>
    <w:rsid w:val="006D3074"/>
    <w:rsid w:val="006D453B"/>
    <w:rsid w:val="006F0E5F"/>
    <w:rsid w:val="006F57F5"/>
    <w:rsid w:val="006F658E"/>
    <w:rsid w:val="006F73FB"/>
    <w:rsid w:val="00702260"/>
    <w:rsid w:val="00703696"/>
    <w:rsid w:val="00704DE3"/>
    <w:rsid w:val="00705995"/>
    <w:rsid w:val="00711D16"/>
    <w:rsid w:val="0071228B"/>
    <w:rsid w:val="0071577E"/>
    <w:rsid w:val="0071591F"/>
    <w:rsid w:val="00716D32"/>
    <w:rsid w:val="0072067B"/>
    <w:rsid w:val="0072177A"/>
    <w:rsid w:val="00724721"/>
    <w:rsid w:val="0072582D"/>
    <w:rsid w:val="0072654C"/>
    <w:rsid w:val="00726D4C"/>
    <w:rsid w:val="00727990"/>
    <w:rsid w:val="0073126C"/>
    <w:rsid w:val="00740263"/>
    <w:rsid w:val="007416A3"/>
    <w:rsid w:val="00743DF8"/>
    <w:rsid w:val="00744DD8"/>
    <w:rsid w:val="00750FC9"/>
    <w:rsid w:val="00754166"/>
    <w:rsid w:val="00761093"/>
    <w:rsid w:val="007722E3"/>
    <w:rsid w:val="00776497"/>
    <w:rsid w:val="0077760A"/>
    <w:rsid w:val="00781564"/>
    <w:rsid w:val="00782407"/>
    <w:rsid w:val="00787E9F"/>
    <w:rsid w:val="007922DD"/>
    <w:rsid w:val="007A068D"/>
    <w:rsid w:val="007A4702"/>
    <w:rsid w:val="007A62EA"/>
    <w:rsid w:val="007B0C94"/>
    <w:rsid w:val="007B12B8"/>
    <w:rsid w:val="007B1D58"/>
    <w:rsid w:val="007B6FEE"/>
    <w:rsid w:val="007C06F0"/>
    <w:rsid w:val="007C1DCF"/>
    <w:rsid w:val="007C4F1B"/>
    <w:rsid w:val="007C76E4"/>
    <w:rsid w:val="007D02BA"/>
    <w:rsid w:val="007D1A90"/>
    <w:rsid w:val="007D2A62"/>
    <w:rsid w:val="007D43A9"/>
    <w:rsid w:val="007E0111"/>
    <w:rsid w:val="007E15D4"/>
    <w:rsid w:val="007E3D21"/>
    <w:rsid w:val="00800E53"/>
    <w:rsid w:val="008141C2"/>
    <w:rsid w:val="0081487C"/>
    <w:rsid w:val="00821568"/>
    <w:rsid w:val="00822180"/>
    <w:rsid w:val="00822615"/>
    <w:rsid w:val="00825E67"/>
    <w:rsid w:val="008264FC"/>
    <w:rsid w:val="00845E66"/>
    <w:rsid w:val="00847396"/>
    <w:rsid w:val="008479A7"/>
    <w:rsid w:val="00850618"/>
    <w:rsid w:val="00851154"/>
    <w:rsid w:val="00853C49"/>
    <w:rsid w:val="00854777"/>
    <w:rsid w:val="008557C3"/>
    <w:rsid w:val="00855B29"/>
    <w:rsid w:val="00856124"/>
    <w:rsid w:val="00861F21"/>
    <w:rsid w:val="008622B7"/>
    <w:rsid w:val="00865BF7"/>
    <w:rsid w:val="008669BC"/>
    <w:rsid w:val="008750BE"/>
    <w:rsid w:val="0087564C"/>
    <w:rsid w:val="008778E0"/>
    <w:rsid w:val="00881E8C"/>
    <w:rsid w:val="008867CC"/>
    <w:rsid w:val="008877F4"/>
    <w:rsid w:val="00887E35"/>
    <w:rsid w:val="008A22AE"/>
    <w:rsid w:val="008A5C0C"/>
    <w:rsid w:val="008B1B6B"/>
    <w:rsid w:val="008B5CC5"/>
    <w:rsid w:val="008B6D96"/>
    <w:rsid w:val="008C432E"/>
    <w:rsid w:val="008C4D49"/>
    <w:rsid w:val="008C5F51"/>
    <w:rsid w:val="008C7448"/>
    <w:rsid w:val="008D3F27"/>
    <w:rsid w:val="008D4B01"/>
    <w:rsid w:val="008D61EA"/>
    <w:rsid w:val="008D718F"/>
    <w:rsid w:val="008E1339"/>
    <w:rsid w:val="008E31DE"/>
    <w:rsid w:val="008E4BF0"/>
    <w:rsid w:val="008E5D11"/>
    <w:rsid w:val="008E751D"/>
    <w:rsid w:val="008E7FA6"/>
    <w:rsid w:val="008F065D"/>
    <w:rsid w:val="008F3AA3"/>
    <w:rsid w:val="009018B3"/>
    <w:rsid w:val="00902E55"/>
    <w:rsid w:val="00904744"/>
    <w:rsid w:val="00907477"/>
    <w:rsid w:val="00907F27"/>
    <w:rsid w:val="009132D0"/>
    <w:rsid w:val="0091595F"/>
    <w:rsid w:val="00915DF1"/>
    <w:rsid w:val="009163AA"/>
    <w:rsid w:val="0092021C"/>
    <w:rsid w:val="00921EC9"/>
    <w:rsid w:val="009245D0"/>
    <w:rsid w:val="00930E7B"/>
    <w:rsid w:val="00934002"/>
    <w:rsid w:val="0093703C"/>
    <w:rsid w:val="009407AD"/>
    <w:rsid w:val="00945028"/>
    <w:rsid w:val="009463C1"/>
    <w:rsid w:val="009479DD"/>
    <w:rsid w:val="00947B2E"/>
    <w:rsid w:val="00955A6C"/>
    <w:rsid w:val="00955E80"/>
    <w:rsid w:val="0096469C"/>
    <w:rsid w:val="00982454"/>
    <w:rsid w:val="009825A3"/>
    <w:rsid w:val="00987CE9"/>
    <w:rsid w:val="00991D65"/>
    <w:rsid w:val="009960C0"/>
    <w:rsid w:val="0099683C"/>
    <w:rsid w:val="00997FFD"/>
    <w:rsid w:val="009A1643"/>
    <w:rsid w:val="009A246D"/>
    <w:rsid w:val="009A25EE"/>
    <w:rsid w:val="009A57F2"/>
    <w:rsid w:val="009B025F"/>
    <w:rsid w:val="009B3FD4"/>
    <w:rsid w:val="009B7104"/>
    <w:rsid w:val="009C50B9"/>
    <w:rsid w:val="009D2463"/>
    <w:rsid w:val="009D308F"/>
    <w:rsid w:val="009D3563"/>
    <w:rsid w:val="009D3D30"/>
    <w:rsid w:val="009D4F06"/>
    <w:rsid w:val="009E182F"/>
    <w:rsid w:val="009E1DBA"/>
    <w:rsid w:val="009E616E"/>
    <w:rsid w:val="009F03ED"/>
    <w:rsid w:val="00A02651"/>
    <w:rsid w:val="00A03E4C"/>
    <w:rsid w:val="00A07A15"/>
    <w:rsid w:val="00A308CD"/>
    <w:rsid w:val="00A31D1E"/>
    <w:rsid w:val="00A332AB"/>
    <w:rsid w:val="00A359BE"/>
    <w:rsid w:val="00A36971"/>
    <w:rsid w:val="00A37930"/>
    <w:rsid w:val="00A41B20"/>
    <w:rsid w:val="00A41B52"/>
    <w:rsid w:val="00A44A60"/>
    <w:rsid w:val="00A45E08"/>
    <w:rsid w:val="00A4612D"/>
    <w:rsid w:val="00A47C93"/>
    <w:rsid w:val="00A50DFE"/>
    <w:rsid w:val="00A54FDC"/>
    <w:rsid w:val="00A55E66"/>
    <w:rsid w:val="00A64F55"/>
    <w:rsid w:val="00A83EE7"/>
    <w:rsid w:val="00A85BE3"/>
    <w:rsid w:val="00A908C6"/>
    <w:rsid w:val="00A91996"/>
    <w:rsid w:val="00A9319D"/>
    <w:rsid w:val="00AA599D"/>
    <w:rsid w:val="00AA7A02"/>
    <w:rsid w:val="00AB0E92"/>
    <w:rsid w:val="00AC04AE"/>
    <w:rsid w:val="00AC1378"/>
    <w:rsid w:val="00AC2B18"/>
    <w:rsid w:val="00AC36B0"/>
    <w:rsid w:val="00AC602F"/>
    <w:rsid w:val="00AD0379"/>
    <w:rsid w:val="00AD0DCC"/>
    <w:rsid w:val="00AD1961"/>
    <w:rsid w:val="00AD5C26"/>
    <w:rsid w:val="00AE0B96"/>
    <w:rsid w:val="00AE1F23"/>
    <w:rsid w:val="00AE7CB1"/>
    <w:rsid w:val="00AF3DFA"/>
    <w:rsid w:val="00AF4C8A"/>
    <w:rsid w:val="00AF5280"/>
    <w:rsid w:val="00AF5C7D"/>
    <w:rsid w:val="00AF6707"/>
    <w:rsid w:val="00B01A3C"/>
    <w:rsid w:val="00B062D3"/>
    <w:rsid w:val="00B11499"/>
    <w:rsid w:val="00B12F83"/>
    <w:rsid w:val="00B166F4"/>
    <w:rsid w:val="00B2460A"/>
    <w:rsid w:val="00B24CB1"/>
    <w:rsid w:val="00B265D6"/>
    <w:rsid w:val="00B35ACA"/>
    <w:rsid w:val="00B405C4"/>
    <w:rsid w:val="00B41409"/>
    <w:rsid w:val="00B42673"/>
    <w:rsid w:val="00B4512C"/>
    <w:rsid w:val="00B46BEF"/>
    <w:rsid w:val="00B46D36"/>
    <w:rsid w:val="00B47695"/>
    <w:rsid w:val="00B5043A"/>
    <w:rsid w:val="00B52ABE"/>
    <w:rsid w:val="00B54617"/>
    <w:rsid w:val="00B6035B"/>
    <w:rsid w:val="00B70CE5"/>
    <w:rsid w:val="00B714FA"/>
    <w:rsid w:val="00B83F8A"/>
    <w:rsid w:val="00B85062"/>
    <w:rsid w:val="00B86280"/>
    <w:rsid w:val="00B91439"/>
    <w:rsid w:val="00B928F8"/>
    <w:rsid w:val="00BA0A1F"/>
    <w:rsid w:val="00BA132B"/>
    <w:rsid w:val="00BA27BD"/>
    <w:rsid w:val="00BA77C2"/>
    <w:rsid w:val="00BA78DB"/>
    <w:rsid w:val="00BB0407"/>
    <w:rsid w:val="00BB08EC"/>
    <w:rsid w:val="00BB1839"/>
    <w:rsid w:val="00BB47C3"/>
    <w:rsid w:val="00BB4BD6"/>
    <w:rsid w:val="00BB6ED6"/>
    <w:rsid w:val="00BC40B0"/>
    <w:rsid w:val="00BC603D"/>
    <w:rsid w:val="00BC6D37"/>
    <w:rsid w:val="00BD0A3C"/>
    <w:rsid w:val="00BD0A77"/>
    <w:rsid w:val="00BD1730"/>
    <w:rsid w:val="00BD1AEA"/>
    <w:rsid w:val="00BD23D3"/>
    <w:rsid w:val="00BD3890"/>
    <w:rsid w:val="00BD46DB"/>
    <w:rsid w:val="00BD4752"/>
    <w:rsid w:val="00BD74FB"/>
    <w:rsid w:val="00BE624F"/>
    <w:rsid w:val="00BE6D21"/>
    <w:rsid w:val="00BE7079"/>
    <w:rsid w:val="00BF2C61"/>
    <w:rsid w:val="00BF53DA"/>
    <w:rsid w:val="00BF6B95"/>
    <w:rsid w:val="00BF7594"/>
    <w:rsid w:val="00C010A4"/>
    <w:rsid w:val="00C013D0"/>
    <w:rsid w:val="00C05C3C"/>
    <w:rsid w:val="00C061AB"/>
    <w:rsid w:val="00C07818"/>
    <w:rsid w:val="00C13F2D"/>
    <w:rsid w:val="00C15F60"/>
    <w:rsid w:val="00C16032"/>
    <w:rsid w:val="00C200E7"/>
    <w:rsid w:val="00C21BBF"/>
    <w:rsid w:val="00C23689"/>
    <w:rsid w:val="00C24797"/>
    <w:rsid w:val="00C31383"/>
    <w:rsid w:val="00C3168D"/>
    <w:rsid w:val="00C338D4"/>
    <w:rsid w:val="00C354B8"/>
    <w:rsid w:val="00C40758"/>
    <w:rsid w:val="00C43D92"/>
    <w:rsid w:val="00C4485C"/>
    <w:rsid w:val="00C513AE"/>
    <w:rsid w:val="00C51C01"/>
    <w:rsid w:val="00C5536E"/>
    <w:rsid w:val="00C60D27"/>
    <w:rsid w:val="00C8357D"/>
    <w:rsid w:val="00C84416"/>
    <w:rsid w:val="00C848B8"/>
    <w:rsid w:val="00C86B87"/>
    <w:rsid w:val="00C90EC5"/>
    <w:rsid w:val="00C9135A"/>
    <w:rsid w:val="00CA0703"/>
    <w:rsid w:val="00CA2D67"/>
    <w:rsid w:val="00CA46A6"/>
    <w:rsid w:val="00CA67A7"/>
    <w:rsid w:val="00CA7D4E"/>
    <w:rsid w:val="00CB4D6B"/>
    <w:rsid w:val="00CB5DD5"/>
    <w:rsid w:val="00CB6C6C"/>
    <w:rsid w:val="00CC12F6"/>
    <w:rsid w:val="00CC14F6"/>
    <w:rsid w:val="00CC33D6"/>
    <w:rsid w:val="00CC6E86"/>
    <w:rsid w:val="00CC7CD9"/>
    <w:rsid w:val="00CC7F42"/>
    <w:rsid w:val="00CD067B"/>
    <w:rsid w:val="00CD386A"/>
    <w:rsid w:val="00CE0244"/>
    <w:rsid w:val="00CE18D6"/>
    <w:rsid w:val="00CE19C1"/>
    <w:rsid w:val="00CE6F2F"/>
    <w:rsid w:val="00CF0040"/>
    <w:rsid w:val="00CF0AB2"/>
    <w:rsid w:val="00CF2377"/>
    <w:rsid w:val="00CF3615"/>
    <w:rsid w:val="00CF40E9"/>
    <w:rsid w:val="00D00E8F"/>
    <w:rsid w:val="00D00F54"/>
    <w:rsid w:val="00D02B3B"/>
    <w:rsid w:val="00D038CC"/>
    <w:rsid w:val="00D055AB"/>
    <w:rsid w:val="00D062B0"/>
    <w:rsid w:val="00D06B0B"/>
    <w:rsid w:val="00D1100B"/>
    <w:rsid w:val="00D11549"/>
    <w:rsid w:val="00D14B6E"/>
    <w:rsid w:val="00D153F2"/>
    <w:rsid w:val="00D1734A"/>
    <w:rsid w:val="00D2774C"/>
    <w:rsid w:val="00D31DA3"/>
    <w:rsid w:val="00D31EAC"/>
    <w:rsid w:val="00D33A77"/>
    <w:rsid w:val="00D348A8"/>
    <w:rsid w:val="00D36344"/>
    <w:rsid w:val="00D373DF"/>
    <w:rsid w:val="00D37AD3"/>
    <w:rsid w:val="00D45D61"/>
    <w:rsid w:val="00D509CB"/>
    <w:rsid w:val="00D53DA2"/>
    <w:rsid w:val="00D6022E"/>
    <w:rsid w:val="00D60F88"/>
    <w:rsid w:val="00D61ED8"/>
    <w:rsid w:val="00D65387"/>
    <w:rsid w:val="00D67AB3"/>
    <w:rsid w:val="00D72463"/>
    <w:rsid w:val="00D72AB7"/>
    <w:rsid w:val="00D73639"/>
    <w:rsid w:val="00D75273"/>
    <w:rsid w:val="00D76857"/>
    <w:rsid w:val="00D80A01"/>
    <w:rsid w:val="00D811DE"/>
    <w:rsid w:val="00D8424B"/>
    <w:rsid w:val="00D90BEE"/>
    <w:rsid w:val="00D91155"/>
    <w:rsid w:val="00D95026"/>
    <w:rsid w:val="00DA12F5"/>
    <w:rsid w:val="00DA2499"/>
    <w:rsid w:val="00DA2B45"/>
    <w:rsid w:val="00DA44E0"/>
    <w:rsid w:val="00DA7AAB"/>
    <w:rsid w:val="00DB5EF8"/>
    <w:rsid w:val="00DC1445"/>
    <w:rsid w:val="00DC1F3E"/>
    <w:rsid w:val="00DC215C"/>
    <w:rsid w:val="00DC37F4"/>
    <w:rsid w:val="00DD063C"/>
    <w:rsid w:val="00DD2D3F"/>
    <w:rsid w:val="00DD301B"/>
    <w:rsid w:val="00DD4273"/>
    <w:rsid w:val="00DE02D0"/>
    <w:rsid w:val="00DE0A2F"/>
    <w:rsid w:val="00DE44B2"/>
    <w:rsid w:val="00DE51EE"/>
    <w:rsid w:val="00DF0E11"/>
    <w:rsid w:val="00DF1479"/>
    <w:rsid w:val="00DF2707"/>
    <w:rsid w:val="00DF2926"/>
    <w:rsid w:val="00DF5D69"/>
    <w:rsid w:val="00E01FF9"/>
    <w:rsid w:val="00E04844"/>
    <w:rsid w:val="00E05C54"/>
    <w:rsid w:val="00E1045B"/>
    <w:rsid w:val="00E11187"/>
    <w:rsid w:val="00E11E7B"/>
    <w:rsid w:val="00E13A94"/>
    <w:rsid w:val="00E13F06"/>
    <w:rsid w:val="00E15D8C"/>
    <w:rsid w:val="00E1711B"/>
    <w:rsid w:val="00E17D89"/>
    <w:rsid w:val="00E20AB4"/>
    <w:rsid w:val="00E3066B"/>
    <w:rsid w:val="00E3294B"/>
    <w:rsid w:val="00E333F1"/>
    <w:rsid w:val="00E3783C"/>
    <w:rsid w:val="00E40C80"/>
    <w:rsid w:val="00E45593"/>
    <w:rsid w:val="00E456EC"/>
    <w:rsid w:val="00E5379F"/>
    <w:rsid w:val="00E562F5"/>
    <w:rsid w:val="00E57FEF"/>
    <w:rsid w:val="00E637F1"/>
    <w:rsid w:val="00E76DB0"/>
    <w:rsid w:val="00E8051F"/>
    <w:rsid w:val="00E96688"/>
    <w:rsid w:val="00E96E94"/>
    <w:rsid w:val="00E97C39"/>
    <w:rsid w:val="00E97D9E"/>
    <w:rsid w:val="00EA0086"/>
    <w:rsid w:val="00EA1183"/>
    <w:rsid w:val="00EA3984"/>
    <w:rsid w:val="00EA3D84"/>
    <w:rsid w:val="00EA64C5"/>
    <w:rsid w:val="00EA65D7"/>
    <w:rsid w:val="00EB380F"/>
    <w:rsid w:val="00EB554C"/>
    <w:rsid w:val="00EB58DD"/>
    <w:rsid w:val="00EB5BEC"/>
    <w:rsid w:val="00EB6EE9"/>
    <w:rsid w:val="00EC46DC"/>
    <w:rsid w:val="00ED3829"/>
    <w:rsid w:val="00ED57B7"/>
    <w:rsid w:val="00EE3AEE"/>
    <w:rsid w:val="00EE4E10"/>
    <w:rsid w:val="00EE50CA"/>
    <w:rsid w:val="00EE5E77"/>
    <w:rsid w:val="00EE76AE"/>
    <w:rsid w:val="00EF3C12"/>
    <w:rsid w:val="00EF46FB"/>
    <w:rsid w:val="00EF7F08"/>
    <w:rsid w:val="00F00612"/>
    <w:rsid w:val="00F00867"/>
    <w:rsid w:val="00F0243D"/>
    <w:rsid w:val="00F02EE0"/>
    <w:rsid w:val="00F05916"/>
    <w:rsid w:val="00F124D9"/>
    <w:rsid w:val="00F16566"/>
    <w:rsid w:val="00F2124C"/>
    <w:rsid w:val="00F23ED8"/>
    <w:rsid w:val="00F27C05"/>
    <w:rsid w:val="00F366EB"/>
    <w:rsid w:val="00F375F9"/>
    <w:rsid w:val="00F40EA1"/>
    <w:rsid w:val="00F41169"/>
    <w:rsid w:val="00F4551F"/>
    <w:rsid w:val="00F5082A"/>
    <w:rsid w:val="00F50CEE"/>
    <w:rsid w:val="00F51E36"/>
    <w:rsid w:val="00F53A90"/>
    <w:rsid w:val="00F53C55"/>
    <w:rsid w:val="00F60195"/>
    <w:rsid w:val="00F7023F"/>
    <w:rsid w:val="00F713DB"/>
    <w:rsid w:val="00F72121"/>
    <w:rsid w:val="00F734EB"/>
    <w:rsid w:val="00F7395F"/>
    <w:rsid w:val="00F83A5A"/>
    <w:rsid w:val="00F83EC7"/>
    <w:rsid w:val="00F85F21"/>
    <w:rsid w:val="00F87DF1"/>
    <w:rsid w:val="00F9145F"/>
    <w:rsid w:val="00F94329"/>
    <w:rsid w:val="00F95E6B"/>
    <w:rsid w:val="00F966DE"/>
    <w:rsid w:val="00FA0C95"/>
    <w:rsid w:val="00FA24A9"/>
    <w:rsid w:val="00FA5D35"/>
    <w:rsid w:val="00FA6872"/>
    <w:rsid w:val="00FA7833"/>
    <w:rsid w:val="00FB0A03"/>
    <w:rsid w:val="00FB214A"/>
    <w:rsid w:val="00FB2755"/>
    <w:rsid w:val="00FB3627"/>
    <w:rsid w:val="00FB5E5A"/>
    <w:rsid w:val="00FC5E21"/>
    <w:rsid w:val="00FC6B5D"/>
    <w:rsid w:val="00FD1F43"/>
    <w:rsid w:val="00FD65B8"/>
    <w:rsid w:val="00FE060A"/>
    <w:rsid w:val="00FE377B"/>
    <w:rsid w:val="00FE3992"/>
    <w:rsid w:val="00FF3149"/>
    <w:rsid w:val="00FF32ED"/>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D9C65D"/>
  <w15:docId w15:val="{266FE101-E5F2-4A2B-AB39-5A001078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23"/>
      </w:numPr>
      <w:spacing w:after="240"/>
      <w:outlineLvl w:val="0"/>
    </w:pPr>
    <w:rPr>
      <w:b/>
      <w:bCs/>
      <w:szCs w:val="32"/>
    </w:rPr>
  </w:style>
  <w:style w:type="paragraph" w:styleId="Heading2">
    <w:name w:val="heading 2"/>
    <w:basedOn w:val="Normal"/>
    <w:next w:val="BodyText"/>
    <w:link w:val="Heading2Char"/>
    <w:qFormat/>
    <w:pPr>
      <w:numPr>
        <w:ilvl w:val="1"/>
        <w:numId w:val="23"/>
      </w:numPr>
      <w:spacing w:after="240"/>
      <w:outlineLvl w:val="1"/>
    </w:pPr>
    <w:rPr>
      <w:bCs/>
      <w:iCs/>
      <w:szCs w:val="28"/>
    </w:rPr>
  </w:style>
  <w:style w:type="paragraph" w:styleId="Heading3">
    <w:name w:val="heading 3"/>
    <w:basedOn w:val="Normal"/>
    <w:next w:val="BodyText"/>
    <w:link w:val="Heading3Char"/>
    <w:qFormat/>
    <w:pPr>
      <w:numPr>
        <w:ilvl w:val="2"/>
        <w:numId w:val="23"/>
      </w:numPr>
      <w:spacing w:after="240"/>
      <w:outlineLvl w:val="2"/>
    </w:pPr>
    <w:rPr>
      <w:bCs/>
      <w:szCs w:val="26"/>
    </w:rPr>
  </w:style>
  <w:style w:type="paragraph" w:styleId="Heading4">
    <w:name w:val="heading 4"/>
    <w:basedOn w:val="Normal"/>
    <w:next w:val="BodyText"/>
    <w:qFormat/>
    <w:pPr>
      <w:numPr>
        <w:ilvl w:val="3"/>
        <w:numId w:val="23"/>
      </w:numPr>
      <w:spacing w:after="240"/>
      <w:outlineLvl w:val="3"/>
    </w:pPr>
    <w:rPr>
      <w:bCs/>
      <w:szCs w:val="28"/>
    </w:rPr>
  </w:style>
  <w:style w:type="paragraph" w:styleId="Heading5">
    <w:name w:val="heading 5"/>
    <w:basedOn w:val="Normal"/>
    <w:next w:val="BodyText"/>
    <w:qFormat/>
    <w:pPr>
      <w:numPr>
        <w:ilvl w:val="4"/>
        <w:numId w:val="23"/>
      </w:numPr>
      <w:spacing w:after="240"/>
      <w:outlineLvl w:val="4"/>
    </w:pPr>
    <w:rPr>
      <w:bCs/>
      <w:iCs/>
      <w:szCs w:val="26"/>
    </w:rPr>
  </w:style>
  <w:style w:type="paragraph" w:styleId="Heading6">
    <w:name w:val="heading 6"/>
    <w:basedOn w:val="Normal"/>
    <w:next w:val="BodyText"/>
    <w:qFormat/>
    <w:pPr>
      <w:numPr>
        <w:ilvl w:val="5"/>
        <w:numId w:val="23"/>
      </w:numPr>
      <w:spacing w:after="240"/>
      <w:outlineLvl w:val="5"/>
    </w:pPr>
    <w:rPr>
      <w:bCs/>
      <w:szCs w:val="22"/>
    </w:rPr>
  </w:style>
  <w:style w:type="paragraph" w:styleId="Heading7">
    <w:name w:val="heading 7"/>
    <w:basedOn w:val="Normal"/>
    <w:next w:val="BodyText"/>
    <w:qFormat/>
    <w:pPr>
      <w:numPr>
        <w:ilvl w:val="6"/>
        <w:numId w:val="23"/>
      </w:numPr>
      <w:spacing w:after="240"/>
      <w:outlineLvl w:val="6"/>
    </w:pPr>
  </w:style>
  <w:style w:type="paragraph" w:styleId="Heading8">
    <w:name w:val="heading 8"/>
    <w:basedOn w:val="Normal"/>
    <w:next w:val="BodyText"/>
    <w:qFormat/>
    <w:pPr>
      <w:numPr>
        <w:ilvl w:val="7"/>
        <w:numId w:val="23"/>
      </w:numPr>
      <w:spacing w:after="240"/>
      <w:outlineLvl w:val="7"/>
    </w:pPr>
    <w:rPr>
      <w:iCs/>
    </w:rPr>
  </w:style>
  <w:style w:type="paragraph" w:styleId="Heading9">
    <w:name w:val="heading 9"/>
    <w:basedOn w:val="Normal"/>
    <w:next w:val="BodyText"/>
    <w:qFormat/>
    <w:pPr>
      <w:numPr>
        <w:ilvl w:val="8"/>
        <w:numId w:val="23"/>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line="480" w:lineRule="auto"/>
    </w:pPr>
  </w:style>
  <w:style w:type="paragraph" w:styleId="BodyText">
    <w:name w:val="Body Text"/>
    <w:basedOn w:val="Normal"/>
    <w:pPr>
      <w:spacing w:line="480" w:lineRule="auto"/>
      <w:ind w:firstLine="1440"/>
    </w:pPr>
    <w:rPr>
      <w:szCs w:val="20"/>
    </w:rPr>
  </w:style>
  <w:style w:type="paragraph" w:styleId="BodyText2">
    <w:name w:val="Body Text 2"/>
    <w:basedOn w:val="Normal"/>
    <w:pPr>
      <w:spacing w:line="480" w:lineRule="auto"/>
      <w:ind w:firstLine="720"/>
    </w:pPr>
  </w:style>
  <w:style w:type="paragraph" w:customStyle="1" w:styleId="BodyText2Sgl">
    <w:name w:val="Body Text 2 Sgl"/>
    <w:basedOn w:val="Normal"/>
    <w:pPr>
      <w:spacing w:after="240"/>
      <w:ind w:firstLine="720"/>
    </w:pPr>
  </w:style>
  <w:style w:type="paragraph" w:customStyle="1" w:styleId="BodyTextSgl">
    <w:name w:val="Body Text Sgl"/>
    <w:basedOn w:val="Normal"/>
    <w:pPr>
      <w:spacing w:after="240"/>
      <w:ind w:firstLine="1440"/>
    </w:pPr>
  </w:style>
  <w:style w:type="character" w:customStyle="1" w:styleId="DocID">
    <w:name w:val="DocID"/>
    <w:rPr>
      <w:noProof/>
      <w:sz w:val="14"/>
    </w:rPr>
  </w:style>
  <w:style w:type="paragraph" w:styleId="Header">
    <w:name w:val="header"/>
    <w:basedOn w:val="Normal"/>
    <w:link w:val="HeaderChar"/>
    <w:uiPriority w:val="99"/>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customStyle="1" w:styleId="BodyTextNumbered">
    <w:name w:val="Body Text Numbered"/>
    <w:basedOn w:val="BodyText"/>
    <w:pPr>
      <w:numPr>
        <w:numId w:val="1"/>
      </w:numPr>
      <w:tabs>
        <w:tab w:val="clear" w:pos="1800"/>
      </w:tabs>
    </w:pPr>
  </w:style>
  <w:style w:type="paragraph" w:customStyle="1" w:styleId="BlockText1Sgl">
    <w:name w:val="Block Text 1 Sgl"/>
    <w:basedOn w:val="Normal"/>
    <w:pPr>
      <w:spacing w:after="240"/>
      <w:ind w:left="1440" w:right="1440"/>
    </w:pPr>
    <w:rPr>
      <w:szCs w:val="20"/>
    </w:rPr>
  </w:style>
  <w:style w:type="paragraph" w:customStyle="1" w:styleId="BlockTextSglJ">
    <w:name w:val="Block Text Sgl J"/>
    <w:basedOn w:val="Normal"/>
    <w:pPr>
      <w:spacing w:after="240"/>
      <w:jc w:val="both"/>
    </w:pPr>
  </w:style>
  <w:style w:type="paragraph" w:customStyle="1" w:styleId="TitleUC">
    <w:name w:val="Title UC"/>
    <w:basedOn w:val="Normal"/>
    <w:next w:val="Normal"/>
    <w:pPr>
      <w:spacing w:after="240"/>
      <w:jc w:val="center"/>
      <w:outlineLvl w:val="0"/>
    </w:pPr>
    <w:rPr>
      <w:u w:val="single"/>
    </w:rPr>
  </w:style>
  <w:style w:type="paragraph" w:customStyle="1" w:styleId="FooterLandscape">
    <w:name w:val="Footer Landscape"/>
    <w:basedOn w:val="Normal"/>
    <w:pPr>
      <w:tabs>
        <w:tab w:val="center" w:pos="7200"/>
        <w:tab w:val="right" w:pos="14400"/>
      </w:tabs>
    </w:pPr>
    <w:rPr>
      <w:rFonts w:ascii="Arial" w:hAnsi="Arial"/>
    </w:rPr>
  </w:style>
  <w:style w:type="paragraph" w:customStyle="1" w:styleId="FootnoteTextMore">
    <w:name w:val="Footnote TextMore"/>
    <w:basedOn w:val="FootnoteText"/>
    <w:pPr>
      <w:ind w:firstLine="0"/>
    </w:pPr>
  </w:style>
  <w:style w:type="paragraph" w:styleId="FootnoteText">
    <w:name w:val="footnote text"/>
    <w:basedOn w:val="Normal"/>
    <w:next w:val="FootnoteTextMore"/>
    <w:semiHidden/>
    <w:pPr>
      <w:spacing w:after="240"/>
      <w:ind w:left="720" w:hanging="720"/>
    </w:pPr>
    <w:rPr>
      <w:szCs w:val="20"/>
    </w:rPr>
  </w:style>
  <w:style w:type="paragraph" w:customStyle="1" w:styleId="EndnoteTextMore">
    <w:name w:val="Endnote TextMore"/>
    <w:basedOn w:val="EndnoteText"/>
    <w:pPr>
      <w:ind w:firstLine="0"/>
    </w:pPr>
  </w:style>
  <w:style w:type="paragraph" w:styleId="EndnoteText">
    <w:name w:val="endnote text"/>
    <w:basedOn w:val="Normal"/>
    <w:next w:val="EndnoteTextMore"/>
    <w:semiHidden/>
    <w:pPr>
      <w:spacing w:after="240"/>
      <w:ind w:left="720" w:hanging="720"/>
    </w:pPr>
    <w:rPr>
      <w:szCs w:val="20"/>
    </w:rPr>
  </w:style>
  <w:style w:type="paragraph" w:customStyle="1" w:styleId="BlockText5">
    <w:name w:val="Block Text .5"/>
    <w:basedOn w:val="Normal"/>
    <w:pPr>
      <w:spacing w:line="480" w:lineRule="auto"/>
      <w:ind w:left="720" w:right="720"/>
    </w:pPr>
    <w:rPr>
      <w:szCs w:val="20"/>
    </w:rPr>
  </w:style>
  <w:style w:type="paragraph" w:customStyle="1" w:styleId="BlockText1">
    <w:name w:val="Block Text 1"/>
    <w:basedOn w:val="Normal"/>
    <w:pPr>
      <w:spacing w:line="480" w:lineRule="auto"/>
      <w:ind w:left="1440" w:right="1440"/>
    </w:pPr>
  </w:style>
  <w:style w:type="paragraph" w:customStyle="1" w:styleId="BlockTextJ">
    <w:name w:val="Block Text J"/>
    <w:basedOn w:val="BlockText"/>
    <w:pPr>
      <w:jc w:val="both"/>
    </w:pPr>
    <w:rPr>
      <w:szCs w:val="20"/>
    </w:rPr>
  </w:style>
  <w:style w:type="paragraph" w:customStyle="1" w:styleId="BodyText2J">
    <w:name w:val="Body Text 2 J"/>
    <w:basedOn w:val="BodyText2"/>
    <w:pPr>
      <w:jc w:val="both"/>
    </w:pPr>
    <w:rPr>
      <w:szCs w:val="20"/>
    </w:rPr>
  </w:style>
  <w:style w:type="paragraph" w:styleId="BodyText3">
    <w:name w:val="Body Text 3"/>
    <w:basedOn w:val="Normal"/>
    <w:pPr>
      <w:spacing w:line="360" w:lineRule="auto"/>
      <w:ind w:firstLine="1440"/>
    </w:pPr>
    <w:rPr>
      <w:szCs w:val="16"/>
    </w:rPr>
  </w:style>
  <w:style w:type="paragraph" w:customStyle="1" w:styleId="BodyText3J">
    <w:name w:val="Body Text 3 J"/>
    <w:basedOn w:val="BodyText3"/>
    <w:pPr>
      <w:jc w:val="both"/>
    </w:pPr>
  </w:style>
  <w:style w:type="paragraph" w:customStyle="1" w:styleId="BodyTextJ">
    <w:name w:val="Body Text J"/>
    <w:basedOn w:val="BodyText"/>
    <w:pPr>
      <w:jc w:val="both"/>
    </w:pPr>
  </w:style>
  <w:style w:type="paragraph" w:styleId="Date">
    <w:name w:val="Date"/>
    <w:basedOn w:val="Normal"/>
    <w:next w:val="Normal"/>
    <w:pPr>
      <w:spacing w:after="240"/>
    </w:pPr>
    <w:rPr>
      <w:szCs w:val="20"/>
    </w:rPr>
  </w:style>
  <w:style w:type="character" w:styleId="Hyperlink">
    <w:name w:val="Hyperlink"/>
    <w:rPr>
      <w:color w:val="0000FF"/>
      <w:u w:val="single"/>
    </w:rPr>
  </w:style>
  <w:style w:type="character" w:styleId="PageNumber">
    <w:name w:val="page number"/>
    <w:basedOn w:val="DefaultParagraphFont"/>
  </w:style>
  <w:style w:type="paragraph" w:styleId="Salutation">
    <w:name w:val="Salutation"/>
    <w:basedOn w:val="Normal"/>
    <w:next w:val="Normal"/>
  </w:style>
  <w:style w:type="paragraph" w:styleId="Title">
    <w:name w:val="Title"/>
    <w:basedOn w:val="Normal"/>
    <w:next w:val="BodyText"/>
    <w:qFormat/>
    <w:pPr>
      <w:spacing w:after="240"/>
      <w:jc w:val="center"/>
      <w:outlineLvl w:val="0"/>
    </w:pPr>
    <w:rPr>
      <w:rFonts w:cs="Arial"/>
      <w:b/>
      <w:bCs/>
      <w:szCs w:val="32"/>
    </w:rPr>
  </w:style>
  <w:style w:type="paragraph" w:customStyle="1" w:styleId="TitleL">
    <w:name w:val="Title L"/>
    <w:basedOn w:val="Title"/>
    <w:pPr>
      <w:jc w:val="left"/>
    </w:pPr>
  </w:style>
  <w:style w:type="paragraph" w:styleId="TOC1">
    <w:name w:val="toc 1"/>
    <w:basedOn w:val="Normal"/>
    <w:next w:val="Normal"/>
    <w:autoRedefine/>
    <w:semiHidden/>
    <w:pPr>
      <w:tabs>
        <w:tab w:val="right" w:leader="dot" w:pos="9360"/>
      </w:tabs>
      <w:spacing w:after="240"/>
      <w:ind w:left="720" w:hanging="720"/>
    </w:pPr>
    <w:rPr>
      <w:noProof/>
      <w:szCs w:val="20"/>
    </w:rPr>
  </w:style>
  <w:style w:type="paragraph" w:styleId="TOC2">
    <w:name w:val="toc 2"/>
    <w:basedOn w:val="Normal"/>
    <w:next w:val="Normal"/>
    <w:autoRedefine/>
    <w:semiHidden/>
    <w:pPr>
      <w:tabs>
        <w:tab w:val="right" w:leader="dot" w:pos="9360"/>
      </w:tabs>
      <w:spacing w:after="240"/>
      <w:ind w:left="1440" w:hanging="720"/>
    </w:pPr>
    <w:rPr>
      <w:noProof/>
      <w:szCs w:val="20"/>
    </w:rPr>
  </w:style>
  <w:style w:type="paragraph" w:styleId="TOC3">
    <w:name w:val="toc 3"/>
    <w:basedOn w:val="Normal"/>
    <w:next w:val="Normal"/>
    <w:autoRedefine/>
    <w:semiHidden/>
    <w:pPr>
      <w:tabs>
        <w:tab w:val="right" w:leader="dot" w:pos="9360"/>
      </w:tabs>
      <w:spacing w:after="240"/>
      <w:ind w:left="2160" w:hanging="720"/>
    </w:pPr>
    <w:rPr>
      <w:noProof/>
      <w:szCs w:val="20"/>
    </w:rPr>
  </w:style>
  <w:style w:type="paragraph" w:styleId="TOC4">
    <w:name w:val="toc 4"/>
    <w:basedOn w:val="Normal"/>
    <w:next w:val="Normal"/>
    <w:autoRedefine/>
    <w:semiHidden/>
    <w:pPr>
      <w:tabs>
        <w:tab w:val="right" w:leader="dot" w:pos="9360"/>
      </w:tabs>
      <w:spacing w:after="240"/>
      <w:ind w:left="2880" w:hanging="720"/>
    </w:pPr>
    <w:rPr>
      <w:noProof/>
      <w:szCs w:val="20"/>
    </w:rPr>
  </w:style>
  <w:style w:type="paragraph" w:styleId="TOC5">
    <w:name w:val="toc 5"/>
    <w:basedOn w:val="Normal"/>
    <w:next w:val="Normal"/>
    <w:autoRedefine/>
    <w:semiHidden/>
    <w:pPr>
      <w:tabs>
        <w:tab w:val="right" w:leader="dot" w:pos="9360"/>
      </w:tabs>
      <w:spacing w:after="240"/>
      <w:ind w:left="3600" w:hanging="720"/>
    </w:pPr>
    <w:rPr>
      <w:noProof/>
      <w:szCs w:val="20"/>
    </w:rPr>
  </w:style>
  <w:style w:type="paragraph" w:styleId="TOC6">
    <w:name w:val="toc 6"/>
    <w:basedOn w:val="Normal"/>
    <w:next w:val="Normal"/>
    <w:autoRedefine/>
    <w:semiHidden/>
    <w:pPr>
      <w:tabs>
        <w:tab w:val="right" w:leader="dot" w:pos="9360"/>
      </w:tabs>
      <w:spacing w:after="240"/>
      <w:ind w:left="4320" w:hanging="720"/>
    </w:pPr>
    <w:rPr>
      <w:noProof/>
      <w:szCs w:val="20"/>
    </w:rPr>
  </w:style>
  <w:style w:type="paragraph" w:styleId="TOC7">
    <w:name w:val="toc 7"/>
    <w:basedOn w:val="Normal"/>
    <w:next w:val="Normal"/>
    <w:autoRedefine/>
    <w:semiHidden/>
    <w:pPr>
      <w:tabs>
        <w:tab w:val="left" w:leader="dot" w:pos="9360"/>
      </w:tabs>
      <w:spacing w:after="240"/>
      <w:ind w:left="5040" w:hanging="720"/>
    </w:pPr>
    <w:rPr>
      <w:noProof/>
      <w:szCs w:val="20"/>
    </w:rPr>
  </w:style>
  <w:style w:type="paragraph" w:styleId="TOC8">
    <w:name w:val="toc 8"/>
    <w:basedOn w:val="Normal"/>
    <w:next w:val="Normal"/>
    <w:autoRedefine/>
    <w:semiHidden/>
    <w:pPr>
      <w:tabs>
        <w:tab w:val="right" w:leader="dot" w:pos="9360"/>
      </w:tabs>
      <w:spacing w:after="240"/>
      <w:ind w:left="5760" w:hanging="720"/>
    </w:pPr>
    <w:rPr>
      <w:noProof/>
      <w:szCs w:val="20"/>
    </w:rPr>
  </w:style>
  <w:style w:type="paragraph" w:styleId="TOC9">
    <w:name w:val="toc 9"/>
    <w:basedOn w:val="Normal"/>
    <w:next w:val="Normal"/>
    <w:autoRedefine/>
    <w:semiHidden/>
    <w:pPr>
      <w:tabs>
        <w:tab w:val="right" w:leader="dot" w:pos="9360"/>
      </w:tabs>
      <w:spacing w:after="240"/>
      <w:ind w:left="6480" w:hanging="720"/>
    </w:pPr>
    <w:rPr>
      <w:noProof/>
      <w:szCs w:val="20"/>
    </w:rPr>
  </w:style>
  <w:style w:type="paragraph" w:customStyle="1" w:styleId="BlockTextSgl">
    <w:name w:val="Block Text Sgl"/>
    <w:basedOn w:val="Normal"/>
    <w:pPr>
      <w:spacing w:after="240"/>
    </w:pPr>
  </w:style>
  <w:style w:type="paragraph" w:styleId="BodyTextFirstIndent">
    <w:name w:val="Body Text First Indent"/>
    <w:basedOn w:val="BodyText"/>
    <w:pPr>
      <w:spacing w:after="240" w:line="240" w:lineRule="auto"/>
      <w:ind w:firstLine="720"/>
    </w:pPr>
    <w:rPr>
      <w:szCs w:val="24"/>
    </w:rPr>
  </w:style>
  <w:style w:type="paragraph" w:styleId="BodyTextIndent">
    <w:name w:val="Body Text Indent"/>
    <w:basedOn w:val="Normal"/>
    <w:pPr>
      <w:spacing w:after="240"/>
      <w:ind w:left="720"/>
    </w:pPr>
  </w:style>
  <w:style w:type="paragraph" w:styleId="BodyTextFirstIndent2">
    <w:name w:val="Body Text First Indent 2"/>
    <w:basedOn w:val="BodyTextIndent"/>
    <w:pPr>
      <w:ind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240"/>
      <w:ind w:left="720"/>
    </w:pPr>
    <w:rPr>
      <w:szCs w:val="16"/>
    </w:rPr>
  </w:style>
  <w:style w:type="paragraph" w:styleId="Closing">
    <w:name w:val="Closing"/>
    <w:basedOn w:val="Normal"/>
    <w:pPr>
      <w:spacing w:after="600"/>
      <w:ind w:left="4320"/>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character" w:styleId="FollowedHyperlink">
    <w:name w:val="FollowedHyperlink"/>
    <w:rPr>
      <w:color w:val="800080"/>
      <w:u w:val="single"/>
    </w:rPr>
  </w:style>
  <w:style w:type="paragraph" w:styleId="Index1">
    <w:name w:val="index 1"/>
    <w:basedOn w:val="Normal"/>
    <w:next w:val="Normal"/>
    <w:autoRedefine/>
    <w:semiHidden/>
    <w:pPr>
      <w:ind w:left="360" w:hanging="360"/>
    </w:pPr>
  </w:style>
  <w:style w:type="paragraph" w:styleId="Index2">
    <w:name w:val="index 2"/>
    <w:basedOn w:val="Normal"/>
    <w:next w:val="Normal"/>
    <w:autoRedefine/>
    <w:semiHidden/>
    <w:pPr>
      <w:ind w:left="720" w:hanging="360"/>
    </w:pPr>
  </w:style>
  <w:style w:type="paragraph" w:styleId="Index3">
    <w:name w:val="index 3"/>
    <w:basedOn w:val="Normal"/>
    <w:next w:val="Normal"/>
    <w:autoRedefine/>
    <w:semiHidden/>
    <w:pPr>
      <w:ind w:left="1080" w:hanging="360"/>
    </w:pPr>
  </w:style>
  <w:style w:type="paragraph" w:styleId="Index4">
    <w:name w:val="index 4"/>
    <w:basedOn w:val="Normal"/>
    <w:next w:val="Normal"/>
    <w:autoRedefine/>
    <w:semiHidden/>
    <w:pPr>
      <w:ind w:left="1440" w:hanging="360"/>
    </w:pPr>
  </w:style>
  <w:style w:type="paragraph" w:styleId="Index5">
    <w:name w:val="index 5"/>
    <w:basedOn w:val="Normal"/>
    <w:next w:val="Normal"/>
    <w:autoRedefine/>
    <w:semiHidden/>
    <w:pPr>
      <w:ind w:left="1800" w:hanging="360"/>
    </w:pPr>
  </w:style>
  <w:style w:type="paragraph" w:styleId="Index6">
    <w:name w:val="index 6"/>
    <w:basedOn w:val="Normal"/>
    <w:next w:val="Normal"/>
    <w:autoRedefine/>
    <w:semiHidden/>
    <w:pPr>
      <w:ind w:left="2160" w:hanging="360"/>
    </w:pPr>
  </w:style>
  <w:style w:type="paragraph" w:styleId="Index7">
    <w:name w:val="index 7"/>
    <w:basedOn w:val="Normal"/>
    <w:next w:val="Normal"/>
    <w:autoRedefine/>
    <w:semiHidden/>
    <w:pPr>
      <w:ind w:left="2520" w:hanging="360"/>
    </w:pPr>
  </w:style>
  <w:style w:type="paragraph" w:styleId="Index8">
    <w:name w:val="index 8"/>
    <w:basedOn w:val="Normal"/>
    <w:next w:val="Normal"/>
    <w:autoRedefine/>
    <w:semiHidden/>
    <w:pPr>
      <w:ind w:left="2880" w:hanging="360"/>
    </w:pPr>
  </w:style>
  <w:style w:type="paragraph" w:styleId="Index9">
    <w:name w:val="index 9"/>
    <w:basedOn w:val="Normal"/>
    <w:next w:val="Normal"/>
    <w:autoRedefine/>
    <w:semiHidden/>
    <w:pPr>
      <w:ind w:left="3240" w:hanging="360"/>
    </w:pPr>
  </w:style>
  <w:style w:type="paragraph" w:styleId="IndexHeading">
    <w:name w:val="index heading"/>
    <w:basedOn w:val="Normal"/>
    <w:next w:val="Index1"/>
    <w:semiHidden/>
    <w:pPr>
      <w:keepNext/>
      <w:spacing w:after="240"/>
      <w:jc w:val="center"/>
    </w:pPr>
    <w:rPr>
      <w:rFonts w:cs="Arial"/>
      <w:b/>
      <w:bCs/>
    </w:rPr>
  </w:style>
  <w:style w:type="paragraph" w:styleId="ListContinue">
    <w:name w:val="List Continue"/>
    <w:basedOn w:val="Normal"/>
    <w:pPr>
      <w:spacing w:after="240"/>
      <w:ind w:left="360"/>
    </w:pPr>
  </w:style>
  <w:style w:type="paragraph" w:styleId="ListContinue2">
    <w:name w:val="List Continue 2"/>
    <w:basedOn w:val="Normal"/>
    <w:pPr>
      <w:spacing w:after="240"/>
      <w:ind w:left="720"/>
    </w:pPr>
  </w:style>
  <w:style w:type="paragraph" w:styleId="ListContinue3">
    <w:name w:val="List Continue 3"/>
    <w:basedOn w:val="Normal"/>
    <w:pPr>
      <w:spacing w:after="240"/>
      <w:ind w:left="1080"/>
    </w:pPr>
  </w:style>
  <w:style w:type="paragraph" w:styleId="ListContinue4">
    <w:name w:val="List Continue 4"/>
    <w:basedOn w:val="Normal"/>
    <w:pPr>
      <w:spacing w:after="240"/>
      <w:ind w:left="1440"/>
    </w:pPr>
  </w:style>
  <w:style w:type="paragraph" w:styleId="ListContinue5">
    <w:name w:val="List Continue 5"/>
    <w:basedOn w:val="Normal"/>
    <w:pPr>
      <w:spacing w:after="240"/>
      <w:ind w:left="1800"/>
    </w:pPr>
  </w:style>
  <w:style w:type="paragraph" w:styleId="Subtitle">
    <w:name w:val="Subtitle"/>
    <w:basedOn w:val="Normal"/>
    <w:qFormat/>
    <w:pPr>
      <w:spacing w:after="240"/>
      <w:jc w:val="center"/>
      <w:outlineLvl w:val="1"/>
    </w:pPr>
    <w:rPr>
      <w:rFonts w:cs="Arial"/>
    </w:rPr>
  </w:style>
  <w:style w:type="paragraph" w:styleId="TableofAuthorities">
    <w:name w:val="table of authorities"/>
    <w:basedOn w:val="Normal"/>
    <w:next w:val="Normal"/>
    <w:semiHidden/>
    <w:pPr>
      <w:spacing w:after="240"/>
      <w:ind w:left="720" w:hanging="720"/>
    </w:pPr>
  </w:style>
  <w:style w:type="paragraph" w:styleId="TableofFigures">
    <w:name w:val="table of figures"/>
    <w:basedOn w:val="Normal"/>
    <w:next w:val="Normal"/>
    <w:semiHidden/>
    <w:pPr>
      <w:spacing w:after="240"/>
      <w:ind w:left="720" w:hanging="720"/>
    </w:pPr>
  </w:style>
  <w:style w:type="paragraph" w:customStyle="1" w:styleId="TitleB">
    <w:name w:val="Title B"/>
    <w:basedOn w:val="Normal"/>
    <w:next w:val="BodyText"/>
    <w:pPr>
      <w:spacing w:after="240"/>
      <w:outlineLvl w:val="0"/>
    </w:pPr>
    <w:rPr>
      <w:b/>
    </w:rPr>
  </w:style>
  <w:style w:type="paragraph" w:customStyle="1" w:styleId="TitleBC">
    <w:name w:val="Title BC"/>
    <w:basedOn w:val="Normal"/>
    <w:next w:val="BodyText"/>
    <w:pPr>
      <w:spacing w:after="240"/>
      <w:jc w:val="center"/>
      <w:outlineLvl w:val="0"/>
    </w:pPr>
    <w:rPr>
      <w:b/>
    </w:rPr>
  </w:style>
  <w:style w:type="paragraph" w:customStyle="1" w:styleId="TitleBU">
    <w:name w:val="Title BU"/>
    <w:basedOn w:val="Normal"/>
    <w:next w:val="BodyText"/>
    <w:pPr>
      <w:spacing w:after="240"/>
      <w:outlineLvl w:val="0"/>
    </w:pPr>
    <w:rPr>
      <w:b/>
      <w:u w:val="single"/>
    </w:rPr>
  </w:style>
  <w:style w:type="paragraph" w:customStyle="1" w:styleId="TitleBUC">
    <w:name w:val="Title BUC"/>
    <w:basedOn w:val="Normal"/>
    <w:next w:val="BodyText"/>
    <w:pPr>
      <w:spacing w:after="240"/>
      <w:jc w:val="center"/>
      <w:outlineLvl w:val="0"/>
    </w:pPr>
    <w:rPr>
      <w:b/>
      <w:u w:val="single"/>
    </w:rPr>
  </w:style>
  <w:style w:type="paragraph" w:styleId="TOAHeading">
    <w:name w:val="toa heading"/>
    <w:basedOn w:val="Normal"/>
    <w:next w:val="Normal"/>
    <w:semiHidden/>
    <w:pPr>
      <w:spacing w:after="240"/>
      <w:jc w:val="center"/>
    </w:pPr>
    <w:rPr>
      <w:rFonts w:cs="Arial"/>
      <w:b/>
      <w:bCs/>
    </w:rPr>
  </w:style>
  <w:style w:type="paragraph" w:styleId="ListBullet">
    <w:name w:val="List Bullet"/>
    <w:basedOn w:val="Normal"/>
    <w:autoRedefine/>
    <w:pPr>
      <w:numPr>
        <w:numId w:val="2"/>
      </w:numPr>
    </w:pPr>
  </w:style>
  <w:style w:type="paragraph" w:customStyle="1" w:styleId="TitleC">
    <w:name w:val="Title C"/>
    <w:basedOn w:val="Normal"/>
    <w:next w:val="Normal"/>
    <w:pPr>
      <w:spacing w:after="240"/>
      <w:jc w:val="center"/>
    </w:pPr>
  </w:style>
  <w:style w:type="paragraph" w:customStyle="1" w:styleId="CenteredText">
    <w:name w:val="Centered Text"/>
    <w:basedOn w:val="Normal"/>
    <w:pPr>
      <w:spacing w:after="240"/>
      <w:jc w:val="center"/>
    </w:pPr>
  </w:style>
  <w:style w:type="paragraph" w:customStyle="1" w:styleId="CenteredU">
    <w:name w:val="Centered U"/>
    <w:basedOn w:val="Normal"/>
    <w:pPr>
      <w:spacing w:after="240"/>
      <w:jc w:val="center"/>
    </w:pPr>
    <w:rPr>
      <w:u w:val="single"/>
    </w:rPr>
  </w:style>
  <w:style w:type="paragraph" w:customStyle="1" w:styleId="CenteredB">
    <w:name w:val="Centered B"/>
    <w:basedOn w:val="Normal"/>
    <w:pPr>
      <w:spacing w:after="240"/>
      <w:jc w:val="center"/>
    </w:pPr>
    <w:rPr>
      <w:b/>
    </w:rPr>
  </w:style>
  <w:style w:type="paragraph" w:customStyle="1" w:styleId="CenteredBU">
    <w:name w:val="Centered BU"/>
    <w:basedOn w:val="Normal"/>
    <w:pPr>
      <w:spacing w:after="240"/>
      <w:jc w:val="center"/>
    </w:pPr>
    <w:rPr>
      <w:b/>
      <w:u w:val="single"/>
    </w:rPr>
  </w:style>
  <w:style w:type="paragraph" w:customStyle="1" w:styleId="BodyTextIndentInch">
    <w:name w:val="Body Text Indent Inch"/>
    <w:basedOn w:val="Normal"/>
    <w:pPr>
      <w:spacing w:line="480" w:lineRule="auto"/>
      <w:ind w:left="1440"/>
    </w:pPr>
  </w:style>
  <w:style w:type="paragraph" w:customStyle="1" w:styleId="BodyTextIndentInchSgl">
    <w:name w:val="Body Text Indent Inch Sgl"/>
    <w:basedOn w:val="Normal"/>
    <w:pPr>
      <w:spacing w:after="240"/>
      <w:ind w:left="1440"/>
    </w:pPr>
  </w:style>
  <w:style w:type="paragraph" w:customStyle="1" w:styleId="BodyTextIndentInchJ">
    <w:name w:val="Body Text Indent Inch J"/>
    <w:basedOn w:val="Normal"/>
    <w:pPr>
      <w:spacing w:line="480" w:lineRule="auto"/>
      <w:ind w:left="1440"/>
      <w:jc w:val="both"/>
    </w:pPr>
  </w:style>
  <w:style w:type="paragraph" w:customStyle="1" w:styleId="BodyTextIndentInchSglJ">
    <w:name w:val="Body Text Indent Inch Sgl J"/>
    <w:basedOn w:val="Normal"/>
    <w:pPr>
      <w:spacing w:after="240"/>
      <w:ind w:left="1440"/>
      <w:jc w:val="both"/>
    </w:pPr>
  </w:style>
  <w:style w:type="paragraph" w:customStyle="1" w:styleId="BodyText2SglJ">
    <w:name w:val="Body Text 2 Sgl J"/>
    <w:basedOn w:val="BodyText2Sgl"/>
    <w:pPr>
      <w:jc w:val="both"/>
    </w:pPr>
  </w:style>
  <w:style w:type="paragraph" w:customStyle="1" w:styleId="BlockText5J">
    <w:name w:val="Block Text .5 J"/>
    <w:basedOn w:val="BlockText5"/>
    <w:pPr>
      <w:jc w:val="both"/>
    </w:pPr>
  </w:style>
  <w:style w:type="paragraph" w:customStyle="1" w:styleId="BlockText5Sgl">
    <w:name w:val="Block Text .5 Sgl"/>
    <w:basedOn w:val="Normal"/>
    <w:pPr>
      <w:spacing w:after="240"/>
      <w:ind w:left="720" w:right="720"/>
    </w:pPr>
  </w:style>
  <w:style w:type="paragraph" w:customStyle="1" w:styleId="BlockText5SglJ">
    <w:name w:val="Block Text .5 Sgl J"/>
    <w:basedOn w:val="Normal"/>
    <w:pPr>
      <w:spacing w:after="240"/>
      <w:ind w:left="720" w:right="720"/>
      <w:jc w:val="both"/>
    </w:pPr>
  </w:style>
  <w:style w:type="paragraph" w:customStyle="1" w:styleId="BlockText1J">
    <w:name w:val="Block Text 1 J"/>
    <w:basedOn w:val="Normal"/>
    <w:pPr>
      <w:spacing w:line="480" w:lineRule="auto"/>
      <w:ind w:left="1440" w:right="1440"/>
      <w:jc w:val="both"/>
    </w:pPr>
  </w:style>
  <w:style w:type="paragraph" w:customStyle="1" w:styleId="BlockText1SglJ">
    <w:name w:val="Block Text 1 Sgl J"/>
    <w:basedOn w:val="Normal"/>
    <w:pPr>
      <w:spacing w:after="240"/>
      <w:ind w:left="1440" w:right="1440"/>
      <w:jc w:val="both"/>
    </w:pPr>
  </w:style>
  <w:style w:type="paragraph" w:customStyle="1" w:styleId="BodyTextSglJ">
    <w:name w:val="Body Text Sgl J"/>
    <w:basedOn w:val="Normal"/>
    <w:pPr>
      <w:spacing w:after="240"/>
      <w:ind w:firstLine="1440"/>
      <w:jc w:val="both"/>
    </w:pPr>
  </w:style>
  <w:style w:type="paragraph" w:customStyle="1" w:styleId="BodyTextIndentSgl">
    <w:name w:val="Body Text Indent Sgl"/>
    <w:basedOn w:val="Normal"/>
    <w:pPr>
      <w:spacing w:after="240"/>
      <w:ind w:left="720"/>
    </w:pPr>
  </w:style>
  <w:style w:type="paragraph" w:customStyle="1" w:styleId="BodyTextIndentJ">
    <w:name w:val="Body Text Indent J"/>
    <w:basedOn w:val="Normal"/>
    <w:pPr>
      <w:spacing w:line="480" w:lineRule="auto"/>
      <w:ind w:left="720"/>
      <w:jc w:val="both"/>
    </w:pPr>
  </w:style>
  <w:style w:type="paragraph" w:customStyle="1" w:styleId="BodyTextIndentSglJ">
    <w:name w:val="Body Text Indent Sgl J"/>
    <w:basedOn w:val="Normal"/>
    <w:pPr>
      <w:spacing w:after="240"/>
      <w:ind w:left="720"/>
      <w:jc w:val="both"/>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customStyle="1" w:styleId="STBBullet1">
    <w:name w:val="STB Bullet 1"/>
    <w:basedOn w:val="Normal"/>
    <w:pPr>
      <w:numPr>
        <w:numId w:val="7"/>
      </w:numPr>
      <w:spacing w:after="240"/>
    </w:pPr>
  </w:style>
  <w:style w:type="paragraph" w:customStyle="1" w:styleId="STBBullet1DBL">
    <w:name w:val="STB Bullet 1 DBL"/>
    <w:basedOn w:val="Normal"/>
    <w:pPr>
      <w:numPr>
        <w:numId w:val="8"/>
      </w:numPr>
      <w:spacing w:line="480" w:lineRule="auto"/>
    </w:pPr>
  </w:style>
  <w:style w:type="paragraph" w:customStyle="1" w:styleId="STBBullet2">
    <w:name w:val="STB Bullet 2"/>
    <w:basedOn w:val="Normal"/>
    <w:pPr>
      <w:numPr>
        <w:numId w:val="9"/>
      </w:numPr>
      <w:spacing w:after="240"/>
    </w:pPr>
  </w:style>
  <w:style w:type="paragraph" w:customStyle="1" w:styleId="STBBullet2DBL">
    <w:name w:val="STB Bullet 2 DBL"/>
    <w:basedOn w:val="Normal"/>
    <w:pPr>
      <w:numPr>
        <w:numId w:val="10"/>
      </w:numPr>
      <w:spacing w:line="480" w:lineRule="auto"/>
    </w:pPr>
  </w:style>
  <w:style w:type="paragraph" w:customStyle="1" w:styleId="STBBullet3">
    <w:name w:val="STB Bullet 3"/>
    <w:basedOn w:val="Normal"/>
    <w:pPr>
      <w:numPr>
        <w:numId w:val="11"/>
      </w:numPr>
      <w:spacing w:after="240"/>
    </w:pPr>
  </w:style>
  <w:style w:type="paragraph" w:customStyle="1" w:styleId="STBBullet3DBL">
    <w:name w:val="STB Bullet 3 DBL"/>
    <w:basedOn w:val="Normal"/>
    <w:pPr>
      <w:numPr>
        <w:numId w:val="12"/>
      </w:numPr>
      <w:spacing w:line="480" w:lineRule="auto"/>
    </w:pPr>
  </w:style>
  <w:style w:type="paragraph" w:customStyle="1" w:styleId="STBBullet4">
    <w:name w:val="STB Bullet 4"/>
    <w:basedOn w:val="Normal"/>
    <w:pPr>
      <w:numPr>
        <w:numId w:val="13"/>
      </w:numPr>
      <w:spacing w:after="240"/>
    </w:pPr>
  </w:style>
  <w:style w:type="paragraph" w:customStyle="1" w:styleId="STBBullet4DBL">
    <w:name w:val="STB Bullet 4 DBL"/>
    <w:basedOn w:val="Normal"/>
    <w:pPr>
      <w:numPr>
        <w:numId w:val="14"/>
      </w:numPr>
      <w:spacing w:line="480" w:lineRule="auto"/>
    </w:pPr>
  </w:style>
  <w:style w:type="paragraph" w:customStyle="1" w:styleId="STBListNumber1">
    <w:name w:val="STB List Number 1"/>
    <w:basedOn w:val="Normal"/>
    <w:pPr>
      <w:numPr>
        <w:numId w:val="15"/>
      </w:numPr>
      <w:tabs>
        <w:tab w:val="clear" w:pos="1080"/>
      </w:tabs>
      <w:spacing w:after="240"/>
    </w:pPr>
  </w:style>
  <w:style w:type="paragraph" w:customStyle="1" w:styleId="STBListNumber1DBL">
    <w:name w:val="STB List Number 1 DBL"/>
    <w:basedOn w:val="Normal"/>
    <w:pPr>
      <w:numPr>
        <w:numId w:val="16"/>
      </w:numPr>
      <w:tabs>
        <w:tab w:val="clear" w:pos="1080"/>
      </w:tabs>
      <w:spacing w:line="480" w:lineRule="auto"/>
    </w:pPr>
  </w:style>
  <w:style w:type="paragraph" w:customStyle="1" w:styleId="STBListNumber2">
    <w:name w:val="STB List Number 2"/>
    <w:basedOn w:val="Normal"/>
    <w:pPr>
      <w:numPr>
        <w:numId w:val="17"/>
      </w:numPr>
      <w:tabs>
        <w:tab w:val="clear" w:pos="1800"/>
      </w:tabs>
      <w:spacing w:after="240"/>
    </w:pPr>
  </w:style>
  <w:style w:type="paragraph" w:customStyle="1" w:styleId="STBListNumber2DBL">
    <w:name w:val="STB List Number 2 DBL"/>
    <w:basedOn w:val="Normal"/>
    <w:pPr>
      <w:numPr>
        <w:numId w:val="18"/>
      </w:numPr>
      <w:tabs>
        <w:tab w:val="clear" w:pos="1800"/>
      </w:tabs>
      <w:spacing w:line="480" w:lineRule="auto"/>
    </w:pPr>
  </w:style>
  <w:style w:type="paragraph" w:customStyle="1" w:styleId="STBListNumber3">
    <w:name w:val="STB List Number 3"/>
    <w:basedOn w:val="Normal"/>
    <w:pPr>
      <w:numPr>
        <w:numId w:val="19"/>
      </w:numPr>
      <w:tabs>
        <w:tab w:val="clear" w:pos="2520"/>
      </w:tabs>
      <w:spacing w:after="240"/>
    </w:pPr>
  </w:style>
  <w:style w:type="paragraph" w:customStyle="1" w:styleId="STBListNumber3DBL">
    <w:name w:val="STB List Number 3 DBL"/>
    <w:basedOn w:val="Normal"/>
    <w:pPr>
      <w:numPr>
        <w:numId w:val="20"/>
      </w:numPr>
      <w:tabs>
        <w:tab w:val="clear" w:pos="2520"/>
      </w:tabs>
      <w:spacing w:line="480" w:lineRule="auto"/>
    </w:pPr>
  </w:style>
  <w:style w:type="paragraph" w:customStyle="1" w:styleId="STBListNumber4">
    <w:name w:val="STB List Number 4"/>
    <w:basedOn w:val="Normal"/>
    <w:pPr>
      <w:numPr>
        <w:numId w:val="21"/>
      </w:numPr>
      <w:tabs>
        <w:tab w:val="clear" w:pos="3240"/>
      </w:tabs>
      <w:spacing w:after="240"/>
    </w:pPr>
  </w:style>
  <w:style w:type="paragraph" w:customStyle="1" w:styleId="STBListNumber4DBL">
    <w:name w:val="STB List Number 4 DBL"/>
    <w:basedOn w:val="Normal"/>
    <w:pPr>
      <w:numPr>
        <w:numId w:val="22"/>
      </w:numPr>
      <w:tabs>
        <w:tab w:val="clear" w:pos="3240"/>
      </w:tabs>
      <w:spacing w:line="480" w:lineRule="auto"/>
    </w:pPr>
  </w:style>
  <w:style w:type="paragraph" w:customStyle="1" w:styleId="BlockText2Sgl">
    <w:name w:val="Block Text 2 Sgl"/>
    <w:basedOn w:val="Normal"/>
    <w:pPr>
      <w:spacing w:after="240"/>
      <w:ind w:left="2880"/>
    </w:pPr>
  </w:style>
  <w:style w:type="character" w:customStyle="1" w:styleId="groupheading1">
    <w:name w:val="groupheading1"/>
    <w:rPr>
      <w:rFonts w:ascii="Verdana" w:hAnsi="Verdana" w:hint="default"/>
      <w:b/>
      <w:bCs/>
      <w:sz w:val="19"/>
      <w:szCs w:val="19"/>
    </w:rPr>
  </w:style>
  <w:style w:type="character" w:customStyle="1" w:styleId="body">
    <w:name w:val="body"/>
    <w:basedOn w:val="DefaultParagraphFont"/>
    <w:rsid w:val="00A03E4C"/>
  </w:style>
  <w:style w:type="character" w:customStyle="1" w:styleId="yshortcuts">
    <w:name w:val="yshortcuts"/>
    <w:basedOn w:val="DefaultParagraphFont"/>
    <w:rsid w:val="00D373DF"/>
  </w:style>
  <w:style w:type="paragraph" w:styleId="NormalWeb">
    <w:name w:val="Normal (Web)"/>
    <w:basedOn w:val="Normal"/>
    <w:rsid w:val="00675656"/>
    <w:pPr>
      <w:spacing w:before="100" w:beforeAutospacing="1" w:after="100" w:afterAutospacing="1"/>
    </w:pPr>
  </w:style>
  <w:style w:type="character" w:styleId="Strong">
    <w:name w:val="Strong"/>
    <w:uiPriority w:val="22"/>
    <w:qFormat/>
    <w:rsid w:val="00675656"/>
    <w:rPr>
      <w:b/>
      <w:bCs/>
    </w:rPr>
  </w:style>
  <w:style w:type="paragraph" w:styleId="HTMLPreformatted">
    <w:name w:val="HTML Preformatted"/>
    <w:basedOn w:val="Normal"/>
    <w:link w:val="HTMLPreformattedChar"/>
    <w:uiPriority w:val="99"/>
    <w:unhideWhenUsed/>
    <w:rsid w:val="00BD1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BD1730"/>
    <w:rPr>
      <w:rFonts w:ascii="Courier New" w:hAnsi="Courier New" w:cs="Courier New"/>
    </w:rPr>
  </w:style>
  <w:style w:type="character" w:customStyle="1" w:styleId="documentbody">
    <w:name w:val="documentbody"/>
    <w:basedOn w:val="DefaultParagraphFont"/>
    <w:rsid w:val="00F16566"/>
  </w:style>
  <w:style w:type="character" w:styleId="Emphasis">
    <w:name w:val="Emphasis"/>
    <w:qFormat/>
    <w:rsid w:val="00CE18D6"/>
    <w:rPr>
      <w:i/>
      <w:iCs/>
    </w:rPr>
  </w:style>
  <w:style w:type="character" w:styleId="FootnoteReference">
    <w:name w:val="footnote reference"/>
    <w:rsid w:val="00011CD3"/>
    <w:rPr>
      <w:vertAlign w:val="superscript"/>
    </w:rPr>
  </w:style>
  <w:style w:type="paragraph" w:styleId="BalloonText">
    <w:name w:val="Balloon Text"/>
    <w:basedOn w:val="Normal"/>
    <w:link w:val="BalloonTextChar"/>
    <w:rsid w:val="00CF3615"/>
    <w:rPr>
      <w:rFonts w:ascii="Tahoma" w:hAnsi="Tahoma" w:cs="Tahoma"/>
      <w:sz w:val="16"/>
      <w:szCs w:val="16"/>
    </w:rPr>
  </w:style>
  <w:style w:type="character" w:customStyle="1" w:styleId="BalloonTextChar">
    <w:name w:val="Balloon Text Char"/>
    <w:link w:val="BalloonText"/>
    <w:rsid w:val="00CF3615"/>
    <w:rPr>
      <w:rFonts w:ascii="Tahoma" w:hAnsi="Tahoma" w:cs="Tahoma"/>
      <w:sz w:val="16"/>
      <w:szCs w:val="16"/>
    </w:rPr>
  </w:style>
  <w:style w:type="character" w:customStyle="1" w:styleId="Heading3Char">
    <w:name w:val="Heading 3 Char"/>
    <w:link w:val="Heading3"/>
    <w:rsid w:val="0071591F"/>
    <w:rPr>
      <w:bCs/>
      <w:sz w:val="24"/>
      <w:szCs w:val="26"/>
    </w:rPr>
  </w:style>
  <w:style w:type="character" w:customStyle="1" w:styleId="apple-converted-space">
    <w:name w:val="apple-converted-space"/>
    <w:rsid w:val="00BB47C3"/>
  </w:style>
  <w:style w:type="paragraph" w:styleId="ListParagraph">
    <w:name w:val="List Paragraph"/>
    <w:basedOn w:val="Normal"/>
    <w:uiPriority w:val="34"/>
    <w:qFormat/>
    <w:rsid w:val="00711D16"/>
    <w:pPr>
      <w:ind w:left="720"/>
      <w:contextualSpacing/>
    </w:pPr>
  </w:style>
  <w:style w:type="paragraph" w:customStyle="1" w:styleId="Default">
    <w:name w:val="Default"/>
    <w:rsid w:val="005B00AC"/>
    <w:pPr>
      <w:autoSpaceDE w:val="0"/>
      <w:autoSpaceDN w:val="0"/>
      <w:adjustRightInd w:val="0"/>
    </w:pPr>
    <w:rPr>
      <w:rFonts w:eastAsiaTheme="minorHAnsi"/>
      <w:color w:val="000000"/>
      <w:sz w:val="24"/>
      <w:szCs w:val="24"/>
    </w:rPr>
  </w:style>
  <w:style w:type="character" w:customStyle="1" w:styleId="Heading2Char">
    <w:name w:val="Heading 2 Char"/>
    <w:basedOn w:val="DefaultParagraphFont"/>
    <w:link w:val="Heading2"/>
    <w:rsid w:val="00657818"/>
    <w:rPr>
      <w:bCs/>
      <w:iCs/>
      <w:sz w:val="24"/>
      <w:szCs w:val="28"/>
    </w:rPr>
  </w:style>
  <w:style w:type="character" w:customStyle="1" w:styleId="HeaderChar">
    <w:name w:val="Header Char"/>
    <w:basedOn w:val="DefaultParagraphFont"/>
    <w:link w:val="Header"/>
    <w:uiPriority w:val="99"/>
    <w:rsid w:val="005F4C73"/>
    <w:rPr>
      <w:sz w:val="24"/>
      <w:szCs w:val="24"/>
    </w:rPr>
  </w:style>
  <w:style w:type="character" w:customStyle="1" w:styleId="FooterChar">
    <w:name w:val="Footer Char"/>
    <w:basedOn w:val="DefaultParagraphFont"/>
    <w:link w:val="Footer"/>
    <w:uiPriority w:val="99"/>
    <w:rsid w:val="005C26E5"/>
    <w:rPr>
      <w:sz w:val="24"/>
      <w:szCs w:val="24"/>
    </w:rPr>
  </w:style>
  <w:style w:type="character" w:styleId="BookTitle">
    <w:name w:val="Book Title"/>
    <w:uiPriority w:val="33"/>
    <w:qFormat/>
    <w:rsid w:val="001E3DBD"/>
    <w:rPr>
      <w:b/>
      <w:bCs/>
      <w:smallCaps/>
      <w:spacing w:val="5"/>
    </w:rPr>
  </w:style>
  <w:style w:type="paragraph" w:customStyle="1" w:styleId="ArticleTitle">
    <w:name w:val="Article Title"/>
    <w:basedOn w:val="Normal"/>
    <w:qFormat/>
    <w:rsid w:val="001E3DBD"/>
    <w:pPr>
      <w:suppressAutoHyphens/>
      <w:spacing w:after="240" w:line="250" w:lineRule="exact"/>
      <w:jc w:val="center"/>
    </w:pPr>
    <w:rPr>
      <w:smallCaps/>
      <w:w w:val="105"/>
      <w:sz w:val="28"/>
      <w:szCs w:val="28"/>
    </w:rPr>
  </w:style>
  <w:style w:type="character" w:styleId="CommentReference">
    <w:name w:val="annotation reference"/>
    <w:basedOn w:val="DefaultParagraphFont"/>
    <w:semiHidden/>
    <w:unhideWhenUsed/>
    <w:rsid w:val="009B3FD4"/>
    <w:rPr>
      <w:sz w:val="18"/>
      <w:szCs w:val="18"/>
    </w:rPr>
  </w:style>
  <w:style w:type="paragraph" w:styleId="CommentText">
    <w:name w:val="annotation text"/>
    <w:basedOn w:val="Normal"/>
    <w:link w:val="CommentTextChar"/>
    <w:semiHidden/>
    <w:unhideWhenUsed/>
    <w:rsid w:val="009B3FD4"/>
  </w:style>
  <w:style w:type="character" w:customStyle="1" w:styleId="CommentTextChar">
    <w:name w:val="Comment Text Char"/>
    <w:basedOn w:val="DefaultParagraphFont"/>
    <w:link w:val="CommentText"/>
    <w:semiHidden/>
    <w:rsid w:val="009B3FD4"/>
    <w:rPr>
      <w:sz w:val="24"/>
      <w:szCs w:val="24"/>
    </w:rPr>
  </w:style>
  <w:style w:type="paragraph" w:styleId="CommentSubject">
    <w:name w:val="annotation subject"/>
    <w:basedOn w:val="CommentText"/>
    <w:next w:val="CommentText"/>
    <w:link w:val="CommentSubjectChar"/>
    <w:semiHidden/>
    <w:unhideWhenUsed/>
    <w:rsid w:val="009B3FD4"/>
    <w:rPr>
      <w:b/>
      <w:bCs/>
      <w:sz w:val="20"/>
      <w:szCs w:val="20"/>
    </w:rPr>
  </w:style>
  <w:style w:type="character" w:customStyle="1" w:styleId="CommentSubjectChar">
    <w:name w:val="Comment Subject Char"/>
    <w:basedOn w:val="CommentTextChar"/>
    <w:link w:val="CommentSubject"/>
    <w:semiHidden/>
    <w:rsid w:val="009B3FD4"/>
    <w:rPr>
      <w:b/>
      <w:bCs/>
      <w:sz w:val="24"/>
      <w:szCs w:val="24"/>
    </w:rPr>
  </w:style>
  <w:style w:type="paragraph" w:styleId="Revision">
    <w:name w:val="Revision"/>
    <w:hidden/>
    <w:uiPriority w:val="99"/>
    <w:semiHidden/>
    <w:rsid w:val="00650860"/>
    <w:rPr>
      <w:sz w:val="24"/>
      <w:szCs w:val="24"/>
    </w:rPr>
  </w:style>
  <w:style w:type="character" w:styleId="UnresolvedMention">
    <w:name w:val="Unresolved Mention"/>
    <w:basedOn w:val="DefaultParagraphFont"/>
    <w:uiPriority w:val="99"/>
    <w:semiHidden/>
    <w:unhideWhenUsed/>
    <w:rsid w:val="00D65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84148">
      <w:bodyDiv w:val="1"/>
      <w:marLeft w:val="0"/>
      <w:marRight w:val="0"/>
      <w:marTop w:val="0"/>
      <w:marBottom w:val="0"/>
      <w:divBdr>
        <w:top w:val="none" w:sz="0" w:space="0" w:color="auto"/>
        <w:left w:val="none" w:sz="0" w:space="0" w:color="auto"/>
        <w:bottom w:val="none" w:sz="0" w:space="0" w:color="auto"/>
        <w:right w:val="none" w:sz="0" w:space="0" w:color="auto"/>
      </w:divBdr>
    </w:div>
    <w:div w:id="283577984">
      <w:bodyDiv w:val="1"/>
      <w:marLeft w:val="0"/>
      <w:marRight w:val="0"/>
      <w:marTop w:val="0"/>
      <w:marBottom w:val="0"/>
      <w:divBdr>
        <w:top w:val="none" w:sz="0" w:space="0" w:color="auto"/>
        <w:left w:val="none" w:sz="0" w:space="0" w:color="auto"/>
        <w:bottom w:val="none" w:sz="0" w:space="0" w:color="auto"/>
        <w:right w:val="none" w:sz="0" w:space="0" w:color="auto"/>
      </w:divBdr>
    </w:div>
    <w:div w:id="373508543">
      <w:bodyDiv w:val="1"/>
      <w:marLeft w:val="0"/>
      <w:marRight w:val="0"/>
      <w:marTop w:val="0"/>
      <w:marBottom w:val="0"/>
      <w:divBdr>
        <w:top w:val="none" w:sz="0" w:space="0" w:color="auto"/>
        <w:left w:val="none" w:sz="0" w:space="0" w:color="auto"/>
        <w:bottom w:val="none" w:sz="0" w:space="0" w:color="auto"/>
        <w:right w:val="none" w:sz="0" w:space="0" w:color="auto"/>
      </w:divBdr>
    </w:div>
    <w:div w:id="456605638">
      <w:bodyDiv w:val="1"/>
      <w:marLeft w:val="0"/>
      <w:marRight w:val="0"/>
      <w:marTop w:val="0"/>
      <w:marBottom w:val="0"/>
      <w:divBdr>
        <w:top w:val="none" w:sz="0" w:space="0" w:color="auto"/>
        <w:left w:val="none" w:sz="0" w:space="0" w:color="auto"/>
        <w:bottom w:val="none" w:sz="0" w:space="0" w:color="auto"/>
        <w:right w:val="none" w:sz="0" w:space="0" w:color="auto"/>
      </w:divBdr>
    </w:div>
    <w:div w:id="792092817">
      <w:bodyDiv w:val="1"/>
      <w:marLeft w:val="0"/>
      <w:marRight w:val="0"/>
      <w:marTop w:val="0"/>
      <w:marBottom w:val="0"/>
      <w:divBdr>
        <w:top w:val="none" w:sz="0" w:space="0" w:color="auto"/>
        <w:left w:val="none" w:sz="0" w:space="0" w:color="auto"/>
        <w:bottom w:val="none" w:sz="0" w:space="0" w:color="auto"/>
        <w:right w:val="none" w:sz="0" w:space="0" w:color="auto"/>
      </w:divBdr>
      <w:divsChild>
        <w:div w:id="1702054413">
          <w:marLeft w:val="0"/>
          <w:marRight w:val="0"/>
          <w:marTop w:val="0"/>
          <w:marBottom w:val="0"/>
          <w:divBdr>
            <w:top w:val="none" w:sz="0" w:space="0" w:color="auto"/>
            <w:left w:val="none" w:sz="0" w:space="0" w:color="auto"/>
            <w:bottom w:val="none" w:sz="0" w:space="0" w:color="auto"/>
            <w:right w:val="none" w:sz="0" w:space="0" w:color="auto"/>
          </w:divBdr>
        </w:div>
        <w:div w:id="1673412370">
          <w:marLeft w:val="0"/>
          <w:marRight w:val="0"/>
          <w:marTop w:val="0"/>
          <w:marBottom w:val="0"/>
          <w:divBdr>
            <w:top w:val="none" w:sz="0" w:space="0" w:color="auto"/>
            <w:left w:val="none" w:sz="0" w:space="0" w:color="auto"/>
            <w:bottom w:val="none" w:sz="0" w:space="0" w:color="auto"/>
            <w:right w:val="none" w:sz="0" w:space="0" w:color="auto"/>
          </w:divBdr>
        </w:div>
      </w:divsChild>
    </w:div>
    <w:div w:id="820921669">
      <w:bodyDiv w:val="1"/>
      <w:marLeft w:val="0"/>
      <w:marRight w:val="0"/>
      <w:marTop w:val="0"/>
      <w:marBottom w:val="0"/>
      <w:divBdr>
        <w:top w:val="none" w:sz="0" w:space="0" w:color="auto"/>
        <w:left w:val="none" w:sz="0" w:space="0" w:color="auto"/>
        <w:bottom w:val="none" w:sz="0" w:space="0" w:color="auto"/>
        <w:right w:val="none" w:sz="0" w:space="0" w:color="auto"/>
      </w:divBdr>
    </w:div>
    <w:div w:id="844713101">
      <w:bodyDiv w:val="1"/>
      <w:marLeft w:val="0"/>
      <w:marRight w:val="0"/>
      <w:marTop w:val="0"/>
      <w:marBottom w:val="0"/>
      <w:divBdr>
        <w:top w:val="none" w:sz="0" w:space="0" w:color="auto"/>
        <w:left w:val="none" w:sz="0" w:space="0" w:color="auto"/>
        <w:bottom w:val="none" w:sz="0" w:space="0" w:color="auto"/>
        <w:right w:val="none" w:sz="0" w:space="0" w:color="auto"/>
      </w:divBdr>
    </w:div>
    <w:div w:id="881986412">
      <w:bodyDiv w:val="1"/>
      <w:marLeft w:val="0"/>
      <w:marRight w:val="0"/>
      <w:marTop w:val="0"/>
      <w:marBottom w:val="0"/>
      <w:divBdr>
        <w:top w:val="none" w:sz="0" w:space="0" w:color="auto"/>
        <w:left w:val="none" w:sz="0" w:space="0" w:color="auto"/>
        <w:bottom w:val="none" w:sz="0" w:space="0" w:color="auto"/>
        <w:right w:val="none" w:sz="0" w:space="0" w:color="auto"/>
      </w:divBdr>
    </w:div>
    <w:div w:id="1249192009">
      <w:bodyDiv w:val="1"/>
      <w:marLeft w:val="0"/>
      <w:marRight w:val="0"/>
      <w:marTop w:val="0"/>
      <w:marBottom w:val="0"/>
      <w:divBdr>
        <w:top w:val="none" w:sz="0" w:space="0" w:color="auto"/>
        <w:left w:val="none" w:sz="0" w:space="0" w:color="auto"/>
        <w:bottom w:val="none" w:sz="0" w:space="0" w:color="auto"/>
        <w:right w:val="none" w:sz="0" w:space="0" w:color="auto"/>
      </w:divBdr>
    </w:div>
    <w:div w:id="1569653540">
      <w:bodyDiv w:val="1"/>
      <w:marLeft w:val="0"/>
      <w:marRight w:val="0"/>
      <w:marTop w:val="0"/>
      <w:marBottom w:val="0"/>
      <w:divBdr>
        <w:top w:val="none" w:sz="0" w:space="0" w:color="auto"/>
        <w:left w:val="none" w:sz="0" w:space="0" w:color="auto"/>
        <w:bottom w:val="none" w:sz="0" w:space="0" w:color="auto"/>
        <w:right w:val="none" w:sz="0" w:space="0" w:color="auto"/>
      </w:divBdr>
    </w:div>
    <w:div w:id="1570001849">
      <w:bodyDiv w:val="1"/>
      <w:marLeft w:val="0"/>
      <w:marRight w:val="0"/>
      <w:marTop w:val="0"/>
      <w:marBottom w:val="0"/>
      <w:divBdr>
        <w:top w:val="none" w:sz="0" w:space="0" w:color="auto"/>
        <w:left w:val="none" w:sz="0" w:space="0" w:color="auto"/>
        <w:bottom w:val="none" w:sz="0" w:space="0" w:color="auto"/>
        <w:right w:val="none" w:sz="0" w:space="0" w:color="auto"/>
      </w:divBdr>
    </w:div>
    <w:div w:id="1576742804">
      <w:bodyDiv w:val="1"/>
      <w:marLeft w:val="0"/>
      <w:marRight w:val="0"/>
      <w:marTop w:val="0"/>
      <w:marBottom w:val="0"/>
      <w:divBdr>
        <w:top w:val="none" w:sz="0" w:space="0" w:color="auto"/>
        <w:left w:val="none" w:sz="0" w:space="0" w:color="auto"/>
        <w:bottom w:val="none" w:sz="0" w:space="0" w:color="auto"/>
        <w:right w:val="none" w:sz="0" w:space="0" w:color="auto"/>
      </w:divBdr>
      <w:divsChild>
        <w:div w:id="830290560">
          <w:marLeft w:val="0"/>
          <w:marRight w:val="0"/>
          <w:marTop w:val="0"/>
          <w:marBottom w:val="0"/>
          <w:divBdr>
            <w:top w:val="none" w:sz="0" w:space="0" w:color="auto"/>
            <w:left w:val="none" w:sz="0" w:space="0" w:color="auto"/>
            <w:bottom w:val="none" w:sz="0" w:space="0" w:color="auto"/>
            <w:right w:val="none" w:sz="0" w:space="0" w:color="auto"/>
          </w:divBdr>
          <w:divsChild>
            <w:div w:id="864707193">
              <w:marLeft w:val="0"/>
              <w:marRight w:val="0"/>
              <w:marTop w:val="0"/>
              <w:marBottom w:val="0"/>
              <w:divBdr>
                <w:top w:val="none" w:sz="0" w:space="0" w:color="auto"/>
                <w:left w:val="none" w:sz="0" w:space="0" w:color="auto"/>
                <w:bottom w:val="none" w:sz="0" w:space="0" w:color="auto"/>
                <w:right w:val="none" w:sz="0" w:space="0" w:color="auto"/>
              </w:divBdr>
            </w:div>
            <w:div w:id="1692106527">
              <w:marLeft w:val="0"/>
              <w:marRight w:val="0"/>
              <w:marTop w:val="0"/>
              <w:marBottom w:val="0"/>
              <w:divBdr>
                <w:top w:val="none" w:sz="0" w:space="0" w:color="auto"/>
                <w:left w:val="none" w:sz="0" w:space="0" w:color="auto"/>
                <w:bottom w:val="none" w:sz="0" w:space="0" w:color="auto"/>
                <w:right w:val="none" w:sz="0" w:space="0" w:color="auto"/>
              </w:divBdr>
            </w:div>
            <w:div w:id="2002075001">
              <w:marLeft w:val="0"/>
              <w:marRight w:val="0"/>
              <w:marTop w:val="0"/>
              <w:marBottom w:val="0"/>
              <w:divBdr>
                <w:top w:val="none" w:sz="0" w:space="0" w:color="auto"/>
                <w:left w:val="none" w:sz="0" w:space="0" w:color="auto"/>
                <w:bottom w:val="none" w:sz="0" w:space="0" w:color="auto"/>
                <w:right w:val="none" w:sz="0" w:space="0" w:color="auto"/>
              </w:divBdr>
            </w:div>
            <w:div w:id="1774670032">
              <w:marLeft w:val="0"/>
              <w:marRight w:val="0"/>
              <w:marTop w:val="0"/>
              <w:marBottom w:val="0"/>
              <w:divBdr>
                <w:top w:val="none" w:sz="0" w:space="0" w:color="auto"/>
                <w:left w:val="none" w:sz="0" w:space="0" w:color="auto"/>
                <w:bottom w:val="none" w:sz="0" w:space="0" w:color="auto"/>
                <w:right w:val="none" w:sz="0" w:space="0" w:color="auto"/>
              </w:divBdr>
            </w:div>
            <w:div w:id="1270893148">
              <w:marLeft w:val="0"/>
              <w:marRight w:val="0"/>
              <w:marTop w:val="0"/>
              <w:marBottom w:val="0"/>
              <w:divBdr>
                <w:top w:val="none" w:sz="0" w:space="0" w:color="auto"/>
                <w:left w:val="none" w:sz="0" w:space="0" w:color="auto"/>
                <w:bottom w:val="none" w:sz="0" w:space="0" w:color="auto"/>
                <w:right w:val="none" w:sz="0" w:space="0" w:color="auto"/>
              </w:divBdr>
            </w:div>
            <w:div w:id="1144391697">
              <w:marLeft w:val="0"/>
              <w:marRight w:val="0"/>
              <w:marTop w:val="0"/>
              <w:marBottom w:val="0"/>
              <w:divBdr>
                <w:top w:val="none" w:sz="0" w:space="0" w:color="auto"/>
                <w:left w:val="none" w:sz="0" w:space="0" w:color="auto"/>
                <w:bottom w:val="none" w:sz="0" w:space="0" w:color="auto"/>
                <w:right w:val="none" w:sz="0" w:space="0" w:color="auto"/>
              </w:divBdr>
            </w:div>
            <w:div w:id="2056351971">
              <w:marLeft w:val="0"/>
              <w:marRight w:val="0"/>
              <w:marTop w:val="0"/>
              <w:marBottom w:val="0"/>
              <w:divBdr>
                <w:top w:val="none" w:sz="0" w:space="0" w:color="auto"/>
                <w:left w:val="none" w:sz="0" w:space="0" w:color="auto"/>
                <w:bottom w:val="none" w:sz="0" w:space="0" w:color="auto"/>
                <w:right w:val="none" w:sz="0" w:space="0" w:color="auto"/>
              </w:divBdr>
            </w:div>
            <w:div w:id="1887792292">
              <w:marLeft w:val="0"/>
              <w:marRight w:val="0"/>
              <w:marTop w:val="0"/>
              <w:marBottom w:val="0"/>
              <w:divBdr>
                <w:top w:val="none" w:sz="0" w:space="0" w:color="auto"/>
                <w:left w:val="none" w:sz="0" w:space="0" w:color="auto"/>
                <w:bottom w:val="none" w:sz="0" w:space="0" w:color="auto"/>
                <w:right w:val="none" w:sz="0" w:space="0" w:color="auto"/>
              </w:divBdr>
            </w:div>
            <w:div w:id="1706444962">
              <w:marLeft w:val="0"/>
              <w:marRight w:val="0"/>
              <w:marTop w:val="0"/>
              <w:marBottom w:val="0"/>
              <w:divBdr>
                <w:top w:val="none" w:sz="0" w:space="0" w:color="auto"/>
                <w:left w:val="none" w:sz="0" w:space="0" w:color="auto"/>
                <w:bottom w:val="none" w:sz="0" w:space="0" w:color="auto"/>
                <w:right w:val="none" w:sz="0" w:space="0" w:color="auto"/>
              </w:divBdr>
            </w:div>
            <w:div w:id="2114592211">
              <w:marLeft w:val="0"/>
              <w:marRight w:val="0"/>
              <w:marTop w:val="0"/>
              <w:marBottom w:val="0"/>
              <w:divBdr>
                <w:top w:val="none" w:sz="0" w:space="0" w:color="auto"/>
                <w:left w:val="none" w:sz="0" w:space="0" w:color="auto"/>
                <w:bottom w:val="none" w:sz="0" w:space="0" w:color="auto"/>
                <w:right w:val="none" w:sz="0" w:space="0" w:color="auto"/>
              </w:divBdr>
            </w:div>
            <w:div w:id="691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62239">
      <w:bodyDiv w:val="1"/>
      <w:marLeft w:val="0"/>
      <w:marRight w:val="0"/>
      <w:marTop w:val="0"/>
      <w:marBottom w:val="0"/>
      <w:divBdr>
        <w:top w:val="none" w:sz="0" w:space="0" w:color="auto"/>
        <w:left w:val="none" w:sz="0" w:space="0" w:color="auto"/>
        <w:bottom w:val="none" w:sz="0" w:space="0" w:color="auto"/>
        <w:right w:val="none" w:sz="0" w:space="0" w:color="auto"/>
      </w:divBdr>
    </w:div>
    <w:div w:id="2030523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STB\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D2FA-C32D-49C8-8C42-973490A0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Settings\All Users\Application Data\Microsoft\Templates\STB\Blank.dot</Template>
  <TotalTime>94</TotalTime>
  <Pages>9</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Matera (11246)</dc:creator>
  <cp:lastModifiedBy>Dylan Glickel</cp:lastModifiedBy>
  <cp:revision>17</cp:revision>
  <cp:lastPrinted>2018-01-09T19:53:00Z</cp:lastPrinted>
  <dcterms:created xsi:type="dcterms:W3CDTF">2020-12-17T20:46:00Z</dcterms:created>
  <dcterms:modified xsi:type="dcterms:W3CDTF">2021-07-02T00:20:00Z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062005-0023-10645-NY02.2558017.1</vt:lpwstr>
  </property>
  <property fmtid="{D5CDD505-2E9C-101B-9397-08002B2CF9AE}" pid="3" name="DocumentType">
    <vt:lpwstr>pcgBlank</vt:lpwstr>
  </property>
</Properties>
</file>