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BFC" w:rsidRDefault="00934BFC" w:rsidP="00934BFC">
      <w:pPr>
        <w:sectPr w:rsidR="00934BFC" w:rsidSect="00165AE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pPr>
      <w:bookmarkStart w:id="0" w:name="_GoBack"/>
      <w:bookmarkEnd w:id="0"/>
    </w:p>
    <w:p w:rsidR="00BD0D17" w:rsidRPr="00271285" w:rsidRDefault="00BD0D17" w:rsidP="000852B8">
      <w:pPr>
        <w:spacing w:after="0" w:line="240" w:lineRule="auto"/>
        <w:jc w:val="center"/>
        <w:rPr>
          <w:rFonts w:ascii="Comic Sans MS" w:hAnsi="Comic Sans MS"/>
          <w:b/>
          <w:color w:val="000000"/>
          <w:sz w:val="28"/>
          <w:szCs w:val="28"/>
        </w:rPr>
      </w:pPr>
      <w:r w:rsidRPr="00271285">
        <w:rPr>
          <w:rFonts w:ascii="Comic Sans MS" w:hAnsi="Comic Sans MS"/>
          <w:b/>
          <w:color w:val="000000"/>
          <w:sz w:val="28"/>
          <w:szCs w:val="28"/>
        </w:rPr>
        <w:t>Derivatives - B73</w:t>
      </w:r>
      <w:r w:rsidR="00E922D3">
        <w:rPr>
          <w:rFonts w:ascii="Comic Sans MS" w:hAnsi="Comic Sans MS"/>
          <w:b/>
          <w:color w:val="000000"/>
          <w:sz w:val="28"/>
          <w:szCs w:val="28"/>
        </w:rPr>
        <w:t>0</w:t>
      </w:r>
      <w:r w:rsidRPr="00271285">
        <w:rPr>
          <w:rFonts w:ascii="Comic Sans MS" w:hAnsi="Comic Sans MS"/>
          <w:b/>
          <w:color w:val="000000"/>
          <w:sz w:val="28"/>
          <w:szCs w:val="28"/>
        </w:rPr>
        <w:t>9-001-201</w:t>
      </w:r>
      <w:r w:rsidR="00A12DF9">
        <w:rPr>
          <w:rFonts w:ascii="Comic Sans MS" w:hAnsi="Comic Sans MS"/>
          <w:b/>
          <w:color w:val="000000"/>
          <w:sz w:val="28"/>
          <w:szCs w:val="28"/>
        </w:rPr>
        <w:t>5</w:t>
      </w:r>
      <w:r w:rsidR="00855E6C">
        <w:rPr>
          <w:rFonts w:ascii="Comic Sans MS" w:hAnsi="Comic Sans MS"/>
          <w:b/>
          <w:color w:val="000000"/>
          <w:sz w:val="28"/>
          <w:szCs w:val="28"/>
        </w:rPr>
        <w:t>3</w:t>
      </w:r>
    </w:p>
    <w:p w:rsidR="00535F4E" w:rsidRDefault="00BD0D17" w:rsidP="00776C54">
      <w:pPr>
        <w:spacing w:after="0" w:line="240" w:lineRule="auto"/>
        <w:jc w:val="center"/>
        <w:rPr>
          <w:rFonts w:ascii="Comic Sans MS" w:hAnsi="Comic Sans MS"/>
          <w:b/>
          <w:color w:val="000000"/>
          <w:sz w:val="28"/>
          <w:szCs w:val="28"/>
        </w:rPr>
      </w:pPr>
      <w:r w:rsidRPr="00271285">
        <w:rPr>
          <w:rFonts w:ascii="Comic Sans MS" w:hAnsi="Comic Sans MS"/>
          <w:b/>
          <w:color w:val="000000"/>
          <w:sz w:val="28"/>
          <w:szCs w:val="28"/>
        </w:rPr>
        <w:t>FALL 201</w:t>
      </w:r>
      <w:r w:rsidR="00A12DF9">
        <w:rPr>
          <w:rFonts w:ascii="Comic Sans MS" w:hAnsi="Comic Sans MS"/>
          <w:b/>
          <w:color w:val="000000"/>
          <w:sz w:val="28"/>
          <w:szCs w:val="28"/>
        </w:rPr>
        <w:t>5</w:t>
      </w:r>
    </w:p>
    <w:p w:rsidR="00776C54" w:rsidRPr="00F97AA8" w:rsidRDefault="00142768" w:rsidP="003C16CB">
      <w:pPr>
        <w:spacing w:after="240" w:line="240" w:lineRule="auto"/>
        <w:jc w:val="center"/>
        <w:rPr>
          <w:rFonts w:ascii="Comic Sans MS" w:hAnsi="Comic Sans MS"/>
          <w:b/>
          <w:color w:val="000000"/>
          <w:sz w:val="24"/>
          <w:szCs w:val="24"/>
        </w:rPr>
      </w:pPr>
      <w:r>
        <w:rPr>
          <w:rFonts w:ascii="Comic Sans MS" w:hAnsi="Comic Sans MS"/>
          <w:b/>
          <w:color w:val="000000"/>
          <w:sz w:val="24"/>
          <w:szCs w:val="24"/>
        </w:rPr>
        <w:t xml:space="preserve">Warren </w:t>
      </w:r>
      <w:r w:rsidR="00A5145F">
        <w:rPr>
          <w:rFonts w:ascii="Comic Sans MS" w:hAnsi="Comic Sans MS"/>
          <w:b/>
          <w:color w:val="000000"/>
          <w:sz w:val="24"/>
          <w:szCs w:val="24"/>
        </w:rPr>
        <w:t>310</w:t>
      </w:r>
    </w:p>
    <w:p w:rsidR="00BD0D17" w:rsidRPr="001F36A7" w:rsidRDefault="001F36A7" w:rsidP="00271285">
      <w:pPr>
        <w:spacing w:after="120"/>
        <w:rPr>
          <w:rFonts w:ascii="Comic Sans MS" w:hAnsi="Comic Sans MS"/>
          <w:b/>
        </w:rPr>
      </w:pPr>
      <w:r w:rsidRPr="001F36A7">
        <w:rPr>
          <w:rFonts w:ascii="Comic Sans MS" w:hAnsi="Comic Sans MS"/>
          <w:b/>
          <w:color w:val="000000"/>
        </w:rPr>
        <w:t>PROFESSOR MARK ZURACK</w:t>
      </w:r>
    </w:p>
    <w:p w:rsidR="00934BFC" w:rsidRPr="00267681" w:rsidRDefault="00934BFC" w:rsidP="00271285">
      <w:pPr>
        <w:spacing w:after="120"/>
        <w:rPr>
          <w:rFonts w:ascii="Comic Sans MS" w:hAnsi="Comic Sans MS"/>
        </w:rPr>
      </w:pPr>
      <w:r w:rsidRPr="001F36A7">
        <w:rPr>
          <w:rFonts w:ascii="Comic Sans MS" w:hAnsi="Comic Sans MS"/>
          <w:b/>
        </w:rPr>
        <w:t>Office Location</w:t>
      </w:r>
      <w:r w:rsidR="00535F4E" w:rsidRPr="001F36A7">
        <w:rPr>
          <w:rFonts w:ascii="Comic Sans MS" w:hAnsi="Comic Sans MS"/>
          <w:b/>
        </w:rPr>
        <w:t>:</w:t>
      </w:r>
      <w:r w:rsidR="00267681" w:rsidRPr="00267681">
        <w:rPr>
          <w:rFonts w:ascii="Comic Sans MS" w:hAnsi="Comic Sans MS"/>
        </w:rPr>
        <w:t xml:space="preserve">  211 Uris Hall</w:t>
      </w:r>
    </w:p>
    <w:p w:rsidR="00934BFC" w:rsidRPr="00267681" w:rsidRDefault="00934BFC" w:rsidP="00271285">
      <w:pPr>
        <w:spacing w:after="120"/>
        <w:rPr>
          <w:rFonts w:ascii="Comic Sans MS" w:hAnsi="Comic Sans MS"/>
        </w:rPr>
      </w:pPr>
      <w:r w:rsidRPr="001F36A7">
        <w:rPr>
          <w:rFonts w:ascii="Comic Sans MS" w:hAnsi="Comic Sans MS"/>
          <w:b/>
        </w:rPr>
        <w:t>Office Phone:</w:t>
      </w:r>
      <w:r w:rsidR="00267681">
        <w:rPr>
          <w:rFonts w:ascii="Comic Sans MS" w:hAnsi="Comic Sans MS"/>
        </w:rPr>
        <w:t xml:space="preserve">  </w:t>
      </w:r>
      <w:r w:rsidR="00267681" w:rsidRPr="00267681">
        <w:rPr>
          <w:rFonts w:ascii="Comic Sans MS" w:hAnsi="Comic Sans MS"/>
        </w:rPr>
        <w:t>212</w:t>
      </w:r>
      <w:r w:rsidRPr="00267681">
        <w:rPr>
          <w:rFonts w:ascii="Comic Sans MS" w:hAnsi="Comic Sans MS"/>
        </w:rPr>
        <w:t>-</w:t>
      </w:r>
      <w:r w:rsidR="00267681" w:rsidRPr="00267681">
        <w:rPr>
          <w:rFonts w:ascii="Comic Sans MS" w:hAnsi="Comic Sans MS"/>
        </w:rPr>
        <w:t>854</w:t>
      </w:r>
      <w:r w:rsidRPr="00267681">
        <w:rPr>
          <w:rFonts w:ascii="Comic Sans MS" w:hAnsi="Comic Sans MS"/>
        </w:rPr>
        <w:t>-</w:t>
      </w:r>
      <w:r w:rsidR="00267681" w:rsidRPr="00267681">
        <w:rPr>
          <w:rFonts w:ascii="Comic Sans MS" w:hAnsi="Comic Sans MS"/>
        </w:rPr>
        <w:t>6100</w:t>
      </w:r>
    </w:p>
    <w:p w:rsidR="00934BFC" w:rsidRPr="00267681" w:rsidRDefault="002D43B4" w:rsidP="00271285">
      <w:pPr>
        <w:spacing w:after="120"/>
        <w:rPr>
          <w:rFonts w:ascii="Comic Sans MS" w:hAnsi="Comic Sans MS"/>
        </w:rPr>
      </w:pPr>
      <w:r w:rsidRPr="001F36A7">
        <w:rPr>
          <w:rFonts w:ascii="Comic Sans MS" w:hAnsi="Comic Sans MS"/>
          <w:b/>
        </w:rPr>
        <w:t>Fax:</w:t>
      </w:r>
      <w:r>
        <w:rPr>
          <w:rFonts w:ascii="Comic Sans MS" w:hAnsi="Comic Sans MS"/>
        </w:rPr>
        <w:t xml:space="preserve">  </w:t>
      </w:r>
      <w:r w:rsidR="00267681">
        <w:rPr>
          <w:rFonts w:ascii="Comic Sans MS" w:hAnsi="Comic Sans MS"/>
        </w:rPr>
        <w:t>212</w:t>
      </w:r>
      <w:r w:rsidR="00934BFC" w:rsidRPr="00267681">
        <w:rPr>
          <w:rFonts w:ascii="Comic Sans MS" w:hAnsi="Comic Sans MS"/>
        </w:rPr>
        <w:t>-</w:t>
      </w:r>
      <w:r w:rsidR="00267681">
        <w:rPr>
          <w:rFonts w:ascii="Comic Sans MS" w:hAnsi="Comic Sans MS"/>
        </w:rPr>
        <w:t>932</w:t>
      </w:r>
      <w:r w:rsidR="00934BFC" w:rsidRPr="00267681">
        <w:rPr>
          <w:rFonts w:ascii="Comic Sans MS" w:hAnsi="Comic Sans MS"/>
        </w:rPr>
        <w:t>-</w:t>
      </w:r>
      <w:r w:rsidR="00267681">
        <w:rPr>
          <w:rFonts w:ascii="Comic Sans MS" w:hAnsi="Comic Sans MS"/>
        </w:rPr>
        <w:t>8614</w:t>
      </w:r>
    </w:p>
    <w:p w:rsidR="00934BFC" w:rsidRPr="00267681" w:rsidRDefault="00934BFC" w:rsidP="00271285">
      <w:pPr>
        <w:spacing w:after="120"/>
        <w:rPr>
          <w:rFonts w:ascii="Comic Sans MS" w:hAnsi="Comic Sans MS"/>
        </w:rPr>
      </w:pPr>
      <w:r w:rsidRPr="001F36A7">
        <w:rPr>
          <w:rFonts w:ascii="Comic Sans MS" w:hAnsi="Comic Sans MS"/>
          <w:b/>
        </w:rPr>
        <w:t>E-mail:</w:t>
      </w:r>
      <w:r w:rsidR="00267681">
        <w:rPr>
          <w:rFonts w:ascii="Comic Sans MS" w:hAnsi="Comic Sans MS"/>
        </w:rPr>
        <w:t xml:space="preserve">  </w:t>
      </w:r>
      <w:r w:rsidR="00267681" w:rsidRPr="00267681">
        <w:rPr>
          <w:rFonts w:ascii="Comic Sans MS" w:hAnsi="Comic Sans MS"/>
        </w:rPr>
        <w:t>mz2015</w:t>
      </w:r>
      <w:r w:rsidRPr="00267681">
        <w:rPr>
          <w:rFonts w:ascii="Comic Sans MS" w:hAnsi="Comic Sans MS"/>
        </w:rPr>
        <w:t>@columbia.edu</w:t>
      </w:r>
    </w:p>
    <w:p w:rsidR="00934BFC" w:rsidRDefault="00934BFC" w:rsidP="00271285">
      <w:pPr>
        <w:spacing w:after="120"/>
        <w:sectPr w:rsidR="00934BFC" w:rsidSect="00165AE6">
          <w:type w:val="continuous"/>
          <w:pgSz w:w="12240" w:h="15840"/>
          <w:pgMar w:top="1440" w:right="1080" w:bottom="360" w:left="1080" w:header="720" w:footer="720" w:gutter="0"/>
          <w:cols w:space="720"/>
          <w:docGrid w:linePitch="360"/>
        </w:sectPr>
      </w:pPr>
      <w:r w:rsidRPr="001F36A7">
        <w:rPr>
          <w:rFonts w:ascii="Comic Sans MS" w:hAnsi="Comic Sans MS"/>
          <w:b/>
        </w:rPr>
        <w:t>Office Hours:</w:t>
      </w:r>
      <w:r w:rsidR="00267681">
        <w:rPr>
          <w:rFonts w:ascii="Comic Sans MS" w:hAnsi="Comic Sans MS"/>
        </w:rPr>
        <w:t xml:space="preserve">  (</w:t>
      </w:r>
      <w:r w:rsidR="005D2778">
        <w:rPr>
          <w:rFonts w:ascii="Comic Sans MS" w:hAnsi="Comic Sans MS"/>
          <w:color w:val="000000"/>
        </w:rPr>
        <w:t xml:space="preserve">Email Julie Adams at </w:t>
      </w:r>
      <w:hyperlink r:id="rId14" w:history="1">
        <w:r w:rsidR="005D2778">
          <w:rPr>
            <w:rStyle w:val="Hyperlink"/>
            <w:rFonts w:ascii="Comic Sans MS" w:hAnsi="Comic Sans MS"/>
          </w:rPr>
          <w:t>ja2403@columbia.edu</w:t>
        </w:r>
      </w:hyperlink>
      <w:r w:rsidR="00267681">
        <w:rPr>
          <w:rFonts w:ascii="Comic Sans MS" w:hAnsi="Comic Sans MS"/>
        </w:rPr>
        <w:t xml:space="preserve"> to schedule an appointment)</w:t>
      </w:r>
    </w:p>
    <w:p w:rsidR="00934BFC" w:rsidRPr="00B25089" w:rsidRDefault="00934BFC" w:rsidP="00271285">
      <w:pPr>
        <w:spacing w:after="120"/>
        <w:rPr>
          <w:rFonts w:ascii="Comic Sans MS" w:hAnsi="Comic Sans MS"/>
        </w:rPr>
      </w:pPr>
      <w:r w:rsidRPr="001F36A7">
        <w:rPr>
          <w:rFonts w:ascii="Comic Sans MS" w:hAnsi="Comic Sans MS"/>
          <w:b/>
        </w:rPr>
        <w:t>TEACHING ASSISTANT</w:t>
      </w:r>
      <w:r w:rsidR="006D74E8">
        <w:rPr>
          <w:rFonts w:ascii="Comic Sans MS" w:hAnsi="Comic Sans MS"/>
          <w:b/>
        </w:rPr>
        <w:t>:</w:t>
      </w:r>
      <w:r w:rsidR="006D74E8">
        <w:rPr>
          <w:rFonts w:ascii="Comic Sans MS" w:hAnsi="Comic Sans MS"/>
        </w:rPr>
        <w:t xml:space="preserve">  </w:t>
      </w:r>
      <w:r w:rsidR="00A12DF9">
        <w:rPr>
          <w:rFonts w:ascii="Comic Sans MS" w:hAnsi="Comic Sans MS"/>
        </w:rPr>
        <w:t>Lee Farber</w:t>
      </w:r>
      <w:r w:rsidR="002D43B4">
        <w:rPr>
          <w:rFonts w:ascii="Comic Sans MS" w:hAnsi="Comic Sans MS"/>
        </w:rPr>
        <w:t>:</w:t>
      </w:r>
      <w:r w:rsidR="002D43B4" w:rsidRPr="00B25089">
        <w:rPr>
          <w:rFonts w:ascii="Comic Sans MS" w:hAnsi="Comic Sans MS"/>
        </w:rPr>
        <w:t xml:space="preserve">  </w:t>
      </w:r>
      <w:r w:rsidR="00A12DF9">
        <w:rPr>
          <w:rStyle w:val="Hyperlink"/>
          <w:rFonts w:ascii="Comic Sans MS" w:hAnsi="Comic Sans MS"/>
        </w:rPr>
        <w:t>lfarber16</w:t>
      </w:r>
      <w:r w:rsidRPr="00B25089">
        <w:rPr>
          <w:rStyle w:val="Hyperlink"/>
          <w:rFonts w:ascii="Comic Sans MS" w:hAnsi="Comic Sans MS"/>
        </w:rPr>
        <w:t>@</w:t>
      </w:r>
      <w:r w:rsidR="00562966" w:rsidRPr="00B25089">
        <w:rPr>
          <w:rStyle w:val="Hyperlink"/>
          <w:rFonts w:ascii="Comic Sans MS" w:hAnsi="Comic Sans MS"/>
        </w:rPr>
        <w:t>gsb.</w:t>
      </w:r>
      <w:r w:rsidRPr="00B25089">
        <w:rPr>
          <w:rStyle w:val="Hyperlink"/>
          <w:rFonts w:ascii="Comic Sans MS" w:hAnsi="Comic Sans MS"/>
        </w:rPr>
        <w:t>columbia.edu</w:t>
      </w:r>
    </w:p>
    <w:p w:rsidR="00535F4E" w:rsidRDefault="00535F4E" w:rsidP="00934BFC">
      <w:pPr>
        <w:sectPr w:rsidR="00535F4E" w:rsidSect="00165AE6">
          <w:type w:val="continuous"/>
          <w:pgSz w:w="12240" w:h="15840"/>
          <w:pgMar w:top="1440" w:right="1080" w:bottom="360" w:left="1080" w:header="720" w:footer="720" w:gutter="0"/>
          <w:cols w:space="720"/>
          <w:docGrid w:linePitch="360"/>
        </w:sectPr>
      </w:pPr>
    </w:p>
    <w:p w:rsidR="00934BFC" w:rsidRPr="00271285" w:rsidRDefault="00F53756" w:rsidP="00934BFC">
      <w:pPr>
        <w:rPr>
          <w:rFonts w:ascii="Comic Sans MS" w:hAnsi="Comic Sans MS"/>
        </w:rPr>
      </w:pPr>
      <w:r>
        <w:rPr>
          <w:rFonts w:ascii="Comic Sans MS" w:hAnsi="Comic Sans MS"/>
          <w:noProof/>
        </w:rPr>
        <mc:AlternateContent>
          <mc:Choice Requires="wps">
            <w:drawing>
              <wp:anchor distT="4294967295" distB="4294967295" distL="114300" distR="114300" simplePos="0" relativeHeight="251659264" behindDoc="0" locked="0" layoutInCell="1" allowOverlap="1">
                <wp:simplePos x="0" y="0"/>
                <wp:positionH relativeFrom="column">
                  <wp:posOffset>-790575</wp:posOffset>
                </wp:positionH>
                <wp:positionV relativeFrom="paragraph">
                  <wp:posOffset>112394</wp:posOffset>
                </wp:positionV>
                <wp:extent cx="81057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0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160664"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2.25pt,8.85pt" to="8in,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" strokecolor="#4579b8 [3044]">
                <o:lock v:ext="edit" shapetype="f"/>
              </v:line>
            </w:pict>
          </mc:Fallback>
        </mc:AlternateContent>
      </w:r>
    </w:p>
    <w:p w:rsidR="00934BFC" w:rsidRPr="0087550F" w:rsidRDefault="00934BFC" w:rsidP="00EB3381">
      <w:pPr>
        <w:spacing w:after="80" w:line="240" w:lineRule="auto"/>
        <w:rPr>
          <w:rFonts w:ascii="Comic Sans MS" w:hAnsi="Comic Sans MS"/>
          <w:b/>
          <w:szCs w:val="20"/>
        </w:rPr>
      </w:pPr>
      <w:r w:rsidRPr="0087550F">
        <w:rPr>
          <w:rFonts w:ascii="Comic Sans MS" w:hAnsi="Comic Sans MS"/>
          <w:b/>
          <w:szCs w:val="20"/>
        </w:rPr>
        <w:t>REQUIRED COURSE MATERIAL</w:t>
      </w:r>
    </w:p>
    <w:p w:rsidR="002D43B4" w:rsidRPr="0087550F" w:rsidRDefault="002D43B4" w:rsidP="0087550F">
      <w:pPr>
        <w:spacing w:after="0" w:line="240" w:lineRule="auto"/>
        <w:rPr>
          <w:rFonts w:ascii="Comic Sans MS" w:hAnsi="Comic Sans MS"/>
          <w:szCs w:val="20"/>
          <w:u w:val="single"/>
        </w:rPr>
      </w:pPr>
      <w:r w:rsidRPr="0087550F">
        <w:rPr>
          <w:rFonts w:ascii="Comic Sans MS" w:hAnsi="Comic Sans MS"/>
          <w:szCs w:val="20"/>
          <w:u w:val="single"/>
        </w:rPr>
        <w:t>The Practical Guide to Wall Street: Equities and Derivatives</w:t>
      </w:r>
    </w:p>
    <w:p w:rsidR="002D43B4" w:rsidRPr="00A12DF9" w:rsidRDefault="002D43B4" w:rsidP="003B336E">
      <w:pPr>
        <w:spacing w:after="120" w:line="240" w:lineRule="auto"/>
        <w:rPr>
          <w:rFonts w:ascii="Comic Sans MS" w:hAnsi="Comic Sans MS"/>
          <w:i/>
          <w:color w:val="000000"/>
          <w:szCs w:val="24"/>
        </w:rPr>
      </w:pPr>
      <w:r w:rsidRPr="00A12DF9">
        <w:rPr>
          <w:rFonts w:ascii="Comic Sans MS" w:hAnsi="Comic Sans MS"/>
          <w:i/>
          <w:color w:val="000000"/>
          <w:szCs w:val="24"/>
        </w:rPr>
        <w:t>Matthew Tagliani, 2009</w:t>
      </w:r>
    </w:p>
    <w:p w:rsidR="002D43B4" w:rsidRPr="00A12DF9" w:rsidRDefault="002D43B4" w:rsidP="003B336E">
      <w:pPr>
        <w:spacing w:after="120" w:line="240" w:lineRule="auto"/>
        <w:rPr>
          <w:rFonts w:ascii="Comic Sans MS" w:hAnsi="Comic Sans MS"/>
          <w:color w:val="000000"/>
          <w:szCs w:val="24"/>
        </w:rPr>
      </w:pPr>
      <w:r w:rsidRPr="00A12DF9">
        <w:rPr>
          <w:rFonts w:ascii="Comic Sans MS" w:hAnsi="Comic Sans MS"/>
          <w:color w:val="000000"/>
          <w:szCs w:val="24"/>
        </w:rPr>
        <w:t>Selected Readings Bound as a Casebook (Assignments to be handed out)</w:t>
      </w:r>
    </w:p>
    <w:p w:rsidR="00934BFC" w:rsidRDefault="00934BFC" w:rsidP="007D25FD">
      <w:pPr>
        <w:spacing w:after="80"/>
        <w:rPr>
          <w:rFonts w:ascii="Comic Sans MS" w:hAnsi="Comic Sans MS"/>
          <w:b/>
          <w:szCs w:val="20"/>
        </w:rPr>
      </w:pPr>
      <w:r w:rsidRPr="00A12DF9">
        <w:rPr>
          <w:rFonts w:ascii="Comic Sans MS" w:hAnsi="Comic Sans MS"/>
          <w:b/>
        </w:rPr>
        <w:t xml:space="preserve">REQUIRED </w:t>
      </w:r>
      <w:r w:rsidR="00E718CC" w:rsidRPr="00A12DF9">
        <w:rPr>
          <w:rFonts w:ascii="Comic Sans MS" w:hAnsi="Comic Sans MS"/>
          <w:b/>
        </w:rPr>
        <w:t>PREREQUISITES</w:t>
      </w:r>
      <w:r w:rsidR="0087550F" w:rsidRPr="0087550F">
        <w:rPr>
          <w:rFonts w:ascii="Comic Sans MS" w:hAnsi="Comic Sans MS"/>
          <w:b/>
          <w:szCs w:val="20"/>
        </w:rPr>
        <w:t xml:space="preserve"> </w:t>
      </w:r>
      <w:r w:rsidR="0087550F" w:rsidRPr="00457873">
        <w:rPr>
          <w:rFonts w:ascii="Comic Sans MS" w:hAnsi="Comic Sans MS"/>
          <w:b/>
          <w:szCs w:val="20"/>
        </w:rPr>
        <w:t>AND CONNECTION TO THE CORE</w:t>
      </w:r>
    </w:p>
    <w:p w:rsidR="007D25FD" w:rsidRDefault="007D25FD" w:rsidP="007D25FD">
      <w:pPr>
        <w:spacing w:after="80"/>
        <w:rPr>
          <w:rFonts w:ascii="Comic Sans MS" w:hAnsi="Comic Sans MS"/>
        </w:rPr>
      </w:pPr>
      <w:r w:rsidRPr="00A12DF9">
        <w:rPr>
          <w:rFonts w:ascii="Comic Sans MS" w:hAnsi="Comic Sans MS"/>
        </w:rPr>
        <w:t xml:space="preserve">Capital Markets and </w:t>
      </w:r>
      <w:r>
        <w:rPr>
          <w:rFonts w:ascii="Comic Sans MS" w:hAnsi="Comic Sans MS"/>
        </w:rPr>
        <w:t>Investments</w:t>
      </w:r>
    </w:p>
    <w:p w:rsidR="00451E6F" w:rsidRPr="00A12DF9" w:rsidRDefault="00451E6F" w:rsidP="007D25FD">
      <w:pPr>
        <w:spacing w:after="80"/>
        <w:rPr>
          <w:rFonts w:ascii="Comic Sans MS" w:hAnsi="Comic Sans MS"/>
          <w:b/>
        </w:rPr>
      </w:pPr>
      <w:r w:rsidRPr="00A12DF9">
        <w:rPr>
          <w:rFonts w:ascii="Comic Sans MS" w:hAnsi="Comic Sans MS"/>
          <w:b/>
        </w:rPr>
        <w:t>CONNECTION WITH THE CORE</w:t>
      </w:r>
    </w:p>
    <w:p w:rsidR="00451E6F" w:rsidRPr="00A12DF9" w:rsidRDefault="00451E6F" w:rsidP="00EB3381">
      <w:pPr>
        <w:spacing w:after="80"/>
        <w:rPr>
          <w:rFonts w:ascii="Comic Sans MS" w:hAnsi="Comic Sans MS"/>
        </w:rPr>
      </w:pPr>
      <w:r w:rsidRPr="00A12DF9">
        <w:rPr>
          <w:rFonts w:ascii="Comic Sans MS" w:hAnsi="Comic Sans MS"/>
        </w:rPr>
        <w:t xml:space="preserve">This course builds on knowledge from the </w:t>
      </w:r>
      <w:r w:rsidR="00B60BCF" w:rsidRPr="00A12DF9">
        <w:rPr>
          <w:rFonts w:ascii="Comic Sans MS" w:hAnsi="Comic Sans MS"/>
        </w:rPr>
        <w:t>C</w:t>
      </w:r>
      <w:r w:rsidR="00A442A1" w:rsidRPr="00A12DF9">
        <w:rPr>
          <w:rFonts w:ascii="Comic Sans MS" w:hAnsi="Comic Sans MS"/>
        </w:rPr>
        <w:t xml:space="preserve">apital </w:t>
      </w:r>
      <w:r w:rsidR="00B60BCF" w:rsidRPr="00A12DF9">
        <w:rPr>
          <w:rFonts w:ascii="Comic Sans MS" w:hAnsi="Comic Sans MS"/>
        </w:rPr>
        <w:t>M</w:t>
      </w:r>
      <w:r w:rsidR="00A442A1" w:rsidRPr="00A12DF9">
        <w:rPr>
          <w:rFonts w:ascii="Comic Sans MS" w:hAnsi="Comic Sans MS"/>
        </w:rPr>
        <w:t xml:space="preserve">arkets and </w:t>
      </w:r>
      <w:r w:rsidR="00B60BCF" w:rsidRPr="00A12DF9">
        <w:rPr>
          <w:rFonts w:ascii="Comic Sans MS" w:hAnsi="Comic Sans MS"/>
        </w:rPr>
        <w:t>S</w:t>
      </w:r>
      <w:r w:rsidRPr="00A12DF9">
        <w:rPr>
          <w:rFonts w:ascii="Comic Sans MS" w:hAnsi="Comic Sans MS"/>
        </w:rPr>
        <w:t>tatistics course</w:t>
      </w:r>
      <w:r w:rsidR="00A442A1" w:rsidRPr="00A12DF9">
        <w:rPr>
          <w:rFonts w:ascii="Comic Sans MS" w:hAnsi="Comic Sans MS"/>
        </w:rPr>
        <w:t>s</w:t>
      </w:r>
      <w:r w:rsidRPr="00A12DF9">
        <w:rPr>
          <w:rFonts w:ascii="Comic Sans MS" w:hAnsi="Comic Sans MS"/>
        </w:rPr>
        <w:t xml:space="preserve"> (B</w:t>
      </w:r>
      <w:r w:rsidR="00B60BCF" w:rsidRPr="00A12DF9">
        <w:rPr>
          <w:rFonts w:ascii="Comic Sans MS" w:hAnsi="Comic Sans MS"/>
        </w:rPr>
        <w:t>8306</w:t>
      </w:r>
      <w:r w:rsidRPr="00A12DF9">
        <w:rPr>
          <w:rFonts w:ascii="Comic Sans MS" w:hAnsi="Comic Sans MS"/>
        </w:rPr>
        <w:t xml:space="preserve">).   Specifically, statistical techniques are used to estimate parameters of </w:t>
      </w:r>
      <w:r w:rsidR="00AC2EFC" w:rsidRPr="00A12DF9">
        <w:rPr>
          <w:rFonts w:ascii="Comic Sans MS" w:hAnsi="Comic Sans MS"/>
        </w:rPr>
        <w:t>option pricing models</w:t>
      </w:r>
      <w:r w:rsidR="006E7714" w:rsidRPr="00A12DF9">
        <w:rPr>
          <w:rFonts w:ascii="Comic Sans MS" w:hAnsi="Comic Sans MS"/>
        </w:rPr>
        <w:t>,</w:t>
      </w:r>
      <w:r w:rsidR="00AC2EFC" w:rsidRPr="00A12DF9">
        <w:rPr>
          <w:rFonts w:ascii="Comic Sans MS" w:hAnsi="Comic Sans MS"/>
        </w:rPr>
        <w:t xml:space="preserve"> data</w:t>
      </w:r>
      <w:r w:rsidRPr="00A12DF9">
        <w:rPr>
          <w:rFonts w:ascii="Comic Sans MS" w:hAnsi="Comic Sans MS"/>
        </w:rPr>
        <w:t xml:space="preserve"> are used to develop scenarios for risk analysis; and are used to understand simulation output when pricing and </w:t>
      </w:r>
      <w:r w:rsidR="003B336E">
        <w:rPr>
          <w:rFonts w:ascii="Comic Sans MS" w:hAnsi="Comic Sans MS"/>
        </w:rPr>
        <w:t>hedging derivative securities.</w:t>
      </w:r>
    </w:p>
    <w:p w:rsidR="00934BFC" w:rsidRPr="00A12DF9" w:rsidRDefault="00934BFC" w:rsidP="003B336E">
      <w:pPr>
        <w:spacing w:after="120" w:line="240" w:lineRule="auto"/>
        <w:rPr>
          <w:rFonts w:ascii="Comic Sans MS" w:hAnsi="Comic Sans MS"/>
        </w:rPr>
      </w:pPr>
      <w:r w:rsidRPr="00A12DF9">
        <w:rPr>
          <w:rFonts w:ascii="Comic Sans MS" w:hAnsi="Comic Sans MS"/>
          <w:b/>
        </w:rPr>
        <w:t>COURSE DESCRIPTION</w:t>
      </w:r>
      <w:r w:rsidR="00DE175C" w:rsidRPr="00A12DF9">
        <w:rPr>
          <w:rFonts w:ascii="Comic Sans MS" w:hAnsi="Comic Sans MS"/>
          <w:b/>
        </w:rPr>
        <w:t xml:space="preserve"> AND OBJECTIVES</w:t>
      </w:r>
    </w:p>
    <w:p w:rsidR="00DE175C" w:rsidRPr="00A12DF9" w:rsidRDefault="00DE175C" w:rsidP="00165AE6">
      <w:pPr>
        <w:widowControl w:val="0"/>
        <w:spacing w:after="80"/>
        <w:rPr>
          <w:rFonts w:ascii="Comic Sans MS" w:hAnsi="Comic Sans MS"/>
          <w:color w:val="000000"/>
        </w:rPr>
      </w:pPr>
      <w:r w:rsidRPr="00A12DF9">
        <w:rPr>
          <w:rFonts w:ascii="Comic Sans MS" w:hAnsi="Comic Sans MS"/>
          <w:color w:val="000000"/>
        </w:rPr>
        <w:t xml:space="preserve">Successful investing requires more than just picking stocks and bonds given the wide array of products at a portfolio manager's disposal.  Through a combination of lectures, guest speakers and a final project, this course is intended to provide firsthand experience on how products like Options, Futures, </w:t>
      </w:r>
      <w:r w:rsidR="0087550F">
        <w:rPr>
          <w:rFonts w:ascii="Comic Sans MS" w:hAnsi="Comic Sans MS"/>
          <w:color w:val="000000"/>
        </w:rPr>
        <w:t xml:space="preserve">Swaps, </w:t>
      </w:r>
      <w:r w:rsidRPr="00A12DF9">
        <w:rPr>
          <w:rFonts w:ascii="Comic Sans MS" w:hAnsi="Comic Sans MS"/>
          <w:color w:val="000000"/>
        </w:rPr>
        <w:t>ETFs, Structured Notes, and Convertible Bonds are structured, valued, and used by all types of investors globally.</w:t>
      </w:r>
    </w:p>
    <w:p w:rsidR="00271285" w:rsidRPr="00A12DF9" w:rsidRDefault="00271285" w:rsidP="00165AE6">
      <w:pPr>
        <w:widowControl w:val="0"/>
        <w:spacing w:after="80"/>
        <w:rPr>
          <w:rFonts w:ascii="Comic Sans MS" w:hAnsi="Comic Sans MS"/>
          <w:color w:val="000000"/>
        </w:rPr>
      </w:pPr>
      <w:r w:rsidRPr="00A12DF9">
        <w:rPr>
          <w:rFonts w:ascii="Comic Sans MS" w:hAnsi="Comic Sans MS"/>
          <w:color w:val="000000"/>
        </w:rPr>
        <w:t xml:space="preserve">The course is designed from both the perspective of a practitioner who has to account for the </w:t>
      </w:r>
      <w:r w:rsidRPr="00A12DF9">
        <w:rPr>
          <w:rFonts w:ascii="Comic Sans MS" w:hAnsi="Comic Sans MS"/>
          <w:color w:val="000000"/>
        </w:rPr>
        <w:lastRenderedPageBreak/>
        <w:t>real costs of trading derivatives and how the derivative can improve the return and/or reduce the risk of his/her portfolio.</w:t>
      </w:r>
    </w:p>
    <w:p w:rsidR="00271285" w:rsidRPr="00A12DF9" w:rsidRDefault="00271285" w:rsidP="003B336E">
      <w:pPr>
        <w:spacing w:after="120" w:line="240" w:lineRule="auto"/>
        <w:rPr>
          <w:rFonts w:ascii="Comic Sans MS" w:hAnsi="Comic Sans MS" w:cs="Comic Sans MS"/>
        </w:rPr>
      </w:pPr>
      <w:r w:rsidRPr="00A12DF9">
        <w:rPr>
          <w:rFonts w:ascii="Comic Sans MS" w:hAnsi="Comic Sans MS" w:cs="Comic Sans MS"/>
        </w:rPr>
        <w:t>The course is broken into the following sections:</w:t>
      </w:r>
    </w:p>
    <w:p w:rsidR="00271285" w:rsidRPr="00A12DF9" w:rsidRDefault="00271285" w:rsidP="00EB3381">
      <w:pPr>
        <w:spacing w:after="80"/>
        <w:ind w:left="720"/>
        <w:rPr>
          <w:rFonts w:ascii="Comic Sans MS" w:hAnsi="Comic Sans MS" w:cs="Comic Sans MS"/>
          <w:color w:val="000000"/>
        </w:rPr>
      </w:pPr>
      <w:r w:rsidRPr="00A12DF9">
        <w:rPr>
          <w:rFonts w:ascii="Comic Sans MS" w:hAnsi="Comic Sans MS" w:cs="Comic Sans MS"/>
          <w:b/>
          <w:bCs/>
          <w:color w:val="000000"/>
        </w:rPr>
        <w:t>Products</w:t>
      </w:r>
      <w:r w:rsidRPr="00A12DF9">
        <w:rPr>
          <w:rFonts w:ascii="Comic Sans MS" w:hAnsi="Comic Sans MS" w:cs="Comic Sans MS"/>
          <w:color w:val="000000"/>
        </w:rPr>
        <w:t xml:space="preserve"> - The course starts with a discussion of ”Delta 1” Derivatives like Exchange Traded Funds, Futures, and Swaps.  These products trade dollar for dollar with the underlying security.  We then explore options based Equity, Fixed Income and Commodity products, like Options, Structured Notes, Credit Default Swaps</w:t>
      </w:r>
      <w:r w:rsidR="00FD3346">
        <w:rPr>
          <w:rFonts w:ascii="Comic Sans MS" w:hAnsi="Comic Sans MS" w:cs="Comic Sans MS"/>
          <w:color w:val="000000"/>
        </w:rPr>
        <w:t>, Callable</w:t>
      </w:r>
      <w:r w:rsidRPr="00A12DF9">
        <w:rPr>
          <w:rFonts w:ascii="Comic Sans MS" w:hAnsi="Comic Sans MS" w:cs="Comic Sans MS"/>
          <w:color w:val="000000"/>
        </w:rPr>
        <w:t xml:space="preserve"> and Convertible Bonds.</w:t>
      </w:r>
    </w:p>
    <w:p w:rsidR="00271285" w:rsidRPr="00A12DF9" w:rsidRDefault="00271285" w:rsidP="00EB3381">
      <w:pPr>
        <w:spacing w:after="80"/>
        <w:ind w:left="720"/>
        <w:rPr>
          <w:rFonts w:ascii="Comic Sans MS" w:hAnsi="Comic Sans MS" w:cs="Comic Sans MS"/>
          <w:color w:val="000000"/>
        </w:rPr>
      </w:pPr>
      <w:r w:rsidRPr="00A12DF9">
        <w:rPr>
          <w:rFonts w:ascii="Comic Sans MS" w:hAnsi="Comic Sans MS" w:cs="Comic Sans MS"/>
          <w:b/>
          <w:bCs/>
          <w:color w:val="000000"/>
        </w:rPr>
        <w:t>Strategies</w:t>
      </w:r>
      <w:r w:rsidRPr="00A12DF9">
        <w:rPr>
          <w:rFonts w:ascii="Comic Sans MS" w:hAnsi="Comic Sans MS" w:cs="Comic Sans MS"/>
          <w:color w:val="000000"/>
        </w:rPr>
        <w:t xml:space="preserve"> – A component of this course will revolve around how investors use these products through the combination of class discussions, guest speakers and project work.</w:t>
      </w:r>
    </w:p>
    <w:p w:rsidR="00271285" w:rsidRPr="00A12DF9" w:rsidRDefault="00271285" w:rsidP="00EB3381">
      <w:pPr>
        <w:spacing w:after="80"/>
        <w:rPr>
          <w:rFonts w:ascii="Comic Sans MS" w:hAnsi="Comic Sans MS" w:cs="Comic Sans MS"/>
          <w:color w:val="000000"/>
        </w:rPr>
      </w:pPr>
      <w:r w:rsidRPr="00A12DF9">
        <w:rPr>
          <w:rFonts w:ascii="Comic Sans MS" w:hAnsi="Comic Sans MS" w:cs="Comic Sans MS"/>
          <w:color w:val="000000"/>
        </w:rPr>
        <w:t>Toward the end of the course, we will try to identify future trends that may affect the market.  We also look at historical events that shaped the markets.</w:t>
      </w:r>
    </w:p>
    <w:p w:rsidR="00934BFC" w:rsidRPr="00A12DF9" w:rsidRDefault="00934BFC" w:rsidP="003B336E">
      <w:pPr>
        <w:spacing w:after="120" w:line="240" w:lineRule="auto"/>
        <w:rPr>
          <w:rFonts w:ascii="Comic Sans MS" w:hAnsi="Comic Sans MS"/>
          <w:b/>
        </w:rPr>
      </w:pPr>
      <w:r w:rsidRPr="00A12DF9">
        <w:rPr>
          <w:rFonts w:ascii="Comic Sans MS" w:hAnsi="Comic Sans MS"/>
          <w:b/>
        </w:rPr>
        <w:t>ASSIGNMENTS</w:t>
      </w:r>
      <w:r w:rsidR="00EC41C6" w:rsidRPr="00A12DF9">
        <w:rPr>
          <w:rFonts w:ascii="Comic Sans MS" w:hAnsi="Comic Sans MS"/>
          <w:b/>
        </w:rPr>
        <w:t>, EXAM AND FINAL PROJECT</w:t>
      </w:r>
    </w:p>
    <w:p w:rsidR="00451E6F" w:rsidRPr="00A12DF9" w:rsidRDefault="00451E6F" w:rsidP="00165AE6">
      <w:pPr>
        <w:spacing w:after="80"/>
        <w:rPr>
          <w:rFonts w:ascii="Comic Sans MS" w:hAnsi="Comic Sans MS"/>
        </w:rPr>
      </w:pPr>
      <w:r w:rsidRPr="00A12DF9">
        <w:rPr>
          <w:rFonts w:ascii="Comic Sans MS" w:hAnsi="Comic Sans MS"/>
        </w:rPr>
        <w:t>All assignmen</w:t>
      </w:r>
      <w:r w:rsidR="0087550F">
        <w:rPr>
          <w:rFonts w:ascii="Comic Sans MS" w:hAnsi="Comic Sans MS"/>
        </w:rPr>
        <w:t xml:space="preserve">ts must be completed in writing.  </w:t>
      </w:r>
      <w:r w:rsidR="003B336E">
        <w:rPr>
          <w:rFonts w:ascii="Comic Sans MS" w:hAnsi="Comic Sans MS"/>
        </w:rPr>
        <w:t>Some assignments will be Type A, some Type B.</w:t>
      </w:r>
    </w:p>
    <w:p w:rsidR="00EC41C6" w:rsidRPr="00A12DF9" w:rsidRDefault="00EC41C6" w:rsidP="00165AE6">
      <w:pPr>
        <w:spacing w:after="80"/>
        <w:rPr>
          <w:rFonts w:ascii="Comic Sans MS" w:hAnsi="Comic Sans MS"/>
          <w:b/>
        </w:rPr>
      </w:pPr>
      <w:r w:rsidRPr="00A12DF9">
        <w:rPr>
          <w:rFonts w:ascii="Comic Sans MS" w:hAnsi="Comic Sans MS"/>
        </w:rPr>
        <w:t xml:space="preserve">For Type A assignments, each student must participate in a group discussion regarding the assignment before submission and review and if needed edit the final submission.  </w:t>
      </w:r>
      <w:r w:rsidRPr="00A12DF9">
        <w:rPr>
          <w:rFonts w:ascii="Comic Sans MS" w:hAnsi="Comic Sans MS"/>
          <w:b/>
        </w:rPr>
        <w:t>Collaboration across groups is not allowed.</w:t>
      </w:r>
    </w:p>
    <w:p w:rsidR="00EC41C6" w:rsidRPr="00A12DF9" w:rsidRDefault="00EC41C6" w:rsidP="00165AE6">
      <w:pPr>
        <w:spacing w:after="80"/>
        <w:rPr>
          <w:rFonts w:ascii="Comic Sans MS" w:hAnsi="Comic Sans MS"/>
          <w:b/>
        </w:rPr>
      </w:pPr>
      <w:r w:rsidRPr="00A12DF9">
        <w:rPr>
          <w:rFonts w:ascii="Comic Sans MS" w:hAnsi="Comic Sans MS"/>
        </w:rPr>
        <w:t>For Type B Assignments, each student should attempt to answer the questions on their own before collaborating with other students.</w:t>
      </w:r>
    </w:p>
    <w:p w:rsidR="00A82975" w:rsidRPr="00A12DF9" w:rsidRDefault="00A82975" w:rsidP="00165AE6">
      <w:pPr>
        <w:spacing w:after="80"/>
        <w:rPr>
          <w:rFonts w:ascii="Comic Sans MS" w:hAnsi="Comic Sans MS"/>
        </w:rPr>
      </w:pPr>
      <w:r w:rsidRPr="00A12DF9">
        <w:rPr>
          <w:rFonts w:ascii="Comic Sans MS" w:hAnsi="Comic Sans MS"/>
        </w:rPr>
        <w:t xml:space="preserve">The </w:t>
      </w:r>
      <w:r w:rsidR="009920DE" w:rsidRPr="00A12DF9">
        <w:rPr>
          <w:rFonts w:ascii="Comic Sans MS" w:hAnsi="Comic Sans MS"/>
        </w:rPr>
        <w:t>E</w:t>
      </w:r>
      <w:r w:rsidRPr="00A12DF9">
        <w:rPr>
          <w:rFonts w:ascii="Comic Sans MS" w:hAnsi="Comic Sans MS"/>
        </w:rPr>
        <w:t>xam will be handed out after class seven and you have two weeks (untimed) to complete it.  For the Final Project, each group has the choice of working with an industry practitioner on a project they created or completing a case</w:t>
      </w:r>
      <w:r w:rsidR="00F76768" w:rsidRPr="00A12DF9">
        <w:rPr>
          <w:rFonts w:ascii="Comic Sans MS" w:hAnsi="Comic Sans MS"/>
        </w:rPr>
        <w:t xml:space="preserve"> study I created</w:t>
      </w:r>
      <w:r w:rsidRPr="00A12DF9">
        <w:rPr>
          <w:rFonts w:ascii="Comic Sans MS" w:hAnsi="Comic Sans MS"/>
        </w:rPr>
        <w:t>.  In either case, the Final Project will be presented to the class and every group member (without exceptions) must attend the presentation.</w:t>
      </w:r>
    </w:p>
    <w:p w:rsidR="00A12DF9" w:rsidRPr="00A12DF9" w:rsidRDefault="00A12DF9" w:rsidP="00EC41C6">
      <w:pPr>
        <w:spacing w:after="160" w:line="240" w:lineRule="auto"/>
        <w:rPr>
          <w:rFonts w:ascii="Comic Sans MS" w:hAnsi="Comic Sans MS"/>
          <w:b/>
        </w:rPr>
      </w:pPr>
      <w:r w:rsidRPr="00A12DF9">
        <w:rPr>
          <w:rFonts w:ascii="Comic Sans MS" w:hAnsi="Comic Sans MS"/>
          <w:b/>
        </w:rPr>
        <w:t>METHOD OF EVALUATION</w:t>
      </w:r>
    </w:p>
    <w:tbl>
      <w:tblPr>
        <w:tblStyle w:val="TableGrid"/>
        <w:tblpPr w:leftFromText="180" w:rightFromText="180" w:vertAnchor="text" w:horzAnchor="margin" w:tblpY="70"/>
        <w:tblW w:w="0" w:type="auto"/>
        <w:tblLook w:val="04A0" w:firstRow="1" w:lastRow="0" w:firstColumn="1" w:lastColumn="0" w:noHBand="0" w:noVBand="1"/>
      </w:tblPr>
      <w:tblGrid>
        <w:gridCol w:w="3425"/>
        <w:gridCol w:w="1260"/>
      </w:tblGrid>
      <w:tr w:rsidR="00A12DF9" w:rsidRPr="00A12DF9" w:rsidTr="00A12DF9">
        <w:tc>
          <w:tcPr>
            <w:tcW w:w="3425" w:type="dxa"/>
          </w:tcPr>
          <w:p w:rsidR="00A12DF9" w:rsidRPr="00A12DF9" w:rsidRDefault="00A12DF9" w:rsidP="00A12DF9">
            <w:r w:rsidRPr="00A12DF9">
              <w:t>Participation and Assignments</w:t>
            </w:r>
          </w:p>
        </w:tc>
        <w:tc>
          <w:tcPr>
            <w:tcW w:w="1260" w:type="dxa"/>
          </w:tcPr>
          <w:p w:rsidR="00A12DF9" w:rsidRPr="00A12DF9" w:rsidRDefault="00A12DF9" w:rsidP="00A12DF9">
            <w:r w:rsidRPr="00A12DF9">
              <w:t>40%</w:t>
            </w:r>
          </w:p>
        </w:tc>
      </w:tr>
      <w:tr w:rsidR="00A12DF9" w:rsidRPr="00A12DF9" w:rsidTr="00A12DF9">
        <w:tc>
          <w:tcPr>
            <w:tcW w:w="3425" w:type="dxa"/>
          </w:tcPr>
          <w:p w:rsidR="00A12DF9" w:rsidRPr="00A12DF9" w:rsidRDefault="00A12DF9" w:rsidP="00A12DF9">
            <w:r w:rsidRPr="00A12DF9">
              <w:t>Take-Home Exam</w:t>
            </w:r>
          </w:p>
        </w:tc>
        <w:tc>
          <w:tcPr>
            <w:tcW w:w="1260" w:type="dxa"/>
          </w:tcPr>
          <w:p w:rsidR="00A12DF9" w:rsidRPr="00A12DF9" w:rsidRDefault="00A12DF9" w:rsidP="00A12DF9">
            <w:r w:rsidRPr="00A12DF9">
              <w:t>35%</w:t>
            </w:r>
          </w:p>
        </w:tc>
      </w:tr>
      <w:tr w:rsidR="00A12DF9" w:rsidRPr="00A12DF9" w:rsidTr="00A12DF9">
        <w:tc>
          <w:tcPr>
            <w:tcW w:w="3425" w:type="dxa"/>
          </w:tcPr>
          <w:p w:rsidR="00A12DF9" w:rsidRPr="00A12DF9" w:rsidRDefault="00A12DF9" w:rsidP="00A12DF9">
            <w:r w:rsidRPr="00A12DF9">
              <w:t>Final Project</w:t>
            </w:r>
          </w:p>
        </w:tc>
        <w:tc>
          <w:tcPr>
            <w:tcW w:w="1260" w:type="dxa"/>
          </w:tcPr>
          <w:p w:rsidR="00A12DF9" w:rsidRPr="00A12DF9" w:rsidRDefault="00A12DF9" w:rsidP="00A12DF9">
            <w:r w:rsidRPr="00A12DF9">
              <w:t>25%</w:t>
            </w:r>
          </w:p>
        </w:tc>
      </w:tr>
    </w:tbl>
    <w:p w:rsidR="00A12DF9" w:rsidRPr="00A12DF9" w:rsidRDefault="00A12DF9" w:rsidP="003B336E">
      <w:pPr>
        <w:spacing w:after="0" w:line="240" w:lineRule="auto"/>
        <w:rPr>
          <w:rFonts w:ascii="Comic Sans MS" w:hAnsi="Comic Sans MS"/>
        </w:rPr>
      </w:pPr>
    </w:p>
    <w:p w:rsidR="00A12DF9" w:rsidRPr="00A12DF9" w:rsidRDefault="00A12DF9" w:rsidP="003B336E">
      <w:pPr>
        <w:spacing w:after="0" w:line="240" w:lineRule="auto"/>
        <w:rPr>
          <w:rFonts w:ascii="Comic Sans MS" w:hAnsi="Comic Sans MS"/>
          <w:szCs w:val="20"/>
        </w:rPr>
      </w:pPr>
    </w:p>
    <w:p w:rsidR="00A12DF9" w:rsidRDefault="00A12DF9" w:rsidP="003B336E">
      <w:pPr>
        <w:spacing w:after="0" w:line="240" w:lineRule="auto"/>
        <w:rPr>
          <w:rFonts w:ascii="Comic Sans MS" w:hAnsi="Comic Sans MS"/>
          <w:szCs w:val="20"/>
        </w:rPr>
      </w:pPr>
    </w:p>
    <w:p w:rsidR="00A12DF9" w:rsidRPr="00A12DF9" w:rsidRDefault="00A12DF9" w:rsidP="00EB3381">
      <w:pPr>
        <w:spacing w:before="120" w:after="80"/>
        <w:rPr>
          <w:rFonts w:ascii="Comic Sans MS" w:hAnsi="Comic Sans MS"/>
          <w:szCs w:val="20"/>
        </w:rPr>
      </w:pPr>
      <w:r w:rsidRPr="00A12DF9">
        <w:rPr>
          <w:rFonts w:ascii="Comic Sans MS" w:hAnsi="Comic Sans MS"/>
          <w:szCs w:val="20"/>
        </w:rPr>
        <w:t>An important component of Class Participation is attendance which will be tracked.  I reserve the right to downgrade (including failing) any student who misses a significant number of classes, or does not complete all of the assignments.  I will try to avoid cold calling, with the exception being case discussions.  During class, please do not use laptops, tablet computers, and smartphones.  Exceptions will be made with my prior approval.</w:t>
      </w:r>
    </w:p>
    <w:p w:rsidR="00A12DF9" w:rsidRPr="00A12DF9" w:rsidRDefault="00A12DF9" w:rsidP="00165AE6">
      <w:pPr>
        <w:widowControl w:val="0"/>
        <w:spacing w:after="80"/>
        <w:rPr>
          <w:rFonts w:ascii="Comic Sans MS" w:hAnsi="Comic Sans MS"/>
        </w:rPr>
      </w:pPr>
      <w:r w:rsidRPr="00A12DF9">
        <w:rPr>
          <w:rFonts w:ascii="Comic Sans MS" w:hAnsi="Comic Sans MS" w:cs="Comic Sans MS"/>
          <w:szCs w:val="20"/>
        </w:rPr>
        <w:t>If you were a student in my Capital Markets class, please do not use any material from that course to help you complete the assignments for this course.</w:t>
      </w:r>
    </w:p>
    <w:p w:rsidR="00DE175C" w:rsidRPr="00223B36" w:rsidRDefault="0023423E" w:rsidP="00706A7E">
      <w:pPr>
        <w:pStyle w:val="ListParagraph"/>
        <w:numPr>
          <w:ilvl w:val="0"/>
          <w:numId w:val="7"/>
        </w:numPr>
        <w:tabs>
          <w:tab w:val="right" w:pos="9360"/>
        </w:tabs>
        <w:spacing w:after="120" w:line="240" w:lineRule="auto"/>
        <w:rPr>
          <w:rFonts w:ascii="Comic Sans MS" w:hAnsi="Comic Sans MS"/>
          <w:color w:val="000000"/>
        </w:rPr>
      </w:pPr>
      <w:r>
        <w:rPr>
          <w:rFonts w:ascii="Comic Sans MS" w:hAnsi="Comic Sans MS"/>
          <w:color w:val="000000"/>
        </w:rPr>
        <w:lastRenderedPageBreak/>
        <w:t>Course Introduction/</w:t>
      </w:r>
      <w:r w:rsidR="00DE175C" w:rsidRPr="00223B36">
        <w:rPr>
          <w:rFonts w:ascii="Comic Sans MS" w:hAnsi="Comic Sans MS"/>
          <w:color w:val="000000"/>
        </w:rPr>
        <w:t>Indices</w:t>
      </w:r>
      <w:r w:rsidR="00976ECB">
        <w:rPr>
          <w:rFonts w:ascii="Comic Sans MS" w:hAnsi="Comic Sans MS"/>
          <w:color w:val="000000"/>
        </w:rPr>
        <w:t xml:space="preserve"> and Exchange Traded Funds (</w:t>
      </w:r>
      <w:r w:rsidR="00976ECB" w:rsidRPr="00223B36">
        <w:rPr>
          <w:rFonts w:ascii="Comic Sans MS" w:hAnsi="Comic Sans MS"/>
          <w:color w:val="000000"/>
        </w:rPr>
        <w:t>09/</w:t>
      </w:r>
      <w:r w:rsidR="00976ECB">
        <w:rPr>
          <w:rFonts w:ascii="Comic Sans MS" w:hAnsi="Comic Sans MS"/>
          <w:color w:val="000000"/>
        </w:rPr>
        <w:t>0</w:t>
      </w:r>
      <w:r w:rsidR="00B04419">
        <w:rPr>
          <w:rFonts w:ascii="Comic Sans MS" w:hAnsi="Comic Sans MS"/>
          <w:color w:val="000000"/>
        </w:rPr>
        <w:t>8</w:t>
      </w:r>
      <w:r w:rsidR="00DE175C" w:rsidRPr="00223B36">
        <w:rPr>
          <w:rFonts w:ascii="Comic Sans MS" w:hAnsi="Comic Sans MS"/>
          <w:color w:val="000000"/>
        </w:rPr>
        <w:t>)</w:t>
      </w:r>
    </w:p>
    <w:p w:rsidR="00F97AA8" w:rsidRPr="00B415D8" w:rsidRDefault="00DE175C" w:rsidP="00B415D8">
      <w:pPr>
        <w:tabs>
          <w:tab w:val="left" w:pos="720"/>
          <w:tab w:val="left" w:pos="1440"/>
          <w:tab w:val="left" w:pos="2160"/>
          <w:tab w:val="right" w:pos="9000"/>
        </w:tabs>
        <w:spacing w:after="120" w:line="240" w:lineRule="auto"/>
        <w:ind w:left="360"/>
        <w:rPr>
          <w:rFonts w:ascii="Comic Sans MS" w:hAnsi="Comic Sans MS"/>
          <w:color w:val="000000"/>
        </w:rPr>
      </w:pPr>
      <w:r w:rsidRPr="00612572">
        <w:rPr>
          <w:rFonts w:ascii="Comic Sans MS" w:hAnsi="Comic Sans MS"/>
          <w:color w:val="000000"/>
        </w:rPr>
        <w:t>After a quick overview of the class, we introduce the measurement of trading costs, a concept that will b</w:t>
      </w:r>
      <w:r w:rsidR="00F610C8">
        <w:rPr>
          <w:rFonts w:ascii="Comic Sans MS" w:hAnsi="Comic Sans MS"/>
          <w:color w:val="000000"/>
        </w:rPr>
        <w:t xml:space="preserve">e used throughout the course.  </w:t>
      </w:r>
      <w:r w:rsidRPr="00612572">
        <w:rPr>
          <w:rFonts w:ascii="Comic Sans MS" w:hAnsi="Comic Sans MS"/>
          <w:color w:val="000000"/>
        </w:rPr>
        <w:t xml:space="preserve">This </w:t>
      </w:r>
      <w:r w:rsidR="0023423E">
        <w:rPr>
          <w:rFonts w:ascii="Comic Sans MS" w:hAnsi="Comic Sans MS"/>
          <w:color w:val="000000"/>
        </w:rPr>
        <w:t>is followed by a discussion of I</w:t>
      </w:r>
      <w:r w:rsidRPr="00612572">
        <w:rPr>
          <w:rFonts w:ascii="Comic Sans MS" w:hAnsi="Comic Sans MS"/>
          <w:color w:val="000000"/>
        </w:rPr>
        <w:t>ndices, focusing on the ways they are constructed and traded.  If there is time, I will introduce Exchange Traded Funds.</w:t>
      </w:r>
    </w:p>
    <w:p w:rsidR="00DE175C" w:rsidRPr="00612572" w:rsidRDefault="00DE175C" w:rsidP="00BA111D">
      <w:pPr>
        <w:tabs>
          <w:tab w:val="left" w:pos="720"/>
          <w:tab w:val="left" w:pos="1440"/>
          <w:tab w:val="left" w:pos="2160"/>
          <w:tab w:val="right" w:pos="9000"/>
        </w:tabs>
        <w:spacing w:after="0" w:line="240" w:lineRule="auto"/>
        <w:ind w:left="360"/>
        <w:rPr>
          <w:rFonts w:ascii="Comic Sans MS" w:hAnsi="Comic Sans MS"/>
          <w:color w:val="000000"/>
        </w:rPr>
      </w:pPr>
      <w:r w:rsidRPr="00612572">
        <w:rPr>
          <w:rFonts w:ascii="Comic Sans MS" w:hAnsi="Comic Sans MS"/>
          <w:color w:val="000000"/>
        </w:rPr>
        <w:t>Readings:</w:t>
      </w:r>
    </w:p>
    <w:p w:rsidR="00DE175C" w:rsidRPr="00612572" w:rsidRDefault="00BA0DB7" w:rsidP="00BA111D">
      <w:pPr>
        <w:pStyle w:val="ListParagraph"/>
        <w:numPr>
          <w:ilvl w:val="3"/>
          <w:numId w:val="5"/>
        </w:numPr>
        <w:tabs>
          <w:tab w:val="left" w:pos="720"/>
          <w:tab w:val="left" w:pos="1170"/>
          <w:tab w:val="left" w:pos="2160"/>
          <w:tab w:val="right" w:pos="9000"/>
        </w:tabs>
        <w:spacing w:after="0" w:line="240" w:lineRule="auto"/>
        <w:ind w:left="810" w:firstLine="0"/>
        <w:rPr>
          <w:rFonts w:ascii="Comic Sans MS" w:hAnsi="Comic Sans MS"/>
          <w:color w:val="000000"/>
        </w:rPr>
      </w:pPr>
      <w:r w:rsidRPr="00612572">
        <w:rPr>
          <w:rFonts w:ascii="Comic Sans MS" w:hAnsi="Comic Sans MS"/>
          <w:color w:val="000000"/>
        </w:rPr>
        <w:t>Chapter 4</w:t>
      </w:r>
    </w:p>
    <w:p w:rsidR="00DE175C" w:rsidRPr="00612572" w:rsidRDefault="00DE175C" w:rsidP="00483CBF">
      <w:pPr>
        <w:pStyle w:val="ListParagraph"/>
        <w:numPr>
          <w:ilvl w:val="3"/>
          <w:numId w:val="5"/>
        </w:numPr>
        <w:tabs>
          <w:tab w:val="left" w:pos="720"/>
          <w:tab w:val="left" w:pos="1170"/>
          <w:tab w:val="left" w:pos="2160"/>
          <w:tab w:val="right" w:pos="9000"/>
        </w:tabs>
        <w:spacing w:after="120" w:line="240" w:lineRule="auto"/>
        <w:ind w:left="806" w:firstLine="0"/>
        <w:rPr>
          <w:rFonts w:ascii="Comic Sans MS" w:hAnsi="Comic Sans MS"/>
          <w:color w:val="000000"/>
        </w:rPr>
      </w:pPr>
      <w:r w:rsidRPr="00612572">
        <w:rPr>
          <w:rFonts w:ascii="Comic Sans MS" w:hAnsi="Comic Sans MS"/>
          <w:color w:val="000000"/>
        </w:rPr>
        <w:t>MSCI:  Developed, Emerging, Frontier Markets</w:t>
      </w:r>
    </w:p>
    <w:p w:rsidR="00706A7E" w:rsidRDefault="00706A7E" w:rsidP="00706A7E">
      <w:pPr>
        <w:pStyle w:val="ListParagraph"/>
        <w:numPr>
          <w:ilvl w:val="3"/>
          <w:numId w:val="5"/>
        </w:numPr>
        <w:tabs>
          <w:tab w:val="left" w:pos="720"/>
          <w:tab w:val="left" w:pos="1170"/>
          <w:tab w:val="left" w:pos="2160"/>
          <w:tab w:val="right" w:pos="9000"/>
        </w:tabs>
        <w:spacing w:after="120" w:line="240" w:lineRule="auto"/>
        <w:ind w:left="806" w:firstLine="0"/>
        <w:rPr>
          <w:rFonts w:ascii="Comic Sans MS" w:hAnsi="Comic Sans MS"/>
          <w:color w:val="000000"/>
        </w:rPr>
      </w:pPr>
      <w:r>
        <w:rPr>
          <w:rFonts w:ascii="Comic Sans MS" w:hAnsi="Comic Sans MS"/>
          <w:color w:val="000000"/>
        </w:rPr>
        <w:t>Not All Commodity Indexes Are Alike</w:t>
      </w:r>
    </w:p>
    <w:p w:rsidR="00DE175C" w:rsidRPr="00223B36" w:rsidRDefault="00DE175C" w:rsidP="00706A7E">
      <w:pPr>
        <w:pStyle w:val="Header"/>
        <w:numPr>
          <w:ilvl w:val="0"/>
          <w:numId w:val="7"/>
        </w:numPr>
        <w:tabs>
          <w:tab w:val="clear" w:pos="4680"/>
          <w:tab w:val="clear" w:pos="9360"/>
          <w:tab w:val="left" w:pos="720"/>
          <w:tab w:val="left" w:pos="1440"/>
          <w:tab w:val="left" w:pos="2160"/>
          <w:tab w:val="right" w:pos="9000"/>
        </w:tabs>
        <w:overflowPunct w:val="0"/>
        <w:autoSpaceDE w:val="0"/>
        <w:autoSpaceDN w:val="0"/>
        <w:adjustRightInd w:val="0"/>
        <w:spacing w:after="120"/>
        <w:textAlignment w:val="baseline"/>
        <w:rPr>
          <w:rFonts w:ascii="Comic Sans MS" w:hAnsi="Comic Sans MS"/>
          <w:color w:val="000000"/>
        </w:rPr>
      </w:pPr>
      <w:r w:rsidRPr="00223B36">
        <w:rPr>
          <w:rFonts w:ascii="Comic Sans MS" w:hAnsi="Comic Sans MS"/>
          <w:color w:val="000000"/>
        </w:rPr>
        <w:t>Exchange Traded Funds and Futures (</w:t>
      </w:r>
      <w:r w:rsidR="00976ECB" w:rsidRPr="00223B36">
        <w:rPr>
          <w:rFonts w:ascii="Comic Sans MS" w:hAnsi="Comic Sans MS"/>
          <w:color w:val="000000"/>
        </w:rPr>
        <w:t>09/1</w:t>
      </w:r>
      <w:r w:rsidR="00B04419">
        <w:rPr>
          <w:rFonts w:ascii="Comic Sans MS" w:hAnsi="Comic Sans MS"/>
          <w:color w:val="000000"/>
        </w:rPr>
        <w:t>5</w:t>
      </w:r>
      <w:r w:rsidRPr="00223B36">
        <w:rPr>
          <w:rFonts w:ascii="Comic Sans MS" w:hAnsi="Comic Sans MS"/>
          <w:color w:val="000000"/>
        </w:rPr>
        <w:t>)</w:t>
      </w:r>
    </w:p>
    <w:p w:rsidR="00DE175C" w:rsidRPr="00612572" w:rsidRDefault="00DE175C" w:rsidP="00B415D8">
      <w:pPr>
        <w:tabs>
          <w:tab w:val="left" w:pos="720"/>
          <w:tab w:val="left" w:pos="1440"/>
          <w:tab w:val="left" w:pos="2160"/>
          <w:tab w:val="right" w:pos="9000"/>
        </w:tabs>
        <w:spacing w:after="120" w:line="240" w:lineRule="auto"/>
        <w:ind w:left="360"/>
        <w:rPr>
          <w:rFonts w:ascii="Comic Sans MS" w:hAnsi="Comic Sans MS"/>
          <w:color w:val="000000"/>
        </w:rPr>
      </w:pPr>
      <w:r w:rsidRPr="00612572">
        <w:rPr>
          <w:rFonts w:ascii="Comic Sans MS" w:hAnsi="Comic Sans MS"/>
          <w:color w:val="000000"/>
        </w:rPr>
        <w:t>This class reviews products investors use to obtain broad market exposure, starting with Exchange Traded Funds.  The class addresses how they are created, what forces impact the way they trade and how they compare to other index products.  ETFs have expanded into new markets like Fixed Income, Commodities and Currencies, providing individual investors choices that have historically been only available to institutions.</w:t>
      </w:r>
    </w:p>
    <w:p w:rsidR="00DE175C" w:rsidRPr="00612572" w:rsidRDefault="00DE175C" w:rsidP="00B415D8">
      <w:pPr>
        <w:tabs>
          <w:tab w:val="left" w:pos="720"/>
          <w:tab w:val="left" w:pos="1440"/>
          <w:tab w:val="left" w:pos="2160"/>
          <w:tab w:val="right" w:pos="9000"/>
        </w:tabs>
        <w:spacing w:after="120" w:line="240" w:lineRule="auto"/>
        <w:ind w:left="360"/>
        <w:rPr>
          <w:rFonts w:ascii="Comic Sans MS" w:hAnsi="Comic Sans MS"/>
          <w:color w:val="000000"/>
        </w:rPr>
      </w:pPr>
      <w:r w:rsidRPr="00612572">
        <w:rPr>
          <w:rFonts w:ascii="Comic Sans MS" w:hAnsi="Comic Sans MS"/>
          <w:color w:val="000000"/>
        </w:rPr>
        <w:t>After ETFs the class moves onto Futures, starting with Stock Index Futures.  We review how the markets operate and how futures are valued, and compare the cost, return, and risk of futures vs. ETFs.</w:t>
      </w:r>
    </w:p>
    <w:p w:rsidR="00DE175C" w:rsidRPr="00612572" w:rsidRDefault="00DE175C" w:rsidP="00BA111D">
      <w:pPr>
        <w:tabs>
          <w:tab w:val="left" w:pos="720"/>
          <w:tab w:val="left" w:pos="1440"/>
          <w:tab w:val="left" w:pos="2160"/>
          <w:tab w:val="right" w:pos="9000"/>
        </w:tabs>
        <w:spacing w:after="0" w:line="240" w:lineRule="auto"/>
        <w:ind w:left="360"/>
        <w:rPr>
          <w:rFonts w:ascii="Comic Sans MS" w:hAnsi="Comic Sans MS"/>
          <w:color w:val="000000"/>
        </w:rPr>
      </w:pPr>
      <w:r w:rsidRPr="00612572">
        <w:rPr>
          <w:rFonts w:ascii="Comic Sans MS" w:hAnsi="Comic Sans MS"/>
          <w:color w:val="000000"/>
        </w:rPr>
        <w:t>Readings:</w:t>
      </w:r>
    </w:p>
    <w:p w:rsidR="00DE175C" w:rsidRPr="00612572" w:rsidRDefault="00DE175C" w:rsidP="00BA111D">
      <w:pPr>
        <w:pStyle w:val="ListParagraph"/>
        <w:numPr>
          <w:ilvl w:val="3"/>
          <w:numId w:val="5"/>
        </w:numPr>
        <w:tabs>
          <w:tab w:val="left" w:pos="720"/>
          <w:tab w:val="left" w:pos="1170"/>
          <w:tab w:val="left" w:pos="2160"/>
          <w:tab w:val="right" w:pos="9000"/>
        </w:tabs>
        <w:spacing w:after="0" w:line="240" w:lineRule="auto"/>
        <w:ind w:left="810" w:firstLine="0"/>
        <w:rPr>
          <w:rFonts w:ascii="Comic Sans MS" w:hAnsi="Comic Sans MS"/>
          <w:color w:val="000000"/>
        </w:rPr>
      </w:pPr>
      <w:r w:rsidRPr="00612572">
        <w:rPr>
          <w:rFonts w:ascii="Comic Sans MS" w:hAnsi="Comic Sans MS"/>
          <w:color w:val="000000"/>
        </w:rPr>
        <w:t>Chapter 6</w:t>
      </w:r>
    </w:p>
    <w:p w:rsidR="00DE175C" w:rsidRPr="00612572" w:rsidRDefault="00DE175C" w:rsidP="00B415D8">
      <w:pPr>
        <w:pStyle w:val="ListParagraph"/>
        <w:numPr>
          <w:ilvl w:val="3"/>
          <w:numId w:val="5"/>
        </w:numPr>
        <w:tabs>
          <w:tab w:val="left" w:pos="720"/>
          <w:tab w:val="left" w:pos="1170"/>
          <w:tab w:val="left" w:pos="2160"/>
          <w:tab w:val="right" w:pos="9000"/>
        </w:tabs>
        <w:spacing w:after="120" w:line="240" w:lineRule="auto"/>
        <w:ind w:left="806" w:firstLine="0"/>
        <w:contextualSpacing w:val="0"/>
        <w:rPr>
          <w:rFonts w:ascii="Comic Sans MS" w:hAnsi="Comic Sans MS"/>
          <w:color w:val="000000"/>
        </w:rPr>
      </w:pPr>
      <w:r w:rsidRPr="00612572">
        <w:rPr>
          <w:rFonts w:ascii="Comic Sans MS" w:hAnsi="Comic Sans MS"/>
          <w:color w:val="000000"/>
        </w:rPr>
        <w:t>ETFs for the Single Stock Manager: Correlations, Myths &amp; Realities</w:t>
      </w:r>
    </w:p>
    <w:p w:rsidR="00DE175C" w:rsidRPr="00223B36" w:rsidRDefault="00DE175C" w:rsidP="00B415D8">
      <w:pPr>
        <w:pStyle w:val="ListParagraph"/>
        <w:numPr>
          <w:ilvl w:val="0"/>
          <w:numId w:val="7"/>
        </w:numPr>
        <w:tabs>
          <w:tab w:val="right" w:pos="9360"/>
        </w:tabs>
        <w:spacing w:after="120" w:line="240" w:lineRule="auto"/>
        <w:contextualSpacing w:val="0"/>
        <w:rPr>
          <w:rFonts w:ascii="Comic Sans MS" w:hAnsi="Comic Sans MS"/>
          <w:color w:val="000000"/>
        </w:rPr>
      </w:pPr>
      <w:r w:rsidRPr="00223B36">
        <w:rPr>
          <w:rFonts w:ascii="Comic Sans MS" w:hAnsi="Comic Sans MS"/>
          <w:color w:val="000000"/>
        </w:rPr>
        <w:t>Futures and Swap Markets (</w:t>
      </w:r>
      <w:r w:rsidR="00976ECB" w:rsidRPr="00223B36">
        <w:rPr>
          <w:rFonts w:ascii="Comic Sans MS" w:hAnsi="Comic Sans MS"/>
          <w:color w:val="000000"/>
        </w:rPr>
        <w:t>09/2</w:t>
      </w:r>
      <w:r w:rsidR="00B04419">
        <w:rPr>
          <w:rFonts w:ascii="Comic Sans MS" w:hAnsi="Comic Sans MS"/>
          <w:color w:val="000000"/>
        </w:rPr>
        <w:t>2</w:t>
      </w:r>
      <w:r w:rsidRPr="00223B36">
        <w:rPr>
          <w:rFonts w:ascii="Comic Sans MS" w:hAnsi="Comic Sans MS"/>
          <w:color w:val="000000"/>
        </w:rPr>
        <w:t>)</w:t>
      </w:r>
    </w:p>
    <w:p w:rsidR="00DE175C" w:rsidRPr="00612572" w:rsidRDefault="00DE175C" w:rsidP="00B415D8">
      <w:pPr>
        <w:tabs>
          <w:tab w:val="left" w:pos="720"/>
          <w:tab w:val="left" w:pos="1440"/>
          <w:tab w:val="left" w:pos="2160"/>
          <w:tab w:val="right" w:pos="9000"/>
        </w:tabs>
        <w:spacing w:after="120" w:line="240" w:lineRule="auto"/>
        <w:ind w:left="360"/>
        <w:rPr>
          <w:rFonts w:ascii="Comic Sans MS" w:hAnsi="Comic Sans MS"/>
          <w:color w:val="000000"/>
        </w:rPr>
      </w:pPr>
      <w:r w:rsidRPr="00612572">
        <w:rPr>
          <w:rFonts w:ascii="Comic Sans MS" w:hAnsi="Comic Sans MS"/>
          <w:color w:val="000000"/>
        </w:rPr>
        <w:t xml:space="preserve">After completing our discussion on futures, this class </w:t>
      </w:r>
      <w:r w:rsidR="00850474">
        <w:rPr>
          <w:rFonts w:ascii="Comic Sans MS" w:hAnsi="Comic Sans MS"/>
          <w:color w:val="000000"/>
        </w:rPr>
        <w:t>completes our discussion on indexation by introducing Equity Index Swaps.  We then review</w:t>
      </w:r>
      <w:r w:rsidRPr="00612572">
        <w:rPr>
          <w:rFonts w:ascii="Comic Sans MS" w:hAnsi="Comic Sans MS"/>
          <w:color w:val="000000"/>
        </w:rPr>
        <w:t xml:space="preserve"> how investors leverage long positions and establish short positions in the cash markets.  We </w:t>
      </w:r>
      <w:r w:rsidR="00850474">
        <w:rPr>
          <w:rFonts w:ascii="Comic Sans MS" w:hAnsi="Comic Sans MS"/>
          <w:color w:val="000000"/>
        </w:rPr>
        <w:t>end by exploring</w:t>
      </w:r>
      <w:r w:rsidRPr="00612572">
        <w:rPr>
          <w:rFonts w:ascii="Comic Sans MS" w:hAnsi="Comic Sans MS"/>
          <w:color w:val="000000"/>
        </w:rPr>
        <w:t xml:space="preserve"> how </w:t>
      </w:r>
      <w:r w:rsidR="00B04419">
        <w:rPr>
          <w:rFonts w:ascii="Comic Sans MS" w:hAnsi="Comic Sans MS"/>
          <w:color w:val="000000"/>
        </w:rPr>
        <w:t>S</w:t>
      </w:r>
      <w:r w:rsidRPr="00612572">
        <w:rPr>
          <w:rFonts w:ascii="Comic Sans MS" w:hAnsi="Comic Sans MS"/>
          <w:color w:val="000000"/>
        </w:rPr>
        <w:t xml:space="preserve">ingle </w:t>
      </w:r>
      <w:r w:rsidR="00B04419">
        <w:rPr>
          <w:rFonts w:ascii="Comic Sans MS" w:hAnsi="Comic Sans MS"/>
          <w:color w:val="000000"/>
        </w:rPr>
        <w:t>S</w:t>
      </w:r>
      <w:r w:rsidRPr="00612572">
        <w:rPr>
          <w:rFonts w:ascii="Comic Sans MS" w:hAnsi="Comic Sans MS"/>
          <w:color w:val="000000"/>
        </w:rPr>
        <w:t xml:space="preserve">tock </w:t>
      </w:r>
      <w:r w:rsidR="00B04419">
        <w:rPr>
          <w:rFonts w:ascii="Comic Sans MS" w:hAnsi="Comic Sans MS"/>
          <w:color w:val="000000"/>
        </w:rPr>
        <w:t>S</w:t>
      </w:r>
      <w:r w:rsidRPr="00612572">
        <w:rPr>
          <w:rFonts w:ascii="Comic Sans MS" w:hAnsi="Comic Sans MS"/>
          <w:color w:val="000000"/>
        </w:rPr>
        <w:t>waps are used to accomplish similar objectives.</w:t>
      </w:r>
    </w:p>
    <w:p w:rsidR="00DE175C" w:rsidRPr="00612572" w:rsidRDefault="00DE175C" w:rsidP="00612572">
      <w:pPr>
        <w:tabs>
          <w:tab w:val="left" w:pos="720"/>
          <w:tab w:val="left" w:pos="1440"/>
          <w:tab w:val="left" w:pos="2160"/>
          <w:tab w:val="right" w:pos="9000"/>
        </w:tabs>
        <w:spacing w:after="0" w:line="240" w:lineRule="auto"/>
        <w:ind w:left="360"/>
        <w:rPr>
          <w:rFonts w:ascii="Comic Sans MS" w:hAnsi="Comic Sans MS"/>
          <w:color w:val="000000"/>
        </w:rPr>
      </w:pPr>
      <w:r w:rsidRPr="00612572">
        <w:rPr>
          <w:rFonts w:ascii="Comic Sans MS" w:hAnsi="Comic Sans MS"/>
          <w:color w:val="000000"/>
        </w:rPr>
        <w:t>Readings:</w:t>
      </w:r>
    </w:p>
    <w:p w:rsidR="00DE175C" w:rsidRPr="00612572" w:rsidRDefault="00DE175C" w:rsidP="00776C54">
      <w:pPr>
        <w:pStyle w:val="ListParagraph"/>
        <w:numPr>
          <w:ilvl w:val="3"/>
          <w:numId w:val="5"/>
        </w:numPr>
        <w:tabs>
          <w:tab w:val="left" w:pos="720"/>
          <w:tab w:val="left" w:pos="1170"/>
          <w:tab w:val="left" w:pos="2160"/>
          <w:tab w:val="right" w:pos="9000"/>
        </w:tabs>
        <w:spacing w:after="0" w:line="240" w:lineRule="auto"/>
        <w:ind w:left="810" w:firstLine="0"/>
        <w:rPr>
          <w:rFonts w:ascii="Comic Sans MS" w:hAnsi="Comic Sans MS"/>
          <w:color w:val="000000"/>
        </w:rPr>
      </w:pPr>
      <w:r w:rsidRPr="00612572">
        <w:rPr>
          <w:rFonts w:ascii="Comic Sans MS" w:hAnsi="Comic Sans MS"/>
          <w:color w:val="000000"/>
        </w:rPr>
        <w:t>Chapters 7 &amp; 8</w:t>
      </w:r>
    </w:p>
    <w:p w:rsidR="0023423E" w:rsidRDefault="0023423E" w:rsidP="0023423E">
      <w:pPr>
        <w:pStyle w:val="ListParagraph"/>
        <w:numPr>
          <w:ilvl w:val="3"/>
          <w:numId w:val="5"/>
        </w:numPr>
        <w:tabs>
          <w:tab w:val="left" w:pos="2160"/>
          <w:tab w:val="right" w:pos="9000"/>
        </w:tabs>
        <w:spacing w:after="0" w:line="240" w:lineRule="auto"/>
        <w:ind w:left="1170"/>
        <w:rPr>
          <w:rFonts w:ascii="Comic Sans MS" w:hAnsi="Comic Sans MS"/>
          <w:color w:val="000000"/>
        </w:rPr>
      </w:pPr>
      <w:r>
        <w:rPr>
          <w:rFonts w:ascii="Comic Sans MS" w:hAnsi="Comic Sans MS"/>
          <w:color w:val="000000"/>
        </w:rPr>
        <w:t>The Relationship between MSCI EAFE, Mini MSCI EAFE Index Futures and the iShares MSCI EAFE ETF</w:t>
      </w:r>
    </w:p>
    <w:p w:rsidR="0023423E" w:rsidRDefault="0023423E" w:rsidP="0023423E">
      <w:pPr>
        <w:pStyle w:val="ListParagraph"/>
        <w:numPr>
          <w:ilvl w:val="3"/>
          <w:numId w:val="5"/>
        </w:numPr>
        <w:tabs>
          <w:tab w:val="left" w:pos="1170"/>
          <w:tab w:val="left" w:pos="2160"/>
          <w:tab w:val="right" w:pos="9000"/>
        </w:tabs>
        <w:spacing w:after="0" w:line="240" w:lineRule="auto"/>
        <w:ind w:left="810" w:firstLine="0"/>
        <w:contextualSpacing w:val="0"/>
        <w:rPr>
          <w:rFonts w:ascii="Comic Sans MS" w:hAnsi="Comic Sans MS"/>
          <w:color w:val="000000"/>
        </w:rPr>
      </w:pPr>
      <w:r>
        <w:rPr>
          <w:rFonts w:ascii="Comic Sans MS" w:hAnsi="Comic Sans MS"/>
          <w:color w:val="000000"/>
        </w:rPr>
        <w:t>Making Alpha Portable</w:t>
      </w:r>
    </w:p>
    <w:p w:rsidR="00DE175C" w:rsidRDefault="00DE175C" w:rsidP="0023423E">
      <w:pPr>
        <w:pStyle w:val="ListParagraph"/>
        <w:numPr>
          <w:ilvl w:val="3"/>
          <w:numId w:val="5"/>
        </w:numPr>
        <w:tabs>
          <w:tab w:val="left" w:pos="1170"/>
          <w:tab w:val="left" w:pos="2160"/>
          <w:tab w:val="right" w:pos="9000"/>
        </w:tabs>
        <w:spacing w:after="120" w:line="240" w:lineRule="auto"/>
        <w:ind w:left="806" w:firstLine="0"/>
        <w:contextualSpacing w:val="0"/>
        <w:rPr>
          <w:rFonts w:ascii="Comic Sans MS" w:hAnsi="Comic Sans MS"/>
          <w:color w:val="000000"/>
        </w:rPr>
      </w:pPr>
      <w:r w:rsidRPr="00612572">
        <w:rPr>
          <w:rFonts w:ascii="Comic Sans MS" w:hAnsi="Comic Sans MS"/>
          <w:color w:val="000000"/>
        </w:rPr>
        <w:t>Mechanics of the Equity Lending Market</w:t>
      </w:r>
    </w:p>
    <w:p w:rsidR="00DE175C" w:rsidRPr="00223B36" w:rsidRDefault="00235A7B" w:rsidP="00910D61">
      <w:pPr>
        <w:pStyle w:val="ListParagraph"/>
        <w:numPr>
          <w:ilvl w:val="0"/>
          <w:numId w:val="7"/>
        </w:numPr>
        <w:tabs>
          <w:tab w:val="right" w:pos="9360"/>
        </w:tabs>
        <w:spacing w:after="120" w:line="240" w:lineRule="auto"/>
        <w:rPr>
          <w:rFonts w:ascii="Comic Sans MS" w:hAnsi="Comic Sans MS"/>
          <w:color w:val="000000"/>
        </w:rPr>
      </w:pPr>
      <w:r>
        <w:rPr>
          <w:rFonts w:ascii="Comic Sans MS" w:hAnsi="Comic Sans MS"/>
          <w:color w:val="000000"/>
        </w:rPr>
        <w:t>Options Introduction and Valuation</w:t>
      </w:r>
      <w:r w:rsidR="00DE175C" w:rsidRPr="00223B36">
        <w:rPr>
          <w:rFonts w:ascii="Comic Sans MS" w:hAnsi="Comic Sans MS"/>
          <w:color w:val="000000"/>
        </w:rPr>
        <w:t xml:space="preserve"> (</w:t>
      </w:r>
      <w:r w:rsidR="00976ECB" w:rsidRPr="00223B36">
        <w:rPr>
          <w:rFonts w:ascii="Comic Sans MS" w:hAnsi="Comic Sans MS"/>
          <w:color w:val="000000"/>
        </w:rPr>
        <w:t>10/0</w:t>
      </w:r>
      <w:r w:rsidR="00B04419">
        <w:rPr>
          <w:rFonts w:ascii="Comic Sans MS" w:hAnsi="Comic Sans MS"/>
          <w:color w:val="000000"/>
        </w:rPr>
        <w:t>6</w:t>
      </w:r>
      <w:r w:rsidR="00DE175C" w:rsidRPr="00223B36">
        <w:rPr>
          <w:rFonts w:ascii="Comic Sans MS" w:hAnsi="Comic Sans MS"/>
          <w:color w:val="000000"/>
        </w:rPr>
        <w:t>)</w:t>
      </w:r>
    </w:p>
    <w:p w:rsidR="007D63F7" w:rsidRDefault="007D63F7" w:rsidP="007D63F7">
      <w:pPr>
        <w:tabs>
          <w:tab w:val="left" w:pos="720"/>
          <w:tab w:val="left" w:pos="1440"/>
          <w:tab w:val="left" w:pos="2160"/>
          <w:tab w:val="right" w:pos="9000"/>
        </w:tabs>
        <w:spacing w:after="120" w:line="240" w:lineRule="auto"/>
        <w:ind w:left="360"/>
        <w:rPr>
          <w:rFonts w:ascii="Comic Sans MS" w:hAnsi="Comic Sans MS"/>
          <w:color w:val="000000"/>
        </w:rPr>
      </w:pPr>
      <w:r>
        <w:rPr>
          <w:rFonts w:ascii="Comic Sans MS" w:hAnsi="Comic Sans MS"/>
          <w:color w:val="000000"/>
        </w:rPr>
        <w:t>T</w:t>
      </w:r>
      <w:r w:rsidRPr="00612572">
        <w:rPr>
          <w:rFonts w:ascii="Comic Sans MS" w:hAnsi="Comic Sans MS"/>
          <w:color w:val="000000"/>
        </w:rPr>
        <w:t xml:space="preserve">his class introduces options trading and </w:t>
      </w:r>
      <w:r w:rsidR="00CE0AA7">
        <w:rPr>
          <w:rFonts w:ascii="Comic Sans MS" w:hAnsi="Comic Sans MS"/>
          <w:color w:val="000000"/>
        </w:rPr>
        <w:t>valuation</w:t>
      </w:r>
      <w:r w:rsidRPr="00612572">
        <w:rPr>
          <w:rFonts w:ascii="Comic Sans MS" w:hAnsi="Comic Sans MS"/>
          <w:color w:val="000000"/>
        </w:rPr>
        <w:t xml:space="preserve">. </w:t>
      </w:r>
      <w:r>
        <w:rPr>
          <w:rFonts w:ascii="Comic Sans MS" w:hAnsi="Comic Sans MS"/>
          <w:color w:val="000000"/>
        </w:rPr>
        <w:t xml:space="preserve"> </w:t>
      </w:r>
      <w:r w:rsidRPr="00612572">
        <w:rPr>
          <w:rFonts w:ascii="Comic Sans MS" w:hAnsi="Comic Sans MS"/>
          <w:color w:val="000000"/>
        </w:rPr>
        <w:t>We start with a discussion on how the market operates and liquidity is provided using the ISE case study as background.  Please read the case and be prepared to discuss it.</w:t>
      </w:r>
    </w:p>
    <w:p w:rsidR="007D63F7" w:rsidRDefault="007D63F7" w:rsidP="007D63F7">
      <w:pPr>
        <w:tabs>
          <w:tab w:val="left" w:pos="720"/>
          <w:tab w:val="left" w:pos="1440"/>
          <w:tab w:val="left" w:pos="2160"/>
          <w:tab w:val="right" w:pos="9000"/>
        </w:tabs>
        <w:spacing w:after="120" w:line="240" w:lineRule="auto"/>
        <w:ind w:left="360"/>
        <w:rPr>
          <w:rFonts w:ascii="Comic Sans MS" w:hAnsi="Comic Sans MS"/>
          <w:color w:val="000000"/>
        </w:rPr>
      </w:pPr>
      <w:r>
        <w:rPr>
          <w:rFonts w:ascii="Comic Sans MS" w:hAnsi="Comic Sans MS"/>
          <w:color w:val="000000"/>
        </w:rPr>
        <w:lastRenderedPageBreak/>
        <w:t xml:space="preserve">We then move on to </w:t>
      </w:r>
      <w:r w:rsidRPr="007D63F7">
        <w:rPr>
          <w:rFonts w:ascii="Comic Sans MS" w:hAnsi="Comic Sans MS"/>
          <w:color w:val="000000"/>
        </w:rPr>
        <w:t xml:space="preserve">Valuation, a topic that can get fairly complex. </w:t>
      </w:r>
      <w:r>
        <w:rPr>
          <w:rFonts w:ascii="Comic Sans MS" w:hAnsi="Comic Sans MS"/>
          <w:color w:val="000000"/>
        </w:rPr>
        <w:t xml:space="preserve"> </w:t>
      </w:r>
      <w:r w:rsidRPr="007D63F7">
        <w:rPr>
          <w:rFonts w:ascii="Comic Sans MS" w:hAnsi="Comic Sans MS"/>
          <w:color w:val="000000"/>
        </w:rPr>
        <w:t>Although options pricing cannot be explained without any formulas, I start by providing intuition on what drives pricing leaving out the higher mathematics.</w:t>
      </w:r>
    </w:p>
    <w:p w:rsidR="000E7873" w:rsidRPr="00612572" w:rsidRDefault="000E7873" w:rsidP="000E7873">
      <w:pPr>
        <w:tabs>
          <w:tab w:val="left" w:pos="720"/>
          <w:tab w:val="left" w:pos="1440"/>
          <w:tab w:val="left" w:pos="2160"/>
          <w:tab w:val="right" w:pos="9000"/>
        </w:tabs>
        <w:spacing w:after="0" w:line="240" w:lineRule="auto"/>
        <w:ind w:left="360"/>
        <w:rPr>
          <w:rFonts w:ascii="Comic Sans MS" w:hAnsi="Comic Sans MS"/>
          <w:color w:val="000000"/>
        </w:rPr>
      </w:pPr>
      <w:r w:rsidRPr="00612572">
        <w:rPr>
          <w:rFonts w:ascii="Comic Sans MS" w:hAnsi="Comic Sans MS"/>
          <w:color w:val="000000"/>
        </w:rPr>
        <w:t>Readings:</w:t>
      </w:r>
    </w:p>
    <w:p w:rsidR="000E7873" w:rsidRPr="00612572" w:rsidRDefault="000E7873" w:rsidP="000E7873">
      <w:pPr>
        <w:pStyle w:val="ListParagraph"/>
        <w:numPr>
          <w:ilvl w:val="3"/>
          <w:numId w:val="5"/>
        </w:numPr>
        <w:tabs>
          <w:tab w:val="left" w:pos="720"/>
          <w:tab w:val="left" w:pos="1170"/>
          <w:tab w:val="left" w:pos="2160"/>
          <w:tab w:val="right" w:pos="9000"/>
        </w:tabs>
        <w:spacing w:after="0" w:line="240" w:lineRule="auto"/>
        <w:ind w:left="810" w:firstLine="0"/>
        <w:rPr>
          <w:rFonts w:ascii="Comic Sans MS" w:hAnsi="Comic Sans MS"/>
          <w:color w:val="000000"/>
        </w:rPr>
      </w:pPr>
      <w:r w:rsidRPr="00612572">
        <w:rPr>
          <w:rFonts w:ascii="Comic Sans MS" w:hAnsi="Comic Sans MS"/>
          <w:color w:val="000000"/>
        </w:rPr>
        <w:t xml:space="preserve">Chapter 9 </w:t>
      </w:r>
      <w:r w:rsidR="00510865">
        <w:rPr>
          <w:rFonts w:ascii="Comic Sans MS" w:hAnsi="Comic Sans MS"/>
          <w:color w:val="000000"/>
        </w:rPr>
        <w:t>–</w:t>
      </w:r>
      <w:r w:rsidRPr="00612572">
        <w:rPr>
          <w:rFonts w:ascii="Comic Sans MS" w:hAnsi="Comic Sans MS"/>
          <w:color w:val="000000"/>
        </w:rPr>
        <w:t xml:space="preserve"> </w:t>
      </w:r>
      <w:r w:rsidR="00510865">
        <w:rPr>
          <w:rFonts w:ascii="Comic Sans MS" w:hAnsi="Comic Sans MS"/>
          <w:color w:val="000000"/>
        </w:rPr>
        <w:t>p.</w:t>
      </w:r>
      <w:r w:rsidRPr="00612572">
        <w:rPr>
          <w:rFonts w:ascii="Comic Sans MS" w:hAnsi="Comic Sans MS"/>
          <w:color w:val="000000"/>
        </w:rPr>
        <w:t xml:space="preserve"> 299-326; 337-341</w:t>
      </w:r>
    </w:p>
    <w:p w:rsidR="000E7873" w:rsidRPr="00612572" w:rsidRDefault="000E7873" w:rsidP="000E7873">
      <w:pPr>
        <w:pStyle w:val="ListParagraph"/>
        <w:numPr>
          <w:ilvl w:val="3"/>
          <w:numId w:val="5"/>
        </w:numPr>
        <w:tabs>
          <w:tab w:val="left" w:pos="720"/>
          <w:tab w:val="left" w:pos="1170"/>
          <w:tab w:val="left" w:pos="2160"/>
          <w:tab w:val="right" w:pos="9000"/>
        </w:tabs>
        <w:spacing w:after="0" w:line="240" w:lineRule="auto"/>
        <w:ind w:left="806" w:firstLine="0"/>
        <w:contextualSpacing w:val="0"/>
        <w:rPr>
          <w:rFonts w:ascii="Comic Sans MS" w:hAnsi="Comic Sans MS"/>
          <w:color w:val="000000"/>
        </w:rPr>
      </w:pPr>
      <w:r w:rsidRPr="00612572">
        <w:rPr>
          <w:rFonts w:ascii="Comic Sans MS" w:hAnsi="Comic Sans MS"/>
          <w:color w:val="000000"/>
        </w:rPr>
        <w:t>The International Securities Exchange: New Ground in Options Markets</w:t>
      </w:r>
    </w:p>
    <w:p w:rsidR="000E7873" w:rsidRPr="00612572" w:rsidRDefault="000E7873" w:rsidP="000E7873">
      <w:pPr>
        <w:pStyle w:val="ListParagraph"/>
        <w:numPr>
          <w:ilvl w:val="3"/>
          <w:numId w:val="5"/>
        </w:numPr>
        <w:tabs>
          <w:tab w:val="left" w:pos="720"/>
          <w:tab w:val="left" w:pos="1170"/>
          <w:tab w:val="left" w:pos="2160"/>
          <w:tab w:val="right" w:pos="9000"/>
        </w:tabs>
        <w:spacing w:after="120" w:line="240" w:lineRule="auto"/>
        <w:ind w:left="806" w:firstLine="0"/>
        <w:contextualSpacing w:val="0"/>
        <w:rPr>
          <w:rFonts w:ascii="Comic Sans MS" w:hAnsi="Comic Sans MS"/>
          <w:color w:val="000000"/>
        </w:rPr>
      </w:pPr>
      <w:r w:rsidRPr="00612572">
        <w:rPr>
          <w:rFonts w:ascii="Comic Sans MS" w:hAnsi="Comic Sans MS"/>
          <w:color w:val="000000"/>
        </w:rPr>
        <w:t>The New CBOE Volatility Index</w:t>
      </w:r>
      <w:r w:rsidRPr="00147924">
        <w:rPr>
          <w:rFonts w:ascii="Comic Sans MS" w:hAnsi="Comic Sans MS"/>
          <w:color w:val="000000"/>
        </w:rPr>
        <w:t xml:space="preserve"> – VIX</w:t>
      </w:r>
    </w:p>
    <w:p w:rsidR="000E7873" w:rsidRPr="00612572" w:rsidRDefault="000E7873" w:rsidP="000E7873">
      <w:pPr>
        <w:tabs>
          <w:tab w:val="left" w:pos="720"/>
          <w:tab w:val="left" w:pos="1440"/>
          <w:tab w:val="left" w:pos="2160"/>
          <w:tab w:val="right" w:pos="9000"/>
        </w:tabs>
        <w:spacing w:after="0" w:line="240" w:lineRule="auto"/>
        <w:ind w:left="360"/>
        <w:rPr>
          <w:rFonts w:ascii="Comic Sans MS" w:hAnsi="Comic Sans MS"/>
          <w:color w:val="000000"/>
        </w:rPr>
      </w:pPr>
      <w:r w:rsidRPr="00612572">
        <w:rPr>
          <w:rFonts w:ascii="Comic Sans MS" w:hAnsi="Comic Sans MS"/>
          <w:color w:val="000000"/>
        </w:rPr>
        <w:t>Assignments:</w:t>
      </w:r>
    </w:p>
    <w:p w:rsidR="000E7873" w:rsidRPr="00612572" w:rsidRDefault="000E7873" w:rsidP="00797679">
      <w:pPr>
        <w:tabs>
          <w:tab w:val="left" w:pos="720"/>
          <w:tab w:val="left" w:pos="1440"/>
          <w:tab w:val="left" w:pos="2160"/>
          <w:tab w:val="right" w:pos="9000"/>
        </w:tabs>
        <w:spacing w:after="120" w:line="240" w:lineRule="auto"/>
        <w:ind w:left="810"/>
        <w:rPr>
          <w:rFonts w:ascii="Comic Sans MS" w:hAnsi="Comic Sans MS"/>
          <w:color w:val="000000"/>
        </w:rPr>
      </w:pPr>
      <w:r w:rsidRPr="00612572">
        <w:rPr>
          <w:rFonts w:ascii="Comic Sans MS" w:hAnsi="Comic Sans MS"/>
          <w:color w:val="000000"/>
        </w:rPr>
        <w:t>Assignment (</w:t>
      </w:r>
      <w:r w:rsidR="00580B42">
        <w:rPr>
          <w:rFonts w:ascii="Comic Sans MS" w:hAnsi="Comic Sans MS"/>
          <w:color w:val="000000"/>
        </w:rPr>
        <w:t>1</w:t>
      </w:r>
      <w:r w:rsidRPr="00612572">
        <w:rPr>
          <w:rFonts w:ascii="Comic Sans MS" w:hAnsi="Comic Sans MS"/>
          <w:color w:val="000000"/>
        </w:rPr>
        <w:t xml:space="preserve">) – </w:t>
      </w:r>
      <w:r w:rsidR="009740EE">
        <w:rPr>
          <w:rFonts w:ascii="Comic Sans MS" w:hAnsi="Comic Sans MS"/>
          <w:color w:val="000000"/>
        </w:rPr>
        <w:t>Futures, ETFs</w:t>
      </w:r>
      <w:r w:rsidR="00FD3346">
        <w:rPr>
          <w:rFonts w:ascii="Comic Sans MS" w:hAnsi="Comic Sans MS"/>
          <w:color w:val="000000"/>
        </w:rPr>
        <w:t>, Swaps</w:t>
      </w:r>
      <w:r w:rsidR="009740EE">
        <w:rPr>
          <w:rFonts w:ascii="Comic Sans MS" w:hAnsi="Comic Sans MS"/>
          <w:color w:val="000000"/>
        </w:rPr>
        <w:t xml:space="preserve"> and ISE Questions</w:t>
      </w:r>
      <w:r w:rsidR="00C6346B">
        <w:rPr>
          <w:rFonts w:ascii="Comic Sans MS" w:hAnsi="Comic Sans MS"/>
          <w:color w:val="000000"/>
        </w:rPr>
        <w:t xml:space="preserve"> (Type A)</w:t>
      </w:r>
    </w:p>
    <w:p w:rsidR="00CE0AA7" w:rsidRDefault="00CE0AA7" w:rsidP="007B676D">
      <w:pPr>
        <w:pStyle w:val="ListParagraph"/>
        <w:numPr>
          <w:ilvl w:val="0"/>
          <w:numId w:val="7"/>
        </w:numPr>
        <w:tabs>
          <w:tab w:val="right" w:pos="9360"/>
        </w:tabs>
        <w:spacing w:after="120" w:line="240" w:lineRule="auto"/>
        <w:rPr>
          <w:rFonts w:ascii="Comic Sans MS" w:hAnsi="Comic Sans MS"/>
          <w:color w:val="000000"/>
        </w:rPr>
      </w:pPr>
      <w:r>
        <w:rPr>
          <w:rFonts w:ascii="Comic Sans MS" w:hAnsi="Comic Sans MS"/>
          <w:color w:val="000000"/>
        </w:rPr>
        <w:t>Options Models/</w:t>
      </w:r>
      <w:r w:rsidR="00745C16" w:rsidRPr="00745C16">
        <w:rPr>
          <w:rFonts w:ascii="Comic Sans MS" w:hAnsi="Comic Sans MS"/>
          <w:color w:val="000000"/>
        </w:rPr>
        <w:t>Practical Consideration</w:t>
      </w:r>
      <w:r w:rsidR="0037219A">
        <w:rPr>
          <w:rFonts w:ascii="Comic Sans MS" w:hAnsi="Comic Sans MS"/>
          <w:color w:val="000000"/>
        </w:rPr>
        <w:t>s</w:t>
      </w:r>
      <w:r w:rsidR="00745C16" w:rsidRPr="00745C16">
        <w:rPr>
          <w:rFonts w:ascii="Comic Sans MS" w:hAnsi="Comic Sans MS"/>
          <w:color w:val="000000"/>
        </w:rPr>
        <w:t xml:space="preserve"> in Pricing Options</w:t>
      </w:r>
      <w:r w:rsidR="00745C16">
        <w:rPr>
          <w:rFonts w:ascii="Comic Sans MS" w:hAnsi="Comic Sans MS"/>
          <w:color w:val="000000"/>
        </w:rPr>
        <w:t xml:space="preserve"> </w:t>
      </w:r>
      <w:r>
        <w:rPr>
          <w:rFonts w:ascii="Comic Sans MS" w:hAnsi="Comic Sans MS"/>
          <w:color w:val="000000"/>
        </w:rPr>
        <w:t>(10/1</w:t>
      </w:r>
      <w:r w:rsidR="00B04419">
        <w:rPr>
          <w:rFonts w:ascii="Comic Sans MS" w:hAnsi="Comic Sans MS"/>
          <w:color w:val="000000"/>
        </w:rPr>
        <w:t>3</w:t>
      </w:r>
      <w:r>
        <w:rPr>
          <w:rFonts w:ascii="Comic Sans MS" w:hAnsi="Comic Sans MS"/>
          <w:color w:val="000000"/>
        </w:rPr>
        <w:t>)</w:t>
      </w:r>
    </w:p>
    <w:p w:rsidR="00745C16" w:rsidRPr="00745C16" w:rsidRDefault="00745C16" w:rsidP="00745C16">
      <w:pPr>
        <w:tabs>
          <w:tab w:val="left" w:pos="720"/>
          <w:tab w:val="left" w:pos="1440"/>
          <w:tab w:val="left" w:pos="2160"/>
          <w:tab w:val="right" w:pos="9000"/>
        </w:tabs>
        <w:spacing w:after="120" w:line="240" w:lineRule="auto"/>
        <w:ind w:left="360"/>
        <w:rPr>
          <w:rFonts w:ascii="Comic Sans MS" w:hAnsi="Comic Sans MS"/>
          <w:color w:val="000000"/>
        </w:rPr>
      </w:pPr>
      <w:r w:rsidRPr="00745C16">
        <w:rPr>
          <w:rFonts w:ascii="Comic Sans MS" w:hAnsi="Comic Sans MS"/>
          <w:color w:val="000000"/>
        </w:rPr>
        <w:t>We start this class by reviewing the commonly used Options Models like the Binomial and Black-Scholes Models.</w:t>
      </w:r>
    </w:p>
    <w:p w:rsidR="00745C16" w:rsidRPr="00745C16" w:rsidRDefault="00745C16" w:rsidP="00745C16">
      <w:pPr>
        <w:tabs>
          <w:tab w:val="left" w:pos="720"/>
          <w:tab w:val="left" w:pos="1440"/>
          <w:tab w:val="left" w:pos="2160"/>
          <w:tab w:val="right" w:pos="9000"/>
        </w:tabs>
        <w:spacing w:after="120" w:line="240" w:lineRule="auto"/>
        <w:ind w:left="360"/>
        <w:rPr>
          <w:rFonts w:ascii="Comic Sans MS" w:hAnsi="Comic Sans MS"/>
          <w:color w:val="000000"/>
        </w:rPr>
      </w:pPr>
      <w:r>
        <w:rPr>
          <w:rFonts w:ascii="Comic Sans MS" w:hAnsi="Comic Sans MS"/>
          <w:color w:val="000000"/>
        </w:rPr>
        <w:t>W</w:t>
      </w:r>
      <w:r w:rsidRPr="00745C16">
        <w:rPr>
          <w:rFonts w:ascii="Comic Sans MS" w:hAnsi="Comic Sans MS"/>
          <w:color w:val="000000"/>
        </w:rPr>
        <w:t xml:space="preserve">e </w:t>
      </w:r>
      <w:r>
        <w:rPr>
          <w:rFonts w:ascii="Comic Sans MS" w:hAnsi="Comic Sans MS"/>
          <w:color w:val="000000"/>
        </w:rPr>
        <w:t xml:space="preserve">then </w:t>
      </w:r>
      <w:r w:rsidRPr="00745C16">
        <w:rPr>
          <w:rFonts w:ascii="Comic Sans MS" w:hAnsi="Comic Sans MS"/>
          <w:color w:val="000000"/>
        </w:rPr>
        <w:t xml:space="preserve">discuss how the cost of trading stock influences the price of an equity option and why the interest rate used to price a particular option depends on how </w:t>
      </w:r>
      <w:r w:rsidR="00B5640C">
        <w:rPr>
          <w:rFonts w:ascii="Comic Sans MS" w:hAnsi="Comic Sans MS"/>
          <w:color w:val="000000"/>
        </w:rPr>
        <w:t>the trader hedges that option.</w:t>
      </w:r>
    </w:p>
    <w:p w:rsidR="00115ACA" w:rsidRPr="00612572" w:rsidRDefault="00115ACA" w:rsidP="00115ACA">
      <w:pPr>
        <w:tabs>
          <w:tab w:val="left" w:pos="720"/>
          <w:tab w:val="left" w:pos="1440"/>
          <w:tab w:val="left" w:pos="2160"/>
          <w:tab w:val="right" w:pos="9000"/>
        </w:tabs>
        <w:spacing w:after="120" w:line="240" w:lineRule="auto"/>
        <w:ind w:left="360"/>
        <w:rPr>
          <w:rFonts w:ascii="Comic Sans MS" w:hAnsi="Comic Sans MS"/>
          <w:color w:val="000000"/>
        </w:rPr>
      </w:pPr>
      <w:r w:rsidRPr="00612572">
        <w:rPr>
          <w:rFonts w:ascii="Comic Sans MS" w:hAnsi="Comic Sans MS"/>
          <w:color w:val="000000"/>
        </w:rPr>
        <w:t>In the index options market there are historical relationships between implied and historical volatility, implied volatility for options with different strike prices (skew) and terms (term structure), as well as stock versus index options (dispersion).  Relying on historical data, this class discusses those relationships.</w:t>
      </w:r>
    </w:p>
    <w:p w:rsidR="00F155E5" w:rsidRPr="00612572" w:rsidRDefault="00F155E5" w:rsidP="00F155E5">
      <w:pPr>
        <w:tabs>
          <w:tab w:val="left" w:pos="720"/>
          <w:tab w:val="left" w:pos="1440"/>
          <w:tab w:val="left" w:pos="2160"/>
          <w:tab w:val="right" w:pos="9000"/>
        </w:tabs>
        <w:spacing w:after="0" w:line="240" w:lineRule="auto"/>
        <w:ind w:left="360"/>
        <w:rPr>
          <w:rFonts w:ascii="Comic Sans MS" w:hAnsi="Comic Sans MS"/>
          <w:color w:val="000000"/>
        </w:rPr>
      </w:pPr>
      <w:r w:rsidRPr="00612572">
        <w:rPr>
          <w:rFonts w:ascii="Comic Sans MS" w:hAnsi="Comic Sans MS"/>
          <w:color w:val="000000"/>
        </w:rPr>
        <w:t>Readings:</w:t>
      </w:r>
    </w:p>
    <w:p w:rsidR="00F155E5" w:rsidRDefault="00F155E5" w:rsidP="00F155E5">
      <w:pPr>
        <w:pStyle w:val="ListParagraph"/>
        <w:numPr>
          <w:ilvl w:val="3"/>
          <w:numId w:val="5"/>
        </w:numPr>
        <w:tabs>
          <w:tab w:val="left" w:pos="720"/>
          <w:tab w:val="left" w:pos="1170"/>
          <w:tab w:val="left" w:pos="2160"/>
          <w:tab w:val="right" w:pos="9000"/>
        </w:tabs>
        <w:spacing w:after="0" w:line="240" w:lineRule="auto"/>
        <w:ind w:left="810" w:firstLine="0"/>
        <w:rPr>
          <w:rFonts w:ascii="Comic Sans MS" w:hAnsi="Comic Sans MS"/>
          <w:color w:val="000000"/>
        </w:rPr>
      </w:pPr>
      <w:r w:rsidRPr="00612572">
        <w:rPr>
          <w:rFonts w:ascii="Comic Sans MS" w:hAnsi="Comic Sans MS"/>
          <w:color w:val="000000"/>
        </w:rPr>
        <w:t xml:space="preserve">Chapter 10 – </w:t>
      </w:r>
      <w:r w:rsidR="00510865">
        <w:rPr>
          <w:rFonts w:ascii="Comic Sans MS" w:hAnsi="Comic Sans MS"/>
          <w:color w:val="000000"/>
        </w:rPr>
        <w:t>p.</w:t>
      </w:r>
      <w:r w:rsidRPr="00612572">
        <w:rPr>
          <w:rFonts w:ascii="Comic Sans MS" w:hAnsi="Comic Sans MS"/>
          <w:color w:val="000000"/>
        </w:rPr>
        <w:t xml:space="preserve"> 343-3</w:t>
      </w:r>
      <w:r w:rsidR="00115ACA">
        <w:rPr>
          <w:rFonts w:ascii="Comic Sans MS" w:hAnsi="Comic Sans MS"/>
          <w:color w:val="000000"/>
        </w:rPr>
        <w:t>83</w:t>
      </w:r>
    </w:p>
    <w:p w:rsidR="00F155E5" w:rsidRDefault="00F155E5" w:rsidP="00F155E5">
      <w:pPr>
        <w:pStyle w:val="ListParagraph"/>
        <w:numPr>
          <w:ilvl w:val="3"/>
          <w:numId w:val="5"/>
        </w:numPr>
        <w:tabs>
          <w:tab w:val="left" w:pos="720"/>
          <w:tab w:val="left" w:pos="1170"/>
          <w:tab w:val="left" w:pos="2160"/>
          <w:tab w:val="right" w:pos="9000"/>
        </w:tabs>
        <w:spacing w:after="0" w:line="240" w:lineRule="auto"/>
        <w:ind w:left="810" w:firstLine="0"/>
        <w:rPr>
          <w:rFonts w:ascii="Comic Sans MS" w:hAnsi="Comic Sans MS"/>
          <w:color w:val="000000"/>
        </w:rPr>
      </w:pPr>
      <w:r>
        <w:rPr>
          <w:rFonts w:ascii="Comic Sans MS" w:hAnsi="Comic Sans MS"/>
          <w:color w:val="000000"/>
        </w:rPr>
        <w:t>Introduction to Binomial Trees</w:t>
      </w:r>
    </w:p>
    <w:p w:rsidR="00F155E5" w:rsidRPr="00614061" w:rsidRDefault="00F155E5" w:rsidP="00512914">
      <w:pPr>
        <w:pStyle w:val="ListParagraph"/>
        <w:numPr>
          <w:ilvl w:val="3"/>
          <w:numId w:val="5"/>
        </w:numPr>
        <w:tabs>
          <w:tab w:val="left" w:pos="720"/>
          <w:tab w:val="left" w:pos="1170"/>
          <w:tab w:val="left" w:pos="2160"/>
          <w:tab w:val="right" w:pos="9000"/>
        </w:tabs>
        <w:spacing w:after="120" w:line="240" w:lineRule="auto"/>
        <w:ind w:left="806" w:firstLine="0"/>
        <w:rPr>
          <w:rFonts w:ascii="Comic Sans MS" w:hAnsi="Comic Sans MS"/>
          <w:color w:val="000000"/>
        </w:rPr>
      </w:pPr>
      <w:r>
        <w:rPr>
          <w:rFonts w:ascii="Comic Sans MS" w:hAnsi="Comic Sans MS"/>
          <w:color w:val="000000"/>
        </w:rPr>
        <w:t>Valuing Stock Options:  The Black-Scholes Model</w:t>
      </w:r>
    </w:p>
    <w:p w:rsidR="00797679" w:rsidRPr="00612572" w:rsidRDefault="00797679" w:rsidP="00797679">
      <w:pPr>
        <w:tabs>
          <w:tab w:val="left" w:pos="720"/>
          <w:tab w:val="left" w:pos="1440"/>
          <w:tab w:val="left" w:pos="2160"/>
          <w:tab w:val="right" w:pos="9000"/>
        </w:tabs>
        <w:spacing w:after="0" w:line="240" w:lineRule="auto"/>
        <w:ind w:left="360"/>
        <w:rPr>
          <w:rFonts w:ascii="Comic Sans MS" w:hAnsi="Comic Sans MS"/>
          <w:color w:val="000000"/>
        </w:rPr>
      </w:pPr>
      <w:r w:rsidRPr="00612572">
        <w:rPr>
          <w:rFonts w:ascii="Comic Sans MS" w:hAnsi="Comic Sans MS"/>
          <w:color w:val="000000"/>
        </w:rPr>
        <w:t>Assignments:</w:t>
      </w:r>
    </w:p>
    <w:p w:rsidR="00797679" w:rsidRPr="00612572" w:rsidRDefault="00797679" w:rsidP="00076FA7">
      <w:pPr>
        <w:tabs>
          <w:tab w:val="left" w:pos="720"/>
          <w:tab w:val="left" w:pos="1440"/>
          <w:tab w:val="left" w:pos="2160"/>
          <w:tab w:val="right" w:pos="9000"/>
        </w:tabs>
        <w:spacing w:after="120" w:line="240" w:lineRule="auto"/>
        <w:ind w:left="806"/>
        <w:rPr>
          <w:rFonts w:ascii="Comic Sans MS" w:hAnsi="Comic Sans MS"/>
          <w:color w:val="000000"/>
        </w:rPr>
      </w:pPr>
      <w:r w:rsidRPr="00612572">
        <w:rPr>
          <w:rFonts w:ascii="Comic Sans MS" w:hAnsi="Comic Sans MS"/>
          <w:color w:val="000000"/>
        </w:rPr>
        <w:t>Assignment (</w:t>
      </w:r>
      <w:r>
        <w:rPr>
          <w:rFonts w:ascii="Comic Sans MS" w:hAnsi="Comic Sans MS"/>
          <w:color w:val="000000"/>
        </w:rPr>
        <w:t>2</w:t>
      </w:r>
      <w:r w:rsidRPr="00612572">
        <w:rPr>
          <w:rFonts w:ascii="Comic Sans MS" w:hAnsi="Comic Sans MS"/>
          <w:color w:val="000000"/>
        </w:rPr>
        <w:t>) – Options Pricing Questions</w:t>
      </w:r>
      <w:r w:rsidR="00C6346B">
        <w:rPr>
          <w:rFonts w:ascii="Comic Sans MS" w:hAnsi="Comic Sans MS"/>
          <w:color w:val="000000"/>
        </w:rPr>
        <w:t xml:space="preserve"> (Type A and Type B)</w:t>
      </w:r>
    </w:p>
    <w:p w:rsidR="00DE175C" w:rsidRPr="00223B36" w:rsidRDefault="00B5640C" w:rsidP="007B676D">
      <w:pPr>
        <w:pStyle w:val="ListParagraph"/>
        <w:numPr>
          <w:ilvl w:val="0"/>
          <w:numId w:val="7"/>
        </w:numPr>
        <w:tabs>
          <w:tab w:val="right" w:pos="9360"/>
        </w:tabs>
        <w:spacing w:after="120" w:line="240" w:lineRule="auto"/>
        <w:rPr>
          <w:rFonts w:ascii="Comic Sans MS" w:hAnsi="Comic Sans MS"/>
          <w:color w:val="000000"/>
        </w:rPr>
      </w:pPr>
      <w:r w:rsidRPr="00223B36">
        <w:rPr>
          <w:rFonts w:ascii="Comic Sans MS" w:hAnsi="Comic Sans MS"/>
          <w:color w:val="000000"/>
        </w:rPr>
        <w:t>Options Strategies for Active Managers and Pension Funds</w:t>
      </w:r>
      <w:r>
        <w:rPr>
          <w:rFonts w:ascii="Comic Sans MS" w:hAnsi="Comic Sans MS"/>
          <w:color w:val="000000"/>
        </w:rPr>
        <w:t xml:space="preserve"> </w:t>
      </w:r>
      <w:r w:rsidR="00DE175C" w:rsidRPr="0002516E">
        <w:rPr>
          <w:rFonts w:ascii="Comic Sans MS" w:hAnsi="Comic Sans MS"/>
          <w:color w:val="000000"/>
        </w:rPr>
        <w:t>(</w:t>
      </w:r>
      <w:r w:rsidR="00976ECB" w:rsidRPr="00976ECB">
        <w:rPr>
          <w:rFonts w:ascii="Comic Sans MS" w:hAnsi="Comic Sans MS"/>
          <w:color w:val="000000"/>
        </w:rPr>
        <w:t>10/2</w:t>
      </w:r>
      <w:r w:rsidR="00B04419">
        <w:rPr>
          <w:rFonts w:ascii="Comic Sans MS" w:hAnsi="Comic Sans MS"/>
          <w:color w:val="000000"/>
        </w:rPr>
        <w:t>0</w:t>
      </w:r>
      <w:r w:rsidR="00DE175C" w:rsidRPr="0002516E">
        <w:rPr>
          <w:rFonts w:ascii="Comic Sans MS" w:hAnsi="Comic Sans MS"/>
          <w:color w:val="000000"/>
        </w:rPr>
        <w:t>)</w:t>
      </w:r>
    </w:p>
    <w:p w:rsidR="00B5640C" w:rsidRPr="00612572" w:rsidRDefault="00B5640C" w:rsidP="00B5640C">
      <w:pPr>
        <w:tabs>
          <w:tab w:val="left" w:pos="720"/>
          <w:tab w:val="left" w:pos="1440"/>
          <w:tab w:val="left" w:pos="2160"/>
          <w:tab w:val="right" w:pos="9000"/>
        </w:tabs>
        <w:spacing w:after="120" w:line="240" w:lineRule="auto"/>
        <w:ind w:left="360"/>
        <w:rPr>
          <w:rFonts w:ascii="Comic Sans MS" w:hAnsi="Comic Sans MS"/>
          <w:color w:val="000000"/>
        </w:rPr>
      </w:pPr>
      <w:r w:rsidRPr="00612572">
        <w:rPr>
          <w:rFonts w:ascii="Comic Sans MS" w:hAnsi="Comic Sans MS"/>
          <w:color w:val="000000"/>
        </w:rPr>
        <w:t>In this class we will discuss how Active Asset Managers tie their knowledge of the underlying company to develop options strategies on individual stocks. We go into mathematical detail on the most popular Equity Options strategies, writing covered calls and puts.</w:t>
      </w:r>
    </w:p>
    <w:p w:rsidR="00B5640C" w:rsidRPr="00612572" w:rsidRDefault="00B5640C" w:rsidP="00B5640C">
      <w:pPr>
        <w:tabs>
          <w:tab w:val="left" w:pos="720"/>
          <w:tab w:val="left" w:pos="1440"/>
          <w:tab w:val="left" w:pos="2160"/>
          <w:tab w:val="right" w:pos="9000"/>
        </w:tabs>
        <w:spacing w:after="120" w:line="240" w:lineRule="auto"/>
        <w:ind w:left="360"/>
        <w:rPr>
          <w:rFonts w:ascii="Comic Sans MS" w:hAnsi="Comic Sans MS"/>
          <w:color w:val="000000"/>
        </w:rPr>
      </w:pPr>
      <w:r w:rsidRPr="00612572">
        <w:rPr>
          <w:rFonts w:ascii="Comic Sans MS" w:hAnsi="Comic Sans MS"/>
          <w:color w:val="000000"/>
        </w:rPr>
        <w:t>Pension Funds use Index Options and Interest Rates Futures and Options to control the risk of both their Assets and Liabilities.  We next explore the strategies they follow and how to arrive at an appropriate hedge.</w:t>
      </w:r>
    </w:p>
    <w:p w:rsidR="00B5640C" w:rsidRPr="00612572" w:rsidRDefault="00B5640C" w:rsidP="00B5640C">
      <w:pPr>
        <w:tabs>
          <w:tab w:val="left" w:pos="720"/>
          <w:tab w:val="left" w:pos="1440"/>
          <w:tab w:val="left" w:pos="2160"/>
          <w:tab w:val="right" w:pos="9000"/>
        </w:tabs>
        <w:spacing w:after="0" w:line="240" w:lineRule="auto"/>
        <w:ind w:left="360"/>
        <w:rPr>
          <w:rFonts w:ascii="Comic Sans MS" w:hAnsi="Comic Sans MS"/>
          <w:color w:val="000000"/>
        </w:rPr>
      </w:pPr>
      <w:r w:rsidRPr="00612572">
        <w:rPr>
          <w:rFonts w:ascii="Comic Sans MS" w:hAnsi="Comic Sans MS"/>
          <w:color w:val="000000"/>
        </w:rPr>
        <w:t>Readings:</w:t>
      </w:r>
    </w:p>
    <w:p w:rsidR="00B5640C" w:rsidRPr="00612572" w:rsidRDefault="00B5640C" w:rsidP="00B5640C">
      <w:pPr>
        <w:pStyle w:val="ListParagraph"/>
        <w:numPr>
          <w:ilvl w:val="3"/>
          <w:numId w:val="5"/>
        </w:numPr>
        <w:tabs>
          <w:tab w:val="left" w:pos="720"/>
          <w:tab w:val="left" w:pos="1170"/>
          <w:tab w:val="left" w:pos="2160"/>
          <w:tab w:val="right" w:pos="9000"/>
        </w:tabs>
        <w:spacing w:after="0" w:line="240" w:lineRule="auto"/>
        <w:ind w:left="810" w:firstLine="0"/>
        <w:rPr>
          <w:rFonts w:ascii="Comic Sans MS" w:hAnsi="Comic Sans MS"/>
          <w:color w:val="000000"/>
        </w:rPr>
      </w:pPr>
      <w:r w:rsidRPr="00612572">
        <w:rPr>
          <w:rFonts w:ascii="Comic Sans MS" w:hAnsi="Comic Sans MS"/>
          <w:color w:val="000000"/>
        </w:rPr>
        <w:t>Tutorial on Usi</w:t>
      </w:r>
      <w:r w:rsidR="00B04419">
        <w:rPr>
          <w:rFonts w:ascii="Comic Sans MS" w:hAnsi="Comic Sans MS"/>
          <w:color w:val="000000"/>
        </w:rPr>
        <w:t>ng Options in Active Strategies</w:t>
      </w:r>
    </w:p>
    <w:p w:rsidR="00B5640C" w:rsidRDefault="00B5640C" w:rsidP="00B04419">
      <w:pPr>
        <w:pStyle w:val="ListParagraph"/>
        <w:numPr>
          <w:ilvl w:val="3"/>
          <w:numId w:val="5"/>
        </w:numPr>
        <w:tabs>
          <w:tab w:val="left" w:pos="720"/>
          <w:tab w:val="left" w:pos="1170"/>
          <w:tab w:val="left" w:pos="2160"/>
          <w:tab w:val="right" w:pos="9000"/>
        </w:tabs>
        <w:spacing w:after="0" w:line="240" w:lineRule="auto"/>
        <w:ind w:left="810" w:firstLine="0"/>
        <w:rPr>
          <w:rFonts w:ascii="Comic Sans MS" w:hAnsi="Comic Sans MS"/>
          <w:color w:val="000000"/>
        </w:rPr>
      </w:pPr>
      <w:r w:rsidRPr="00612572">
        <w:rPr>
          <w:rFonts w:ascii="Comic Sans MS" w:hAnsi="Comic Sans MS"/>
          <w:color w:val="000000"/>
        </w:rPr>
        <w:t>Ten Ways Fundamental Investors Use Options</w:t>
      </w:r>
    </w:p>
    <w:p w:rsidR="00B04419" w:rsidRDefault="00B04419" w:rsidP="00B5640C">
      <w:pPr>
        <w:pStyle w:val="ListParagraph"/>
        <w:numPr>
          <w:ilvl w:val="3"/>
          <w:numId w:val="5"/>
        </w:numPr>
        <w:tabs>
          <w:tab w:val="left" w:pos="720"/>
          <w:tab w:val="left" w:pos="1170"/>
          <w:tab w:val="left" w:pos="2160"/>
          <w:tab w:val="right" w:pos="9000"/>
        </w:tabs>
        <w:spacing w:after="120" w:line="240" w:lineRule="auto"/>
        <w:ind w:left="806" w:firstLine="0"/>
        <w:contextualSpacing w:val="0"/>
        <w:rPr>
          <w:rFonts w:ascii="Comic Sans MS" w:hAnsi="Comic Sans MS"/>
          <w:color w:val="000000"/>
        </w:rPr>
      </w:pPr>
      <w:r>
        <w:rPr>
          <w:rFonts w:ascii="Comic Sans MS" w:hAnsi="Comic Sans MS"/>
          <w:color w:val="000000"/>
        </w:rPr>
        <w:t>Covered Call Strategies:  One Fact and Eight Myths</w:t>
      </w:r>
    </w:p>
    <w:p w:rsidR="00076FA7" w:rsidRPr="00612572" w:rsidRDefault="00076FA7" w:rsidP="00076FA7">
      <w:pPr>
        <w:tabs>
          <w:tab w:val="left" w:pos="720"/>
          <w:tab w:val="left" w:pos="1440"/>
          <w:tab w:val="left" w:pos="2160"/>
          <w:tab w:val="right" w:pos="9000"/>
        </w:tabs>
        <w:spacing w:after="0" w:line="240" w:lineRule="auto"/>
        <w:ind w:left="360"/>
        <w:rPr>
          <w:rFonts w:ascii="Comic Sans MS" w:hAnsi="Comic Sans MS"/>
          <w:color w:val="000000"/>
        </w:rPr>
      </w:pPr>
      <w:r w:rsidRPr="00612572">
        <w:rPr>
          <w:rFonts w:ascii="Comic Sans MS" w:hAnsi="Comic Sans MS"/>
          <w:color w:val="000000"/>
        </w:rPr>
        <w:t>Assignments:</w:t>
      </w:r>
    </w:p>
    <w:p w:rsidR="00076FA7" w:rsidRDefault="00076FA7" w:rsidP="00076FA7">
      <w:pPr>
        <w:tabs>
          <w:tab w:val="left" w:pos="720"/>
          <w:tab w:val="left" w:pos="1440"/>
          <w:tab w:val="left" w:pos="2160"/>
          <w:tab w:val="right" w:pos="9000"/>
        </w:tabs>
        <w:spacing w:after="120" w:line="240" w:lineRule="auto"/>
        <w:ind w:left="810"/>
        <w:rPr>
          <w:rFonts w:ascii="Comic Sans MS" w:hAnsi="Comic Sans MS"/>
          <w:color w:val="000000"/>
        </w:rPr>
      </w:pPr>
      <w:r w:rsidRPr="00612572">
        <w:rPr>
          <w:rFonts w:ascii="Comic Sans MS" w:hAnsi="Comic Sans MS"/>
          <w:color w:val="000000"/>
        </w:rPr>
        <w:t>Assignment (</w:t>
      </w:r>
      <w:r>
        <w:rPr>
          <w:rFonts w:ascii="Comic Sans MS" w:hAnsi="Comic Sans MS"/>
          <w:color w:val="000000"/>
        </w:rPr>
        <w:t>3</w:t>
      </w:r>
      <w:r w:rsidRPr="00612572">
        <w:rPr>
          <w:rFonts w:ascii="Comic Sans MS" w:hAnsi="Comic Sans MS"/>
          <w:color w:val="000000"/>
        </w:rPr>
        <w:t xml:space="preserve">) – </w:t>
      </w:r>
      <w:r>
        <w:rPr>
          <w:rFonts w:ascii="Comic Sans MS" w:hAnsi="Comic Sans MS"/>
          <w:color w:val="000000"/>
        </w:rPr>
        <w:t>Practical Considerations Questions</w:t>
      </w:r>
      <w:r w:rsidR="00C6346B">
        <w:rPr>
          <w:rFonts w:ascii="Comic Sans MS" w:hAnsi="Comic Sans MS"/>
          <w:color w:val="000000"/>
        </w:rPr>
        <w:t xml:space="preserve"> (Type B)</w:t>
      </w:r>
    </w:p>
    <w:p w:rsidR="00DE175C" w:rsidRPr="007B676D" w:rsidRDefault="0072531E" w:rsidP="007B676D">
      <w:pPr>
        <w:pStyle w:val="ListParagraph"/>
        <w:numPr>
          <w:ilvl w:val="0"/>
          <w:numId w:val="7"/>
        </w:numPr>
        <w:tabs>
          <w:tab w:val="right" w:pos="9360"/>
        </w:tabs>
        <w:spacing w:after="120" w:line="240" w:lineRule="auto"/>
        <w:rPr>
          <w:rFonts w:ascii="Comic Sans MS" w:hAnsi="Comic Sans MS"/>
          <w:color w:val="000000"/>
        </w:rPr>
      </w:pPr>
      <w:r>
        <w:rPr>
          <w:rFonts w:ascii="Comic Sans MS" w:hAnsi="Comic Sans MS"/>
          <w:color w:val="000000"/>
        </w:rPr>
        <w:lastRenderedPageBreak/>
        <w:t>Fixed Income</w:t>
      </w:r>
      <w:r w:rsidR="00115ACA" w:rsidRPr="007B676D">
        <w:rPr>
          <w:rFonts w:ascii="Comic Sans MS" w:hAnsi="Comic Sans MS"/>
          <w:color w:val="000000"/>
        </w:rPr>
        <w:t xml:space="preserve"> Derivatives </w:t>
      </w:r>
      <w:r w:rsidR="00DE175C" w:rsidRPr="007B676D">
        <w:rPr>
          <w:rFonts w:ascii="Comic Sans MS" w:hAnsi="Comic Sans MS"/>
          <w:color w:val="000000"/>
        </w:rPr>
        <w:t>(</w:t>
      </w:r>
      <w:r w:rsidR="00976ECB" w:rsidRPr="007B676D">
        <w:rPr>
          <w:rFonts w:ascii="Comic Sans MS" w:hAnsi="Comic Sans MS"/>
          <w:color w:val="000000"/>
        </w:rPr>
        <w:t>10/2</w:t>
      </w:r>
      <w:r w:rsidR="00B04419">
        <w:rPr>
          <w:rFonts w:ascii="Comic Sans MS" w:hAnsi="Comic Sans MS"/>
          <w:color w:val="000000"/>
        </w:rPr>
        <w:t>7</w:t>
      </w:r>
      <w:r w:rsidR="00DE175C" w:rsidRPr="007B676D">
        <w:rPr>
          <w:rFonts w:ascii="Comic Sans MS" w:hAnsi="Comic Sans MS"/>
          <w:color w:val="000000"/>
        </w:rPr>
        <w:t>)</w:t>
      </w:r>
    </w:p>
    <w:p w:rsidR="00794EED" w:rsidRPr="00794EED" w:rsidRDefault="00794EED" w:rsidP="00794EED">
      <w:pPr>
        <w:tabs>
          <w:tab w:val="left" w:pos="720"/>
          <w:tab w:val="left" w:pos="1440"/>
          <w:tab w:val="left" w:pos="2160"/>
          <w:tab w:val="right" w:pos="9000"/>
        </w:tabs>
        <w:spacing w:after="120" w:line="240" w:lineRule="auto"/>
        <w:ind w:left="360"/>
        <w:rPr>
          <w:rFonts w:ascii="Comic Sans MS" w:hAnsi="Comic Sans MS"/>
          <w:color w:val="000000"/>
        </w:rPr>
      </w:pPr>
      <w:r w:rsidRPr="00794EED">
        <w:rPr>
          <w:rFonts w:ascii="Comic Sans MS" w:hAnsi="Comic Sans MS"/>
          <w:color w:val="000000"/>
        </w:rPr>
        <w:t>For the next few classes we move away from Equities into Fixed Income and Commodities.</w:t>
      </w:r>
    </w:p>
    <w:p w:rsidR="0072531E" w:rsidRPr="0072531E" w:rsidRDefault="0072531E" w:rsidP="0072531E">
      <w:pPr>
        <w:tabs>
          <w:tab w:val="left" w:pos="720"/>
          <w:tab w:val="left" w:pos="1440"/>
          <w:tab w:val="left" w:pos="2160"/>
          <w:tab w:val="right" w:pos="9000"/>
        </w:tabs>
        <w:spacing w:after="120" w:line="240" w:lineRule="auto"/>
        <w:ind w:left="360"/>
        <w:rPr>
          <w:rFonts w:ascii="Comic Sans MS" w:hAnsi="Comic Sans MS"/>
          <w:color w:val="000000"/>
        </w:rPr>
      </w:pPr>
      <w:r w:rsidRPr="0072531E">
        <w:rPr>
          <w:rFonts w:ascii="Comic Sans MS" w:hAnsi="Comic Sans MS"/>
          <w:color w:val="000000"/>
        </w:rPr>
        <w:t>Jack Hattem from Blackrock provides an overview of Fixed Income Derivatives products and describes how Blackrock uses them.</w:t>
      </w:r>
    </w:p>
    <w:p w:rsidR="0072531E" w:rsidRPr="0072531E" w:rsidRDefault="0072531E" w:rsidP="0072531E">
      <w:pPr>
        <w:tabs>
          <w:tab w:val="left" w:pos="720"/>
          <w:tab w:val="left" w:pos="1440"/>
          <w:tab w:val="left" w:pos="2160"/>
          <w:tab w:val="right" w:pos="9000"/>
        </w:tabs>
        <w:spacing w:after="120" w:line="240" w:lineRule="auto"/>
        <w:ind w:left="360"/>
        <w:rPr>
          <w:rFonts w:ascii="Comic Sans MS" w:hAnsi="Comic Sans MS"/>
          <w:color w:val="000000"/>
        </w:rPr>
      </w:pPr>
      <w:r w:rsidRPr="0072531E">
        <w:rPr>
          <w:rFonts w:ascii="Comic Sans MS" w:hAnsi="Comic Sans MS"/>
          <w:color w:val="000000"/>
        </w:rPr>
        <w:t>Guest Speaker:  Jack Hattem, Blackrock</w:t>
      </w:r>
    </w:p>
    <w:p w:rsidR="0041094E" w:rsidRPr="00612572" w:rsidRDefault="0041094E" w:rsidP="0041094E">
      <w:pPr>
        <w:tabs>
          <w:tab w:val="left" w:pos="720"/>
          <w:tab w:val="left" w:pos="1440"/>
          <w:tab w:val="left" w:pos="2160"/>
          <w:tab w:val="right" w:pos="9000"/>
        </w:tabs>
        <w:spacing w:after="0" w:line="240" w:lineRule="auto"/>
        <w:ind w:left="360"/>
        <w:rPr>
          <w:rFonts w:ascii="Comic Sans MS" w:hAnsi="Comic Sans MS"/>
          <w:color w:val="000000"/>
        </w:rPr>
      </w:pPr>
      <w:r w:rsidRPr="00612572">
        <w:rPr>
          <w:rFonts w:ascii="Comic Sans MS" w:hAnsi="Comic Sans MS"/>
          <w:color w:val="000000"/>
        </w:rPr>
        <w:t>Assignments:</w:t>
      </w:r>
    </w:p>
    <w:p w:rsidR="0041094E" w:rsidRDefault="0041094E" w:rsidP="0041094E">
      <w:pPr>
        <w:tabs>
          <w:tab w:val="left" w:pos="720"/>
          <w:tab w:val="left" w:pos="1440"/>
          <w:tab w:val="left" w:pos="2160"/>
          <w:tab w:val="right" w:pos="9000"/>
        </w:tabs>
        <w:spacing w:after="120" w:line="240" w:lineRule="auto"/>
        <w:ind w:left="810"/>
        <w:rPr>
          <w:rFonts w:ascii="Comic Sans MS" w:hAnsi="Comic Sans MS"/>
          <w:color w:val="000000"/>
        </w:rPr>
      </w:pPr>
      <w:r w:rsidRPr="00612572">
        <w:rPr>
          <w:rFonts w:ascii="Comic Sans MS" w:hAnsi="Comic Sans MS"/>
          <w:color w:val="000000"/>
        </w:rPr>
        <w:t>Assignment (</w:t>
      </w:r>
      <w:r>
        <w:rPr>
          <w:rFonts w:ascii="Comic Sans MS" w:hAnsi="Comic Sans MS"/>
          <w:color w:val="000000"/>
        </w:rPr>
        <w:t>4</w:t>
      </w:r>
      <w:r w:rsidRPr="00612572">
        <w:rPr>
          <w:rFonts w:ascii="Comic Sans MS" w:hAnsi="Comic Sans MS"/>
          <w:color w:val="000000"/>
        </w:rPr>
        <w:t xml:space="preserve">) – </w:t>
      </w:r>
      <w:r>
        <w:rPr>
          <w:rFonts w:ascii="Comic Sans MS" w:hAnsi="Comic Sans MS"/>
          <w:color w:val="000000"/>
        </w:rPr>
        <w:t>Options Strategy Questions (Type A)</w:t>
      </w:r>
    </w:p>
    <w:p w:rsidR="003F78E3" w:rsidRPr="00223B36" w:rsidRDefault="003F78E3" w:rsidP="003F78E3">
      <w:pPr>
        <w:tabs>
          <w:tab w:val="left" w:pos="720"/>
          <w:tab w:val="left" w:pos="1440"/>
          <w:tab w:val="left" w:pos="2160"/>
          <w:tab w:val="right" w:pos="9000"/>
        </w:tabs>
        <w:spacing w:after="120" w:line="240" w:lineRule="auto"/>
        <w:ind w:left="360"/>
        <w:rPr>
          <w:rFonts w:ascii="Comic Sans MS" w:hAnsi="Comic Sans MS"/>
          <w:b/>
          <w:color w:val="000000"/>
        </w:rPr>
      </w:pPr>
      <w:r w:rsidRPr="00612572">
        <w:rPr>
          <w:rFonts w:ascii="Comic Sans MS" w:hAnsi="Comic Sans MS"/>
          <w:b/>
          <w:color w:val="000000"/>
        </w:rPr>
        <w:t>Exam Handed Out</w:t>
      </w:r>
    </w:p>
    <w:p w:rsidR="00DE175C" w:rsidRPr="007B676D" w:rsidRDefault="0072531E" w:rsidP="007B676D">
      <w:pPr>
        <w:pStyle w:val="ListParagraph"/>
        <w:numPr>
          <w:ilvl w:val="0"/>
          <w:numId w:val="7"/>
        </w:numPr>
        <w:tabs>
          <w:tab w:val="right" w:pos="9360"/>
        </w:tabs>
        <w:spacing w:after="120" w:line="240" w:lineRule="auto"/>
        <w:rPr>
          <w:rFonts w:ascii="Comic Sans MS" w:hAnsi="Comic Sans MS"/>
          <w:color w:val="000000"/>
        </w:rPr>
      </w:pPr>
      <w:r>
        <w:rPr>
          <w:rFonts w:ascii="Comic Sans MS" w:hAnsi="Comic Sans MS"/>
          <w:color w:val="000000"/>
        </w:rPr>
        <w:t>Commodity</w:t>
      </w:r>
      <w:r w:rsidR="00350F6F" w:rsidRPr="007B676D">
        <w:rPr>
          <w:rFonts w:ascii="Comic Sans MS" w:hAnsi="Comic Sans MS"/>
          <w:color w:val="000000"/>
        </w:rPr>
        <w:t xml:space="preserve"> Income Derivatives</w:t>
      </w:r>
      <w:r w:rsidR="00CE21A5">
        <w:rPr>
          <w:rFonts w:ascii="Comic Sans MS" w:hAnsi="Comic Sans MS"/>
          <w:color w:val="000000"/>
        </w:rPr>
        <w:t xml:space="preserve"> </w:t>
      </w:r>
      <w:r w:rsidR="00DE175C" w:rsidRPr="007B676D">
        <w:rPr>
          <w:rFonts w:ascii="Comic Sans MS" w:hAnsi="Comic Sans MS"/>
          <w:color w:val="000000"/>
        </w:rPr>
        <w:t>(</w:t>
      </w:r>
      <w:r w:rsidR="00976ECB" w:rsidRPr="007B676D">
        <w:rPr>
          <w:rFonts w:ascii="Comic Sans MS" w:hAnsi="Comic Sans MS"/>
          <w:color w:val="000000"/>
        </w:rPr>
        <w:t>11/</w:t>
      </w:r>
      <w:r w:rsidR="00B04419">
        <w:rPr>
          <w:rFonts w:ascii="Comic Sans MS" w:hAnsi="Comic Sans MS"/>
          <w:color w:val="000000"/>
        </w:rPr>
        <w:t>10</w:t>
      </w:r>
      <w:r w:rsidR="00DE175C" w:rsidRPr="007B676D">
        <w:rPr>
          <w:rFonts w:ascii="Comic Sans MS" w:hAnsi="Comic Sans MS"/>
          <w:color w:val="000000"/>
        </w:rPr>
        <w:t>)</w:t>
      </w:r>
    </w:p>
    <w:p w:rsidR="0072531E" w:rsidRDefault="00794EED" w:rsidP="0072531E">
      <w:pPr>
        <w:tabs>
          <w:tab w:val="left" w:pos="720"/>
          <w:tab w:val="left" w:pos="1440"/>
          <w:tab w:val="left" w:pos="2160"/>
          <w:tab w:val="right" w:pos="9000"/>
        </w:tabs>
        <w:spacing w:after="120" w:line="240" w:lineRule="auto"/>
        <w:ind w:left="360"/>
        <w:rPr>
          <w:rFonts w:ascii="Comic Sans MS" w:hAnsi="Comic Sans MS"/>
          <w:color w:val="000000"/>
        </w:rPr>
      </w:pPr>
      <w:r>
        <w:rPr>
          <w:rFonts w:ascii="Comic Sans MS" w:hAnsi="Comic Sans MS"/>
          <w:color w:val="000000"/>
        </w:rPr>
        <w:t>A guest speaker</w:t>
      </w:r>
      <w:r w:rsidR="0072531E">
        <w:rPr>
          <w:rFonts w:ascii="Comic Sans MS" w:hAnsi="Comic Sans MS"/>
          <w:color w:val="000000"/>
        </w:rPr>
        <w:t xml:space="preserve"> will start by leading a discussion on strategies used to hedge oil.</w:t>
      </w:r>
    </w:p>
    <w:p w:rsidR="0072531E" w:rsidRPr="00612572" w:rsidRDefault="0072531E" w:rsidP="0072531E">
      <w:pPr>
        <w:tabs>
          <w:tab w:val="left" w:pos="720"/>
          <w:tab w:val="left" w:pos="1440"/>
          <w:tab w:val="left" w:pos="2160"/>
          <w:tab w:val="right" w:pos="9000"/>
        </w:tabs>
        <w:spacing w:after="120" w:line="240" w:lineRule="auto"/>
        <w:ind w:left="360"/>
        <w:rPr>
          <w:rFonts w:ascii="Comic Sans MS" w:hAnsi="Comic Sans MS"/>
          <w:color w:val="000000"/>
        </w:rPr>
      </w:pPr>
      <w:r w:rsidRPr="00B422B9">
        <w:rPr>
          <w:rFonts w:ascii="Comic Sans MS" w:hAnsi="Comic Sans MS"/>
          <w:color w:val="000000"/>
        </w:rPr>
        <w:t xml:space="preserve">Guest Speaker:  </w:t>
      </w:r>
      <w:r w:rsidR="00794EED">
        <w:rPr>
          <w:rFonts w:ascii="Comic Sans MS" w:hAnsi="Comic Sans MS"/>
          <w:color w:val="000000"/>
        </w:rPr>
        <w:t>TBD</w:t>
      </w:r>
    </w:p>
    <w:p w:rsidR="0072531E" w:rsidRPr="00612572" w:rsidRDefault="0072531E" w:rsidP="0072531E">
      <w:pPr>
        <w:tabs>
          <w:tab w:val="left" w:pos="720"/>
          <w:tab w:val="left" w:pos="1440"/>
          <w:tab w:val="left" w:pos="2160"/>
          <w:tab w:val="right" w:pos="9000"/>
        </w:tabs>
        <w:spacing w:after="0" w:line="240" w:lineRule="auto"/>
        <w:ind w:left="360"/>
        <w:rPr>
          <w:rFonts w:ascii="Comic Sans MS" w:hAnsi="Comic Sans MS"/>
          <w:color w:val="000000"/>
        </w:rPr>
      </w:pPr>
      <w:r w:rsidRPr="00612572">
        <w:rPr>
          <w:rFonts w:ascii="Comic Sans MS" w:hAnsi="Comic Sans MS"/>
          <w:color w:val="000000"/>
        </w:rPr>
        <w:t>Readings:</w:t>
      </w:r>
    </w:p>
    <w:p w:rsidR="0072531E" w:rsidRDefault="0072531E" w:rsidP="0072531E">
      <w:pPr>
        <w:pStyle w:val="ListParagraph"/>
        <w:numPr>
          <w:ilvl w:val="3"/>
          <w:numId w:val="5"/>
        </w:numPr>
        <w:tabs>
          <w:tab w:val="left" w:pos="720"/>
          <w:tab w:val="left" w:pos="1170"/>
          <w:tab w:val="left" w:pos="2160"/>
          <w:tab w:val="right" w:pos="9000"/>
        </w:tabs>
        <w:spacing w:after="0" w:line="240" w:lineRule="auto"/>
        <w:ind w:left="810" w:firstLine="0"/>
        <w:rPr>
          <w:rFonts w:ascii="Comic Sans MS" w:hAnsi="Comic Sans MS"/>
          <w:color w:val="000000"/>
        </w:rPr>
      </w:pPr>
      <w:r>
        <w:rPr>
          <w:rFonts w:ascii="Comic Sans MS" w:hAnsi="Comic Sans MS"/>
          <w:color w:val="000000"/>
        </w:rPr>
        <w:t>Commodity Investments: The Missing Piece of the Portfolio Puzzle?</w:t>
      </w:r>
    </w:p>
    <w:p w:rsidR="0072531E" w:rsidRPr="003F78E3" w:rsidRDefault="0072531E" w:rsidP="0072531E">
      <w:pPr>
        <w:pStyle w:val="ListParagraph"/>
        <w:numPr>
          <w:ilvl w:val="3"/>
          <w:numId w:val="5"/>
        </w:numPr>
        <w:tabs>
          <w:tab w:val="left" w:pos="720"/>
          <w:tab w:val="left" w:pos="1170"/>
          <w:tab w:val="left" w:pos="2160"/>
          <w:tab w:val="right" w:pos="9000"/>
        </w:tabs>
        <w:spacing w:after="120" w:line="240" w:lineRule="auto"/>
        <w:ind w:left="806" w:firstLine="0"/>
        <w:contextualSpacing w:val="0"/>
        <w:rPr>
          <w:rFonts w:ascii="Comic Sans MS" w:hAnsi="Comic Sans MS"/>
          <w:color w:val="000000"/>
        </w:rPr>
      </w:pPr>
      <w:r>
        <w:rPr>
          <w:rFonts w:ascii="Comic Sans MS" w:hAnsi="Comic Sans MS"/>
          <w:color w:val="000000"/>
        </w:rPr>
        <w:t>PIMCO, the Quiet Giant Among Commodity Investors: Kemp</w:t>
      </w:r>
    </w:p>
    <w:p w:rsidR="00823292" w:rsidRPr="00027848" w:rsidRDefault="00823292" w:rsidP="00027848">
      <w:pPr>
        <w:tabs>
          <w:tab w:val="left" w:pos="720"/>
          <w:tab w:val="left" w:pos="1440"/>
          <w:tab w:val="left" w:pos="2160"/>
          <w:tab w:val="right" w:pos="9000"/>
        </w:tabs>
        <w:spacing w:after="120" w:line="240" w:lineRule="auto"/>
        <w:ind w:left="360"/>
        <w:rPr>
          <w:rFonts w:ascii="Comic Sans MS" w:hAnsi="Comic Sans MS"/>
          <w:b/>
          <w:color w:val="000000"/>
        </w:rPr>
      </w:pPr>
      <w:r w:rsidRPr="00612572">
        <w:rPr>
          <w:rFonts w:ascii="Comic Sans MS" w:hAnsi="Comic Sans MS"/>
          <w:b/>
          <w:color w:val="000000"/>
        </w:rPr>
        <w:t xml:space="preserve">Exam </w:t>
      </w:r>
      <w:r>
        <w:rPr>
          <w:rFonts w:ascii="Comic Sans MS" w:hAnsi="Comic Sans MS"/>
          <w:b/>
          <w:color w:val="000000"/>
        </w:rPr>
        <w:t>Due</w:t>
      </w:r>
    </w:p>
    <w:p w:rsidR="00DE175C" w:rsidRDefault="00B5640C" w:rsidP="007B676D">
      <w:pPr>
        <w:pStyle w:val="ListParagraph"/>
        <w:numPr>
          <w:ilvl w:val="0"/>
          <w:numId w:val="7"/>
        </w:numPr>
        <w:tabs>
          <w:tab w:val="right" w:pos="9360"/>
        </w:tabs>
        <w:spacing w:after="120" w:line="240" w:lineRule="auto"/>
        <w:rPr>
          <w:rFonts w:ascii="Comic Sans MS" w:hAnsi="Comic Sans MS"/>
          <w:color w:val="000000"/>
        </w:rPr>
      </w:pPr>
      <w:r w:rsidRPr="00B5640C">
        <w:rPr>
          <w:rFonts w:ascii="Comic Sans MS" w:hAnsi="Comic Sans MS"/>
          <w:color w:val="000000"/>
        </w:rPr>
        <w:t>Fixed Income Securities With Embedded Options</w:t>
      </w:r>
      <w:r w:rsidRPr="00223B36">
        <w:rPr>
          <w:rFonts w:ascii="Comic Sans MS" w:hAnsi="Comic Sans MS"/>
          <w:color w:val="000000"/>
        </w:rPr>
        <w:t xml:space="preserve"> </w:t>
      </w:r>
      <w:r w:rsidR="00DE175C" w:rsidRPr="00223B36">
        <w:rPr>
          <w:rFonts w:ascii="Comic Sans MS" w:hAnsi="Comic Sans MS"/>
          <w:color w:val="000000"/>
        </w:rPr>
        <w:t>(11/</w:t>
      </w:r>
      <w:r w:rsidR="00174BE5">
        <w:rPr>
          <w:rFonts w:ascii="Comic Sans MS" w:hAnsi="Comic Sans MS"/>
          <w:color w:val="000000"/>
        </w:rPr>
        <w:t>1</w:t>
      </w:r>
      <w:r w:rsidR="00B04419">
        <w:rPr>
          <w:rFonts w:ascii="Comic Sans MS" w:hAnsi="Comic Sans MS"/>
          <w:color w:val="000000"/>
        </w:rPr>
        <w:t>7</w:t>
      </w:r>
      <w:r w:rsidR="00DE175C" w:rsidRPr="00223B36">
        <w:rPr>
          <w:rFonts w:ascii="Comic Sans MS" w:hAnsi="Comic Sans MS"/>
          <w:color w:val="000000"/>
        </w:rPr>
        <w:t>)</w:t>
      </w:r>
    </w:p>
    <w:p w:rsidR="00B5640C" w:rsidRPr="00612572" w:rsidRDefault="00B5640C" w:rsidP="00B5640C">
      <w:pPr>
        <w:tabs>
          <w:tab w:val="left" w:pos="720"/>
          <w:tab w:val="left" w:pos="1440"/>
          <w:tab w:val="left" w:pos="2160"/>
          <w:tab w:val="right" w:pos="9000"/>
        </w:tabs>
        <w:spacing w:after="120" w:line="240" w:lineRule="auto"/>
        <w:ind w:left="360"/>
        <w:rPr>
          <w:rFonts w:ascii="Comic Sans MS" w:hAnsi="Comic Sans MS"/>
          <w:color w:val="000000"/>
        </w:rPr>
      </w:pPr>
      <w:r w:rsidRPr="00612572">
        <w:rPr>
          <w:rFonts w:ascii="Comic Sans MS" w:hAnsi="Comic Sans MS"/>
          <w:color w:val="000000"/>
        </w:rPr>
        <w:t>Structured Notes are fixed income securities that combine bonds issued by an investment bank with options to provide equity exposure with different risk than conventional equities.  During the first half of the class we review how structured notes are created, what factors determine their pricing and how they are used by institutional and individual investors.</w:t>
      </w:r>
    </w:p>
    <w:p w:rsidR="00B5640C" w:rsidRPr="00612572" w:rsidRDefault="00B5640C" w:rsidP="00B5640C">
      <w:pPr>
        <w:tabs>
          <w:tab w:val="left" w:pos="720"/>
          <w:tab w:val="left" w:pos="1440"/>
          <w:tab w:val="left" w:pos="2160"/>
          <w:tab w:val="right" w:pos="9000"/>
        </w:tabs>
        <w:spacing w:after="120" w:line="240" w:lineRule="auto"/>
        <w:ind w:left="360"/>
        <w:rPr>
          <w:rFonts w:ascii="Comic Sans MS" w:hAnsi="Comic Sans MS"/>
          <w:color w:val="000000"/>
        </w:rPr>
      </w:pPr>
      <w:r w:rsidRPr="00612572">
        <w:rPr>
          <w:rFonts w:ascii="Comic Sans MS" w:hAnsi="Comic Sans MS"/>
          <w:color w:val="000000"/>
        </w:rPr>
        <w:t>The class then explores Callable and Convertible Bonds which combine "vanilla" bonds with Equity and Credit Derivatives.</w:t>
      </w:r>
    </w:p>
    <w:p w:rsidR="00B5640C" w:rsidRPr="00612572" w:rsidRDefault="00B5640C" w:rsidP="00B5640C">
      <w:pPr>
        <w:tabs>
          <w:tab w:val="left" w:pos="720"/>
          <w:tab w:val="left" w:pos="1440"/>
          <w:tab w:val="left" w:pos="2160"/>
          <w:tab w:val="right" w:pos="9000"/>
        </w:tabs>
        <w:spacing w:after="0" w:line="240" w:lineRule="auto"/>
        <w:ind w:left="360"/>
        <w:rPr>
          <w:rFonts w:ascii="Comic Sans MS" w:hAnsi="Comic Sans MS"/>
          <w:color w:val="000000"/>
        </w:rPr>
      </w:pPr>
      <w:r w:rsidRPr="00612572">
        <w:rPr>
          <w:rFonts w:ascii="Comic Sans MS" w:hAnsi="Comic Sans MS"/>
          <w:color w:val="000000"/>
        </w:rPr>
        <w:t>Readings:</w:t>
      </w:r>
    </w:p>
    <w:p w:rsidR="00B5640C" w:rsidRPr="00612572" w:rsidRDefault="00B5640C" w:rsidP="00B5640C">
      <w:pPr>
        <w:pStyle w:val="ListParagraph"/>
        <w:numPr>
          <w:ilvl w:val="3"/>
          <w:numId w:val="5"/>
        </w:numPr>
        <w:tabs>
          <w:tab w:val="left" w:pos="720"/>
          <w:tab w:val="left" w:pos="1170"/>
          <w:tab w:val="left" w:pos="2160"/>
          <w:tab w:val="right" w:pos="9000"/>
        </w:tabs>
        <w:spacing w:after="0" w:line="240" w:lineRule="auto"/>
        <w:ind w:left="810" w:firstLine="0"/>
        <w:rPr>
          <w:rFonts w:ascii="Comic Sans MS" w:hAnsi="Comic Sans MS"/>
          <w:color w:val="000000"/>
        </w:rPr>
      </w:pPr>
      <w:r w:rsidRPr="00612572">
        <w:rPr>
          <w:rFonts w:ascii="Comic Sans MS" w:hAnsi="Comic Sans MS"/>
          <w:color w:val="000000"/>
        </w:rPr>
        <w:t>Equity Linked Notes</w:t>
      </w:r>
    </w:p>
    <w:p w:rsidR="003F78E3" w:rsidRPr="003F78E3" w:rsidRDefault="00B5640C" w:rsidP="003F78E3">
      <w:pPr>
        <w:pStyle w:val="ListParagraph"/>
        <w:numPr>
          <w:ilvl w:val="3"/>
          <w:numId w:val="5"/>
        </w:numPr>
        <w:tabs>
          <w:tab w:val="left" w:pos="720"/>
          <w:tab w:val="left" w:pos="1170"/>
          <w:tab w:val="left" w:pos="2160"/>
          <w:tab w:val="right" w:pos="9000"/>
        </w:tabs>
        <w:spacing w:after="120" w:line="240" w:lineRule="auto"/>
        <w:ind w:left="806" w:firstLine="0"/>
        <w:contextualSpacing w:val="0"/>
        <w:rPr>
          <w:rFonts w:ascii="Comic Sans MS" w:hAnsi="Comic Sans MS"/>
          <w:color w:val="000000"/>
        </w:rPr>
      </w:pPr>
      <w:r>
        <w:rPr>
          <w:rFonts w:ascii="Comic Sans MS" w:hAnsi="Comic Sans MS"/>
          <w:color w:val="000000"/>
        </w:rPr>
        <w:t>Convertible Securities</w:t>
      </w:r>
    </w:p>
    <w:p w:rsidR="00DE175C" w:rsidRPr="00223B36" w:rsidRDefault="00B5640C" w:rsidP="007B676D">
      <w:pPr>
        <w:pStyle w:val="ListParagraph"/>
        <w:numPr>
          <w:ilvl w:val="0"/>
          <w:numId w:val="7"/>
        </w:numPr>
        <w:tabs>
          <w:tab w:val="right" w:pos="9360"/>
        </w:tabs>
        <w:spacing w:after="120" w:line="240" w:lineRule="auto"/>
        <w:rPr>
          <w:rFonts w:ascii="Comic Sans MS" w:hAnsi="Comic Sans MS"/>
          <w:color w:val="000000"/>
        </w:rPr>
      </w:pPr>
      <w:r w:rsidRPr="00223B36">
        <w:rPr>
          <w:rFonts w:ascii="Comic Sans MS" w:hAnsi="Comic Sans MS"/>
          <w:color w:val="000000"/>
        </w:rPr>
        <w:t>Exotic Options</w:t>
      </w:r>
      <w:r>
        <w:rPr>
          <w:rFonts w:ascii="Comic Sans MS" w:hAnsi="Comic Sans MS"/>
          <w:color w:val="000000"/>
        </w:rPr>
        <w:t xml:space="preserve"> </w:t>
      </w:r>
      <w:r w:rsidR="00B04419">
        <w:rPr>
          <w:rFonts w:ascii="Comic Sans MS" w:hAnsi="Comic Sans MS"/>
          <w:color w:val="000000"/>
        </w:rPr>
        <w:t>and Vo</w:t>
      </w:r>
      <w:r w:rsidR="002408E6">
        <w:rPr>
          <w:rFonts w:ascii="Comic Sans MS" w:hAnsi="Comic Sans MS"/>
          <w:color w:val="000000"/>
        </w:rPr>
        <w:t xml:space="preserve">latility Derivatives </w:t>
      </w:r>
      <w:r w:rsidR="00DE175C" w:rsidRPr="00223B36">
        <w:rPr>
          <w:rFonts w:ascii="Comic Sans MS" w:hAnsi="Comic Sans MS"/>
          <w:color w:val="000000"/>
        </w:rPr>
        <w:t>(</w:t>
      </w:r>
      <w:r w:rsidR="00976ECB">
        <w:rPr>
          <w:rFonts w:ascii="Comic Sans MS" w:hAnsi="Comic Sans MS"/>
          <w:color w:val="000000"/>
        </w:rPr>
        <w:t>11</w:t>
      </w:r>
      <w:r w:rsidR="00976ECB" w:rsidRPr="00223B36">
        <w:rPr>
          <w:rFonts w:ascii="Comic Sans MS" w:hAnsi="Comic Sans MS"/>
          <w:color w:val="000000"/>
        </w:rPr>
        <w:t>/</w:t>
      </w:r>
      <w:r w:rsidR="002408E6">
        <w:rPr>
          <w:rFonts w:ascii="Comic Sans MS" w:hAnsi="Comic Sans MS"/>
          <w:color w:val="000000"/>
        </w:rPr>
        <w:t>24</w:t>
      </w:r>
      <w:r w:rsidR="00DE175C" w:rsidRPr="00223B36">
        <w:rPr>
          <w:rFonts w:ascii="Comic Sans MS" w:hAnsi="Comic Sans MS"/>
          <w:color w:val="000000"/>
        </w:rPr>
        <w:t>)</w:t>
      </w:r>
    </w:p>
    <w:p w:rsidR="005A3C6F" w:rsidRPr="0000159C" w:rsidRDefault="005A3C6F" w:rsidP="005A3C6F">
      <w:pPr>
        <w:pStyle w:val="BodyText2"/>
        <w:spacing w:after="120"/>
        <w:ind w:left="360" w:right="720" w:firstLine="0"/>
        <w:rPr>
          <w:sz w:val="22"/>
          <w:szCs w:val="22"/>
        </w:rPr>
      </w:pPr>
      <w:r w:rsidRPr="0000159C">
        <w:rPr>
          <w:sz w:val="22"/>
          <w:szCs w:val="22"/>
        </w:rPr>
        <w:t>Exotic Equity Derivatives becomes the focus of th</w:t>
      </w:r>
      <w:r>
        <w:rPr>
          <w:sz w:val="22"/>
          <w:szCs w:val="22"/>
        </w:rPr>
        <w:t>i</w:t>
      </w:r>
      <w:r w:rsidRPr="0000159C">
        <w:rPr>
          <w:sz w:val="22"/>
          <w:szCs w:val="22"/>
        </w:rPr>
        <w:t>s</w:t>
      </w:r>
      <w:r>
        <w:rPr>
          <w:sz w:val="22"/>
          <w:szCs w:val="22"/>
        </w:rPr>
        <w:t xml:space="preserve"> class</w:t>
      </w:r>
      <w:r w:rsidRPr="0000159C">
        <w:rPr>
          <w:sz w:val="22"/>
          <w:szCs w:val="22"/>
        </w:rPr>
        <w:t xml:space="preserve">, concentrating on Path Dependent Options, Correlation Options and Volatility Derivatives.  We start by explaining each product and comparing its benefits and risks to more conventional derivatives.  We </w:t>
      </w:r>
      <w:r w:rsidR="00B770A4">
        <w:rPr>
          <w:sz w:val="22"/>
          <w:szCs w:val="22"/>
        </w:rPr>
        <w:t>then discuss</w:t>
      </w:r>
      <w:r w:rsidRPr="0000159C">
        <w:rPr>
          <w:sz w:val="22"/>
          <w:szCs w:val="22"/>
        </w:rPr>
        <w:t xml:space="preserve"> how investors use Exotic Equity Derivatives in their portfolios.</w:t>
      </w:r>
    </w:p>
    <w:p w:rsidR="005A3C6F" w:rsidRPr="0000159C" w:rsidRDefault="005A3C6F" w:rsidP="005A3C6F">
      <w:pPr>
        <w:pStyle w:val="BodyText2"/>
        <w:spacing w:after="120"/>
        <w:ind w:left="360" w:right="720" w:firstLine="0"/>
        <w:rPr>
          <w:sz w:val="22"/>
          <w:szCs w:val="22"/>
        </w:rPr>
      </w:pPr>
      <w:r>
        <w:rPr>
          <w:sz w:val="22"/>
          <w:szCs w:val="22"/>
        </w:rPr>
        <w:t xml:space="preserve">This class also includes a presentation by </w:t>
      </w:r>
      <w:r w:rsidRPr="0000159C">
        <w:rPr>
          <w:sz w:val="22"/>
          <w:szCs w:val="22"/>
        </w:rPr>
        <w:t>Rocky Fishman from Deutsche Bank</w:t>
      </w:r>
      <w:r>
        <w:rPr>
          <w:sz w:val="22"/>
          <w:szCs w:val="22"/>
        </w:rPr>
        <w:t>, who</w:t>
      </w:r>
      <w:r w:rsidRPr="0000159C">
        <w:rPr>
          <w:sz w:val="22"/>
          <w:szCs w:val="22"/>
        </w:rPr>
        <w:t xml:space="preserve"> will share current research he has done on strategies using the VIX.</w:t>
      </w:r>
    </w:p>
    <w:p w:rsidR="005A3C6F" w:rsidRPr="0000159C" w:rsidRDefault="005A3C6F" w:rsidP="005A3C6F">
      <w:pPr>
        <w:pStyle w:val="BodyText2"/>
        <w:spacing w:after="120"/>
        <w:ind w:left="360" w:right="720" w:firstLine="0"/>
        <w:rPr>
          <w:sz w:val="22"/>
          <w:szCs w:val="22"/>
        </w:rPr>
      </w:pPr>
      <w:r w:rsidRPr="0000159C">
        <w:rPr>
          <w:sz w:val="22"/>
          <w:szCs w:val="22"/>
        </w:rPr>
        <w:t>Guest Speaker:  Rocky Fishman, Deutsche Bank</w:t>
      </w:r>
    </w:p>
    <w:p w:rsidR="00B5640C" w:rsidRPr="00612572" w:rsidRDefault="00B5640C" w:rsidP="00027848">
      <w:pPr>
        <w:keepNext/>
        <w:tabs>
          <w:tab w:val="left" w:pos="720"/>
          <w:tab w:val="left" w:pos="1440"/>
          <w:tab w:val="left" w:pos="2160"/>
          <w:tab w:val="right" w:pos="9000"/>
        </w:tabs>
        <w:spacing w:after="0" w:line="240" w:lineRule="auto"/>
        <w:ind w:left="360"/>
        <w:rPr>
          <w:rFonts w:ascii="Comic Sans MS" w:hAnsi="Comic Sans MS"/>
          <w:color w:val="000000"/>
        </w:rPr>
      </w:pPr>
      <w:r w:rsidRPr="00612572">
        <w:rPr>
          <w:rFonts w:ascii="Comic Sans MS" w:hAnsi="Comic Sans MS"/>
          <w:color w:val="000000"/>
        </w:rPr>
        <w:t>Readings:</w:t>
      </w:r>
    </w:p>
    <w:p w:rsidR="00B5640C" w:rsidRPr="001262CD" w:rsidRDefault="00B5640C" w:rsidP="00B5640C">
      <w:pPr>
        <w:pStyle w:val="ListParagraph"/>
        <w:numPr>
          <w:ilvl w:val="3"/>
          <w:numId w:val="5"/>
        </w:numPr>
        <w:tabs>
          <w:tab w:val="left" w:pos="720"/>
          <w:tab w:val="left" w:pos="1170"/>
          <w:tab w:val="left" w:pos="2160"/>
          <w:tab w:val="right" w:pos="9000"/>
        </w:tabs>
        <w:spacing w:after="0" w:line="240" w:lineRule="auto"/>
        <w:ind w:left="810" w:firstLine="0"/>
        <w:rPr>
          <w:rFonts w:ascii="Comic Sans MS" w:hAnsi="Comic Sans MS"/>
          <w:color w:val="000000"/>
        </w:rPr>
      </w:pPr>
      <w:r w:rsidRPr="001262CD">
        <w:rPr>
          <w:rFonts w:ascii="Comic Sans MS" w:hAnsi="Comic Sans MS"/>
          <w:color w:val="000000"/>
        </w:rPr>
        <w:t>Applications of OTC Options and Other Structured Products</w:t>
      </w:r>
    </w:p>
    <w:p w:rsidR="00B5640C" w:rsidRPr="00612572" w:rsidRDefault="00B5640C" w:rsidP="00B5640C">
      <w:pPr>
        <w:pStyle w:val="ListParagraph"/>
        <w:numPr>
          <w:ilvl w:val="3"/>
          <w:numId w:val="5"/>
        </w:numPr>
        <w:tabs>
          <w:tab w:val="left" w:pos="720"/>
          <w:tab w:val="left" w:pos="1170"/>
          <w:tab w:val="left" w:pos="2160"/>
          <w:tab w:val="right" w:pos="9000"/>
        </w:tabs>
        <w:spacing w:after="120" w:line="240" w:lineRule="auto"/>
        <w:ind w:left="806" w:firstLine="0"/>
        <w:contextualSpacing w:val="0"/>
        <w:rPr>
          <w:rFonts w:ascii="Comic Sans MS" w:hAnsi="Comic Sans MS"/>
          <w:color w:val="000000"/>
        </w:rPr>
      </w:pPr>
      <w:r>
        <w:rPr>
          <w:rFonts w:ascii="Comic Sans MS" w:hAnsi="Comic Sans MS"/>
          <w:color w:val="000000"/>
        </w:rPr>
        <w:lastRenderedPageBreak/>
        <w:t>Volatility as an Asset</w:t>
      </w:r>
    </w:p>
    <w:p w:rsidR="00115ACA" w:rsidRPr="00115ACA" w:rsidRDefault="00115ACA" w:rsidP="00115ACA">
      <w:pPr>
        <w:tabs>
          <w:tab w:val="left" w:pos="720"/>
          <w:tab w:val="left" w:pos="1440"/>
          <w:tab w:val="left" w:pos="2160"/>
          <w:tab w:val="right" w:pos="9000"/>
        </w:tabs>
        <w:spacing w:after="0" w:line="240" w:lineRule="auto"/>
        <w:ind w:left="360"/>
        <w:rPr>
          <w:rFonts w:ascii="Comic Sans MS" w:hAnsi="Comic Sans MS"/>
          <w:color w:val="000000"/>
        </w:rPr>
      </w:pPr>
      <w:r w:rsidRPr="00115ACA">
        <w:rPr>
          <w:rFonts w:ascii="Comic Sans MS" w:hAnsi="Comic Sans MS"/>
          <w:color w:val="000000"/>
        </w:rPr>
        <w:t>Assignments:</w:t>
      </w:r>
    </w:p>
    <w:p w:rsidR="00115ACA" w:rsidRPr="00115ACA" w:rsidRDefault="00115ACA" w:rsidP="00115ACA">
      <w:pPr>
        <w:tabs>
          <w:tab w:val="left" w:pos="720"/>
          <w:tab w:val="left" w:pos="1440"/>
          <w:tab w:val="left" w:pos="2160"/>
          <w:tab w:val="right" w:pos="9000"/>
        </w:tabs>
        <w:spacing w:after="120" w:line="240" w:lineRule="auto"/>
        <w:ind w:left="360"/>
        <w:rPr>
          <w:rFonts w:ascii="Comic Sans MS" w:hAnsi="Comic Sans MS"/>
          <w:color w:val="000000"/>
        </w:rPr>
      </w:pPr>
      <w:r w:rsidRPr="00115ACA">
        <w:rPr>
          <w:rFonts w:ascii="Comic Sans MS" w:hAnsi="Comic Sans MS"/>
          <w:color w:val="000000"/>
        </w:rPr>
        <w:t>Assignment (</w:t>
      </w:r>
      <w:r w:rsidR="00510865">
        <w:rPr>
          <w:rFonts w:ascii="Comic Sans MS" w:hAnsi="Comic Sans MS"/>
          <w:color w:val="000000"/>
        </w:rPr>
        <w:t>5</w:t>
      </w:r>
      <w:r w:rsidRPr="00115ACA">
        <w:rPr>
          <w:rFonts w:ascii="Comic Sans MS" w:hAnsi="Comic Sans MS"/>
          <w:color w:val="000000"/>
        </w:rPr>
        <w:t>) –</w:t>
      </w:r>
      <w:r w:rsidR="005B4F7D">
        <w:rPr>
          <w:rFonts w:ascii="Comic Sans MS" w:hAnsi="Comic Sans MS"/>
          <w:color w:val="000000"/>
        </w:rPr>
        <w:t xml:space="preserve"> </w:t>
      </w:r>
      <w:r w:rsidRPr="00115ACA">
        <w:rPr>
          <w:rFonts w:ascii="Comic Sans MS" w:hAnsi="Comic Sans MS"/>
          <w:color w:val="000000"/>
        </w:rPr>
        <w:t>Structured Notes</w:t>
      </w:r>
      <w:r>
        <w:rPr>
          <w:rFonts w:ascii="Comic Sans MS" w:hAnsi="Comic Sans MS"/>
          <w:color w:val="000000"/>
        </w:rPr>
        <w:t>/Convertible Bonds</w:t>
      </w:r>
      <w:r w:rsidR="00FE520A">
        <w:rPr>
          <w:rFonts w:ascii="Comic Sans MS" w:hAnsi="Comic Sans MS"/>
          <w:color w:val="000000"/>
        </w:rPr>
        <w:t xml:space="preserve"> (Type A)</w:t>
      </w:r>
    </w:p>
    <w:p w:rsidR="00DE175C" w:rsidRPr="00223B36" w:rsidRDefault="00DE175C" w:rsidP="007B676D">
      <w:pPr>
        <w:pStyle w:val="ListParagraph"/>
        <w:numPr>
          <w:ilvl w:val="0"/>
          <w:numId w:val="7"/>
        </w:numPr>
        <w:tabs>
          <w:tab w:val="right" w:pos="9360"/>
        </w:tabs>
        <w:spacing w:after="120" w:line="240" w:lineRule="auto"/>
        <w:rPr>
          <w:rFonts w:ascii="Comic Sans MS" w:hAnsi="Comic Sans MS"/>
          <w:color w:val="000000"/>
        </w:rPr>
      </w:pPr>
      <w:r w:rsidRPr="00223B36">
        <w:rPr>
          <w:rFonts w:ascii="Comic Sans MS" w:hAnsi="Comic Sans MS"/>
          <w:color w:val="000000"/>
        </w:rPr>
        <w:t>Tax Considerations in Trading Derivatives/Learning From History (</w:t>
      </w:r>
      <w:r w:rsidR="00976ECB">
        <w:rPr>
          <w:rFonts w:ascii="Comic Sans MS" w:hAnsi="Comic Sans MS"/>
          <w:color w:val="000000"/>
        </w:rPr>
        <w:t>12/0</w:t>
      </w:r>
      <w:r w:rsidR="002408E6">
        <w:rPr>
          <w:rFonts w:ascii="Comic Sans MS" w:hAnsi="Comic Sans MS"/>
          <w:color w:val="000000"/>
        </w:rPr>
        <w:t>1</w:t>
      </w:r>
      <w:r w:rsidRPr="00223B36">
        <w:rPr>
          <w:rFonts w:ascii="Comic Sans MS" w:hAnsi="Comic Sans MS"/>
          <w:color w:val="000000"/>
        </w:rPr>
        <w:t>)</w:t>
      </w:r>
    </w:p>
    <w:p w:rsidR="00DE175C" w:rsidRPr="00612572" w:rsidRDefault="00DE175C" w:rsidP="008E6C4B">
      <w:pPr>
        <w:tabs>
          <w:tab w:val="left" w:pos="720"/>
          <w:tab w:val="left" w:pos="1440"/>
          <w:tab w:val="left" w:pos="2160"/>
          <w:tab w:val="right" w:pos="9000"/>
        </w:tabs>
        <w:spacing w:after="120" w:line="240" w:lineRule="auto"/>
        <w:ind w:left="446"/>
        <w:rPr>
          <w:rFonts w:ascii="Comic Sans MS" w:hAnsi="Comic Sans MS"/>
          <w:color w:val="000000"/>
        </w:rPr>
      </w:pPr>
      <w:r w:rsidRPr="00612572">
        <w:rPr>
          <w:rFonts w:ascii="Comic Sans MS" w:hAnsi="Comic Sans MS"/>
          <w:color w:val="000000"/>
        </w:rPr>
        <w:t>Individuals and corporations, before using derivatives need to be well versed in tax issues related to their overall strategy.  In this class we cover the tax laws most relevant to Equity Derivatives transactions and introduce strategies to enhance After-Tax returns.</w:t>
      </w:r>
    </w:p>
    <w:p w:rsidR="00DE175C" w:rsidRPr="00612572" w:rsidRDefault="00DE175C" w:rsidP="008E6C4B">
      <w:pPr>
        <w:tabs>
          <w:tab w:val="left" w:pos="720"/>
          <w:tab w:val="left" w:pos="1440"/>
          <w:tab w:val="left" w:pos="2160"/>
          <w:tab w:val="right" w:pos="9000"/>
        </w:tabs>
        <w:spacing w:after="120" w:line="240" w:lineRule="auto"/>
        <w:ind w:left="446"/>
        <w:rPr>
          <w:rFonts w:ascii="Comic Sans MS" w:hAnsi="Comic Sans MS"/>
          <w:color w:val="000000"/>
        </w:rPr>
      </w:pPr>
      <w:r w:rsidRPr="00612572">
        <w:rPr>
          <w:rFonts w:ascii="Comic Sans MS" w:hAnsi="Comic Sans MS"/>
          <w:color w:val="000000"/>
        </w:rPr>
        <w:t>We then discuss situations in history where Equity Derivatives have been misused.  Three cases stand out in particular, Portfolio Insurance and the 1987 crash, Long-Term Capital Management and Barings (Nick Lesson).  Today Bud Kroll and I will lead a discussion on Portfolio Insurance and the crash of 1987 and LTCM.</w:t>
      </w:r>
    </w:p>
    <w:p w:rsidR="00DE175C" w:rsidRPr="00612572" w:rsidRDefault="00DE175C" w:rsidP="005E7A2F">
      <w:pPr>
        <w:tabs>
          <w:tab w:val="left" w:pos="720"/>
          <w:tab w:val="left" w:pos="1440"/>
          <w:tab w:val="left" w:pos="2160"/>
          <w:tab w:val="right" w:pos="9000"/>
        </w:tabs>
        <w:spacing w:after="120" w:line="240" w:lineRule="auto"/>
        <w:ind w:left="446"/>
        <w:rPr>
          <w:rFonts w:ascii="Comic Sans MS" w:hAnsi="Comic Sans MS"/>
          <w:color w:val="000000"/>
        </w:rPr>
      </w:pPr>
      <w:r w:rsidRPr="00612572">
        <w:rPr>
          <w:rFonts w:ascii="Comic Sans MS" w:hAnsi="Comic Sans MS"/>
          <w:color w:val="000000"/>
        </w:rPr>
        <w:t>Guest Speakers:  Bud Kroll, formerly of J.P. Morgan</w:t>
      </w:r>
    </w:p>
    <w:p w:rsidR="00DE175C" w:rsidRPr="00612572" w:rsidRDefault="00DE175C" w:rsidP="00A736C6">
      <w:pPr>
        <w:tabs>
          <w:tab w:val="left" w:pos="720"/>
          <w:tab w:val="left" w:pos="1440"/>
          <w:tab w:val="left" w:pos="2160"/>
          <w:tab w:val="right" w:pos="9000"/>
        </w:tabs>
        <w:spacing w:after="0" w:line="240" w:lineRule="auto"/>
        <w:ind w:left="450"/>
        <w:rPr>
          <w:rFonts w:ascii="Comic Sans MS" w:hAnsi="Comic Sans MS"/>
          <w:color w:val="000000"/>
        </w:rPr>
      </w:pPr>
      <w:r w:rsidRPr="00612572">
        <w:rPr>
          <w:rFonts w:ascii="Comic Sans MS" w:hAnsi="Comic Sans MS"/>
          <w:color w:val="000000"/>
        </w:rPr>
        <w:t>Readings:</w:t>
      </w:r>
    </w:p>
    <w:p w:rsidR="00DE175C" w:rsidRPr="00612572" w:rsidRDefault="00DE175C" w:rsidP="00776C54">
      <w:pPr>
        <w:pStyle w:val="ListParagraph"/>
        <w:numPr>
          <w:ilvl w:val="3"/>
          <w:numId w:val="5"/>
        </w:numPr>
        <w:tabs>
          <w:tab w:val="left" w:pos="720"/>
          <w:tab w:val="left" w:pos="1170"/>
          <w:tab w:val="left" w:pos="2160"/>
          <w:tab w:val="right" w:pos="9000"/>
        </w:tabs>
        <w:spacing w:after="0" w:line="240" w:lineRule="auto"/>
        <w:ind w:left="810" w:firstLine="0"/>
        <w:rPr>
          <w:rFonts w:ascii="Comic Sans MS" w:hAnsi="Comic Sans MS"/>
          <w:color w:val="000000"/>
        </w:rPr>
      </w:pPr>
      <w:r w:rsidRPr="00612572">
        <w:rPr>
          <w:rFonts w:ascii="Comic Sans MS" w:hAnsi="Comic Sans MS"/>
          <w:color w:val="000000"/>
        </w:rPr>
        <w:t>Using Equity Derivatives to Enhance After-Tax Returns</w:t>
      </w:r>
    </w:p>
    <w:p w:rsidR="00DE175C" w:rsidRPr="00612572" w:rsidRDefault="00DE175C" w:rsidP="00776C54">
      <w:pPr>
        <w:pStyle w:val="ListParagraph"/>
        <w:numPr>
          <w:ilvl w:val="3"/>
          <w:numId w:val="5"/>
        </w:numPr>
        <w:tabs>
          <w:tab w:val="left" w:pos="720"/>
          <w:tab w:val="left" w:pos="1170"/>
          <w:tab w:val="left" w:pos="2160"/>
          <w:tab w:val="right" w:pos="9000"/>
        </w:tabs>
        <w:spacing w:after="0" w:line="240" w:lineRule="auto"/>
        <w:ind w:left="810" w:firstLine="0"/>
        <w:rPr>
          <w:rFonts w:ascii="Comic Sans MS" w:hAnsi="Comic Sans MS"/>
          <w:color w:val="000000"/>
        </w:rPr>
      </w:pPr>
      <w:r w:rsidRPr="00612572">
        <w:rPr>
          <w:rFonts w:ascii="Comic Sans MS" w:hAnsi="Comic Sans MS"/>
          <w:color w:val="000000"/>
        </w:rPr>
        <w:t>Bank of Volatility</w:t>
      </w:r>
    </w:p>
    <w:p w:rsidR="00DE175C" w:rsidRPr="00612572" w:rsidRDefault="00DE175C" w:rsidP="00776C54">
      <w:pPr>
        <w:pStyle w:val="ListParagraph"/>
        <w:numPr>
          <w:ilvl w:val="3"/>
          <w:numId w:val="5"/>
        </w:numPr>
        <w:tabs>
          <w:tab w:val="left" w:pos="720"/>
          <w:tab w:val="left" w:pos="1170"/>
          <w:tab w:val="left" w:pos="2160"/>
          <w:tab w:val="right" w:pos="9000"/>
        </w:tabs>
        <w:spacing w:after="0" w:line="240" w:lineRule="auto"/>
        <w:ind w:left="810" w:firstLine="0"/>
        <w:rPr>
          <w:rFonts w:ascii="Comic Sans MS" w:hAnsi="Comic Sans MS"/>
          <w:color w:val="000000"/>
        </w:rPr>
      </w:pPr>
      <w:r w:rsidRPr="00612572">
        <w:rPr>
          <w:rFonts w:ascii="Comic Sans MS" w:hAnsi="Comic Sans MS"/>
          <w:color w:val="000000"/>
        </w:rPr>
        <w:t>The Demons of ‘87</w:t>
      </w:r>
    </w:p>
    <w:p w:rsidR="00DE175C" w:rsidRPr="00612572" w:rsidRDefault="00DE175C" w:rsidP="00776C54">
      <w:pPr>
        <w:pStyle w:val="ListParagraph"/>
        <w:numPr>
          <w:ilvl w:val="3"/>
          <w:numId w:val="5"/>
        </w:numPr>
        <w:tabs>
          <w:tab w:val="left" w:pos="720"/>
          <w:tab w:val="left" w:pos="1170"/>
          <w:tab w:val="left" w:pos="2160"/>
          <w:tab w:val="right" w:pos="9000"/>
        </w:tabs>
        <w:spacing w:after="0" w:line="240" w:lineRule="auto"/>
        <w:ind w:left="810" w:firstLine="0"/>
        <w:rPr>
          <w:rFonts w:ascii="Comic Sans MS" w:hAnsi="Comic Sans MS"/>
          <w:color w:val="000000"/>
        </w:rPr>
      </w:pPr>
      <w:r w:rsidRPr="00612572">
        <w:rPr>
          <w:rFonts w:ascii="Comic Sans MS" w:hAnsi="Comic Sans MS"/>
          <w:color w:val="000000"/>
        </w:rPr>
        <w:t>Leland O’Brien Rubenstein</w:t>
      </w:r>
    </w:p>
    <w:p w:rsidR="00510865" w:rsidRPr="00510865" w:rsidRDefault="00DE175C" w:rsidP="00510865">
      <w:pPr>
        <w:pStyle w:val="ListParagraph"/>
        <w:numPr>
          <w:ilvl w:val="3"/>
          <w:numId w:val="5"/>
        </w:numPr>
        <w:tabs>
          <w:tab w:val="left" w:pos="720"/>
          <w:tab w:val="left" w:pos="1170"/>
          <w:tab w:val="left" w:pos="2160"/>
          <w:tab w:val="right" w:pos="9000"/>
        </w:tabs>
        <w:spacing w:after="120" w:line="240" w:lineRule="auto"/>
        <w:ind w:left="806" w:firstLine="0"/>
        <w:contextualSpacing w:val="0"/>
        <w:rPr>
          <w:rFonts w:ascii="Comic Sans MS" w:hAnsi="Comic Sans MS"/>
          <w:color w:val="000000"/>
        </w:rPr>
      </w:pPr>
      <w:r w:rsidRPr="00612572">
        <w:rPr>
          <w:rFonts w:ascii="Comic Sans MS" w:hAnsi="Comic Sans MS"/>
          <w:color w:val="000000"/>
        </w:rPr>
        <w:t>Long-Term Capital Management, L.P. (A, C, D)</w:t>
      </w:r>
    </w:p>
    <w:p w:rsidR="00510865" w:rsidRPr="00115ACA" w:rsidRDefault="00510865" w:rsidP="00510865">
      <w:pPr>
        <w:tabs>
          <w:tab w:val="left" w:pos="720"/>
          <w:tab w:val="left" w:pos="1440"/>
          <w:tab w:val="left" w:pos="2160"/>
          <w:tab w:val="right" w:pos="9000"/>
        </w:tabs>
        <w:spacing w:after="0" w:line="240" w:lineRule="auto"/>
        <w:ind w:left="360"/>
        <w:rPr>
          <w:rFonts w:ascii="Comic Sans MS" w:hAnsi="Comic Sans MS"/>
          <w:color w:val="000000"/>
        </w:rPr>
      </w:pPr>
      <w:r w:rsidRPr="00115ACA">
        <w:rPr>
          <w:rFonts w:ascii="Comic Sans MS" w:hAnsi="Comic Sans MS"/>
          <w:color w:val="000000"/>
        </w:rPr>
        <w:t>Assignments:</w:t>
      </w:r>
    </w:p>
    <w:p w:rsidR="00510865" w:rsidRPr="00115ACA" w:rsidRDefault="00510865" w:rsidP="00510865">
      <w:pPr>
        <w:tabs>
          <w:tab w:val="left" w:pos="720"/>
          <w:tab w:val="left" w:pos="1440"/>
          <w:tab w:val="left" w:pos="2160"/>
          <w:tab w:val="right" w:pos="9000"/>
        </w:tabs>
        <w:spacing w:after="120" w:line="240" w:lineRule="auto"/>
        <w:ind w:left="360"/>
        <w:rPr>
          <w:rFonts w:ascii="Comic Sans MS" w:hAnsi="Comic Sans MS"/>
          <w:color w:val="000000"/>
        </w:rPr>
      </w:pPr>
      <w:r w:rsidRPr="00115ACA">
        <w:rPr>
          <w:rFonts w:ascii="Comic Sans MS" w:hAnsi="Comic Sans MS"/>
          <w:color w:val="000000"/>
        </w:rPr>
        <w:t>Assignment (</w:t>
      </w:r>
      <w:r>
        <w:rPr>
          <w:rFonts w:ascii="Comic Sans MS" w:hAnsi="Comic Sans MS"/>
          <w:color w:val="000000"/>
        </w:rPr>
        <w:t>6</w:t>
      </w:r>
      <w:r w:rsidRPr="00115ACA">
        <w:rPr>
          <w:rFonts w:ascii="Comic Sans MS" w:hAnsi="Comic Sans MS"/>
          <w:color w:val="000000"/>
        </w:rPr>
        <w:t>) –</w:t>
      </w:r>
      <w:r w:rsidR="00E72B0D">
        <w:rPr>
          <w:rFonts w:ascii="Comic Sans MS" w:hAnsi="Comic Sans MS"/>
          <w:color w:val="000000"/>
        </w:rPr>
        <w:t xml:space="preserve"> </w:t>
      </w:r>
      <w:r>
        <w:rPr>
          <w:rFonts w:ascii="Comic Sans MS" w:hAnsi="Comic Sans MS"/>
          <w:color w:val="000000"/>
        </w:rPr>
        <w:t>LOR/LTCM Questions</w:t>
      </w:r>
      <w:r w:rsidR="00FE520A">
        <w:rPr>
          <w:rFonts w:ascii="Comic Sans MS" w:hAnsi="Comic Sans MS"/>
          <w:color w:val="000000"/>
        </w:rPr>
        <w:t xml:space="preserve"> (Type A)</w:t>
      </w:r>
    </w:p>
    <w:p w:rsidR="00DE175C" w:rsidRPr="00223B36" w:rsidRDefault="00DE175C" w:rsidP="007B676D">
      <w:pPr>
        <w:pStyle w:val="ListParagraph"/>
        <w:numPr>
          <w:ilvl w:val="0"/>
          <w:numId w:val="7"/>
        </w:numPr>
        <w:tabs>
          <w:tab w:val="right" w:pos="9360"/>
        </w:tabs>
        <w:spacing w:after="120" w:line="240" w:lineRule="auto"/>
        <w:rPr>
          <w:rFonts w:ascii="Comic Sans MS" w:hAnsi="Comic Sans MS"/>
          <w:color w:val="000000"/>
        </w:rPr>
      </w:pPr>
      <w:r w:rsidRPr="00223B36">
        <w:rPr>
          <w:rFonts w:ascii="Comic Sans MS" w:hAnsi="Comic Sans MS"/>
          <w:color w:val="000000"/>
        </w:rPr>
        <w:t>Final Project (12/</w:t>
      </w:r>
      <w:r w:rsidR="0002516E">
        <w:rPr>
          <w:rFonts w:ascii="Comic Sans MS" w:hAnsi="Comic Sans MS"/>
          <w:color w:val="000000"/>
        </w:rPr>
        <w:t>0</w:t>
      </w:r>
      <w:r w:rsidR="002408E6">
        <w:rPr>
          <w:rFonts w:ascii="Comic Sans MS" w:hAnsi="Comic Sans MS"/>
          <w:color w:val="000000"/>
        </w:rPr>
        <w:t>8</w:t>
      </w:r>
      <w:r w:rsidRPr="00223B36">
        <w:rPr>
          <w:rFonts w:ascii="Comic Sans MS" w:hAnsi="Comic Sans MS"/>
          <w:color w:val="000000"/>
        </w:rPr>
        <w:t>)</w:t>
      </w:r>
    </w:p>
    <w:p w:rsidR="007E4942" w:rsidRPr="004034E5" w:rsidRDefault="00A9476F" w:rsidP="00976ECB">
      <w:pPr>
        <w:tabs>
          <w:tab w:val="left" w:pos="720"/>
          <w:tab w:val="left" w:pos="1440"/>
          <w:tab w:val="left" w:pos="2160"/>
          <w:tab w:val="right" w:pos="9000"/>
        </w:tabs>
        <w:spacing w:after="120" w:line="240" w:lineRule="auto"/>
        <w:ind w:left="446"/>
        <w:rPr>
          <w:rFonts w:ascii="Comic Sans MS" w:hAnsi="Comic Sans MS"/>
          <w:color w:val="000000"/>
        </w:rPr>
      </w:pPr>
      <w:r>
        <w:rPr>
          <w:rFonts w:ascii="Comic Sans MS" w:hAnsi="Comic Sans MS"/>
          <w:color w:val="000000"/>
        </w:rPr>
        <w:t>To end the course</w:t>
      </w:r>
      <w:r w:rsidR="00DE175C" w:rsidRPr="00612572">
        <w:rPr>
          <w:rFonts w:ascii="Comic Sans MS" w:hAnsi="Comic Sans MS"/>
          <w:color w:val="000000"/>
        </w:rPr>
        <w:t xml:space="preserve"> each group will present their final project</w:t>
      </w:r>
      <w:r w:rsidR="00CD0D52">
        <w:rPr>
          <w:rFonts w:ascii="Comic Sans MS" w:hAnsi="Comic Sans MS"/>
          <w:color w:val="000000"/>
        </w:rPr>
        <w:t xml:space="preserve"> to the entire class.  Each </w:t>
      </w:r>
      <w:r w:rsidR="00510865">
        <w:rPr>
          <w:rFonts w:ascii="Comic Sans MS" w:hAnsi="Comic Sans MS"/>
          <w:color w:val="000000"/>
        </w:rPr>
        <w:t>prac</w:t>
      </w:r>
      <w:r w:rsidR="00B24C4E">
        <w:rPr>
          <w:rFonts w:ascii="Comic Sans MS" w:hAnsi="Comic Sans MS"/>
          <w:color w:val="000000"/>
        </w:rPr>
        <w:t>ti</w:t>
      </w:r>
      <w:r w:rsidR="00510865">
        <w:rPr>
          <w:rFonts w:ascii="Comic Sans MS" w:hAnsi="Comic Sans MS"/>
          <w:color w:val="000000"/>
        </w:rPr>
        <w:t>tioner/</w:t>
      </w:r>
      <w:r w:rsidR="00CD0D52">
        <w:rPr>
          <w:rFonts w:ascii="Comic Sans MS" w:hAnsi="Comic Sans MS"/>
          <w:color w:val="000000"/>
        </w:rPr>
        <w:t xml:space="preserve">advisor will </w:t>
      </w:r>
      <w:r w:rsidR="00560BA0">
        <w:rPr>
          <w:rFonts w:ascii="Comic Sans MS" w:hAnsi="Comic Sans MS"/>
          <w:color w:val="000000"/>
        </w:rPr>
        <w:t xml:space="preserve">also </w:t>
      </w:r>
      <w:r w:rsidR="00CD0D52">
        <w:rPr>
          <w:rFonts w:ascii="Comic Sans MS" w:hAnsi="Comic Sans MS"/>
          <w:color w:val="000000"/>
        </w:rPr>
        <w:t>speak to the class</w:t>
      </w:r>
      <w:r w:rsidR="00CA2519">
        <w:rPr>
          <w:rFonts w:ascii="Comic Sans MS" w:hAnsi="Comic Sans MS"/>
          <w:color w:val="000000"/>
        </w:rPr>
        <w:t>, providing an overview of their business and</w:t>
      </w:r>
      <w:r w:rsidR="00CD0D52">
        <w:rPr>
          <w:rFonts w:ascii="Comic Sans MS" w:hAnsi="Comic Sans MS"/>
          <w:color w:val="000000"/>
        </w:rPr>
        <w:t xml:space="preserve"> how </w:t>
      </w:r>
      <w:r w:rsidR="00CA2519">
        <w:rPr>
          <w:rFonts w:ascii="Comic Sans MS" w:hAnsi="Comic Sans MS"/>
          <w:color w:val="000000"/>
        </w:rPr>
        <w:t>it relates to the project their group completed</w:t>
      </w:r>
      <w:r w:rsidR="00CD0D52">
        <w:rPr>
          <w:rFonts w:ascii="Comic Sans MS" w:hAnsi="Comic Sans MS"/>
          <w:color w:val="000000"/>
        </w:rPr>
        <w:t>.</w:t>
      </w:r>
    </w:p>
    <w:sectPr w:rsidR="007E4942" w:rsidRPr="004034E5" w:rsidSect="00165AE6">
      <w:type w:val="continuous"/>
      <w:pgSz w:w="12240" w:h="15840" w:code="1"/>
      <w:pgMar w:top="1440" w:right="108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4F7" w:rsidRDefault="001F34F7" w:rsidP="00934BFC">
      <w:pPr>
        <w:spacing w:after="0" w:line="240" w:lineRule="auto"/>
      </w:pPr>
      <w:r>
        <w:separator/>
      </w:r>
    </w:p>
  </w:endnote>
  <w:endnote w:type="continuationSeparator" w:id="0">
    <w:p w:rsidR="001F34F7" w:rsidRDefault="001F34F7"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auto"/>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C" w:rsidRDefault="00A038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7" w:rsidRDefault="001F34F7">
    <w:pPr>
      <w:pStyle w:val="Footer"/>
    </w:pPr>
    <w:r>
      <w:t xml:space="preserve">Page </w:t>
    </w:r>
    <w:r w:rsidR="00A3634C">
      <w:rPr>
        <w:b/>
      </w:rPr>
      <w:fldChar w:fldCharType="begin"/>
    </w:r>
    <w:r>
      <w:rPr>
        <w:b/>
      </w:rPr>
      <w:instrText xml:space="preserve"> PAGE  \* Arabic  \* MERGEFORMAT </w:instrText>
    </w:r>
    <w:r w:rsidR="00A3634C">
      <w:rPr>
        <w:b/>
      </w:rPr>
      <w:fldChar w:fldCharType="separate"/>
    </w:r>
    <w:r w:rsidR="00F53756">
      <w:rPr>
        <w:b/>
        <w:noProof/>
      </w:rPr>
      <w:t>2</w:t>
    </w:r>
    <w:r w:rsidR="00A3634C">
      <w:rPr>
        <w:b/>
      </w:rPr>
      <w:fldChar w:fldCharType="end"/>
    </w:r>
    <w:r>
      <w:t xml:space="preserve"> of </w:t>
    </w:r>
    <w:r w:rsidR="00F53756">
      <w:fldChar w:fldCharType="begin"/>
    </w:r>
    <w:r w:rsidR="00F53756">
      <w:instrText xml:space="preserve"> NUMPAGES  \* Arabic  \* MERGEFORMAT </w:instrText>
    </w:r>
    <w:r w:rsidR="00F53756">
      <w:fldChar w:fldCharType="separate"/>
    </w:r>
    <w:r w:rsidR="00F53756" w:rsidRPr="00F53756">
      <w:rPr>
        <w:b/>
        <w:noProof/>
      </w:rPr>
      <w:t>6</w:t>
    </w:r>
    <w:r w:rsidR="00F53756">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C" w:rsidRDefault="00A03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4F7" w:rsidRDefault="001F34F7" w:rsidP="00934BFC">
      <w:pPr>
        <w:spacing w:after="0" w:line="240" w:lineRule="auto"/>
      </w:pPr>
      <w:r>
        <w:separator/>
      </w:r>
    </w:p>
  </w:footnote>
  <w:footnote w:type="continuationSeparator" w:id="0">
    <w:p w:rsidR="001F34F7" w:rsidRDefault="001F34F7" w:rsidP="00934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C" w:rsidRDefault="00A03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7" w:rsidRPr="00E8632E" w:rsidRDefault="00F53756" w:rsidP="00BA111D">
    <w:pPr>
      <w:pStyle w:val="Header"/>
      <w:tabs>
        <w:tab w:val="clear" w:pos="9360"/>
        <w:tab w:val="right" w:pos="4680"/>
        <w:tab w:val="right" w:pos="7830"/>
      </w:tabs>
      <w:jc w:val="both"/>
      <w:rPr>
        <w:rFonts w:ascii="Comic Sans MS" w:hAnsi="Comic Sans MS"/>
        <w:color w:val="808080" w:themeColor="background1" w:themeShade="80"/>
      </w:rPr>
    </w:pPr>
    <w:sdt>
      <w:sdtPr>
        <w:rPr>
          <w:noProof/>
        </w:rPr>
        <w:id w:val="-1388103105"/>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89625" o:spid="_x0000_s52225" type="#_x0000_t136" style="position:absolute;left:0;text-align:left;margin-left:0;margin-top:0;width:507.6pt;height:203pt;rotation:315;z-index:-251658752;mso-position-horizontal:center;mso-position-horizontal-relative:margin;mso-position-vertical:center;mso-position-vertical-relative:margin" o:allowincell="f" fillcolor="silver" stroked="f">
              <v:textpath style="font-family:&quot;Calibri&quot;;font-size:1pt" string="DRAFT"/>
              <w10:wrap anchorx="margin" anchory="margin"/>
            </v:shape>
          </w:pict>
        </w:r>
      </w:sdtContent>
    </w:sdt>
    <w:r w:rsidR="001F34F7">
      <w:rPr>
        <w:noProof/>
      </w:rPr>
      <w:ptab w:relativeTo="margin" w:alignment="left" w:leader="none"/>
    </w:r>
    <w:r w:rsidR="001F34F7">
      <w:rPr>
        <w:noProof/>
      </w:rPr>
      <w:drawing>
        <wp:inline distT="0" distB="0" distL="0" distR="0" wp14:anchorId="340D8DA6" wp14:editId="06FFF47F">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r w:rsidR="001F34F7">
      <w:rPr>
        <w:noProof/>
      </w:rPr>
      <w:tab/>
    </w:r>
    <w:r w:rsidR="001F34F7">
      <w:rPr>
        <w:noProof/>
      </w:rPr>
      <w:tab/>
    </w:r>
    <w:r w:rsidR="001F34F7">
      <w:rPr>
        <w:noProof/>
      </w:rPr>
      <w:tab/>
    </w:r>
    <w:r w:rsidR="001F34F7" w:rsidRPr="00E8632E">
      <w:rPr>
        <w:rFonts w:ascii="Comic Sans MS" w:hAnsi="Comic Sans MS"/>
        <w:noProof/>
        <w:color w:val="808080" w:themeColor="background1" w:themeShade="80"/>
      </w:rPr>
      <w:t xml:space="preserve">Revised </w:t>
    </w:r>
    <w:r w:rsidR="00A5145F">
      <w:rPr>
        <w:rFonts w:ascii="Comic Sans MS" w:hAnsi="Comic Sans MS"/>
        <w:noProof/>
        <w:color w:val="808080" w:themeColor="background1" w:themeShade="80"/>
      </w:rPr>
      <w:t>9</w:t>
    </w:r>
    <w:r w:rsidR="001F34F7" w:rsidRPr="00E8632E">
      <w:rPr>
        <w:rFonts w:ascii="Comic Sans MS" w:hAnsi="Comic Sans MS"/>
        <w:noProof/>
        <w:color w:val="808080" w:themeColor="background1" w:themeShade="80"/>
      </w:rPr>
      <w:t>/</w:t>
    </w:r>
    <w:r w:rsidR="00693C59">
      <w:rPr>
        <w:rFonts w:ascii="Comic Sans MS" w:hAnsi="Comic Sans MS"/>
        <w:noProof/>
        <w:color w:val="808080" w:themeColor="background1" w:themeShade="80"/>
      </w:rPr>
      <w:t>4</w:t>
    </w:r>
    <w:r w:rsidR="001F34F7" w:rsidRPr="00E8632E">
      <w:rPr>
        <w:rFonts w:ascii="Comic Sans MS" w:hAnsi="Comic Sans MS"/>
        <w:noProof/>
        <w:color w:val="808080" w:themeColor="background1" w:themeShade="80"/>
      </w:rPr>
      <w:t>/1</w:t>
    </w:r>
    <w:r w:rsidR="00A12DF9">
      <w:rPr>
        <w:rFonts w:ascii="Comic Sans MS" w:hAnsi="Comic Sans MS"/>
        <w:noProof/>
        <w:color w:val="808080" w:themeColor="background1" w:themeShade="80"/>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C" w:rsidRDefault="00A03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5718"/>
    <w:multiLevelType w:val="hybridMultilevel"/>
    <w:tmpl w:val="16423FB0"/>
    <w:lvl w:ilvl="0" w:tplc="B776ABD0">
      <w:start w:val="1"/>
      <w:numFmt w:val="decimal"/>
      <w:lvlText w:val="%1."/>
      <w:lvlJc w:val="left"/>
      <w:pPr>
        <w:ind w:left="720" w:hanging="360"/>
      </w:pPr>
      <w:rPr>
        <w:rFonts w:ascii="Comic Sans MS" w:hAnsi="Comic Sans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9755D"/>
    <w:multiLevelType w:val="hybridMultilevel"/>
    <w:tmpl w:val="8102CE22"/>
    <w:lvl w:ilvl="0" w:tplc="9708A290">
      <w:start w:val="5"/>
      <w:numFmt w:val="decimal"/>
      <w:lvlText w:val="%1."/>
      <w:lvlJc w:val="left"/>
      <w:pPr>
        <w:ind w:left="990" w:hanging="360"/>
      </w:pPr>
      <w:rPr>
        <w:rFonts w:hint="default"/>
        <w:b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AE6484"/>
    <w:multiLevelType w:val="hybridMultilevel"/>
    <w:tmpl w:val="D30AC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556E4"/>
    <w:multiLevelType w:val="hybridMultilevel"/>
    <w:tmpl w:val="AE2070D6"/>
    <w:lvl w:ilvl="0" w:tplc="541E69D0">
      <w:start w:val="1"/>
      <w:numFmt w:val="decimal"/>
      <w:lvlText w:val="%1."/>
      <w:lvlJc w:val="left"/>
      <w:pPr>
        <w:ind w:left="360" w:hanging="360"/>
      </w:pPr>
      <w:rPr>
        <w:b w:val="0"/>
        <w:sz w:val="24"/>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7"/>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2226"/>
    <o:shapelayout v:ext="edit">
      <o:idmap v:ext="edit" data="5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FC"/>
    <w:rsid w:val="0002516E"/>
    <w:rsid w:val="00027848"/>
    <w:rsid w:val="00040FFF"/>
    <w:rsid w:val="000703BD"/>
    <w:rsid w:val="00076FA7"/>
    <w:rsid w:val="000852B8"/>
    <w:rsid w:val="00093D90"/>
    <w:rsid w:val="000965D1"/>
    <w:rsid w:val="000B4EB5"/>
    <w:rsid w:val="000D0202"/>
    <w:rsid w:val="000E7873"/>
    <w:rsid w:val="00100343"/>
    <w:rsid w:val="00114993"/>
    <w:rsid w:val="00115ACA"/>
    <w:rsid w:val="0012331D"/>
    <w:rsid w:val="001262CD"/>
    <w:rsid w:val="0013072C"/>
    <w:rsid w:val="00142768"/>
    <w:rsid w:val="00147924"/>
    <w:rsid w:val="00147FFA"/>
    <w:rsid w:val="00165AE6"/>
    <w:rsid w:val="00174BE5"/>
    <w:rsid w:val="00177607"/>
    <w:rsid w:val="001A5CEA"/>
    <w:rsid w:val="001D10C3"/>
    <w:rsid w:val="001D55F6"/>
    <w:rsid w:val="001F34F7"/>
    <w:rsid w:val="001F36A7"/>
    <w:rsid w:val="00223B36"/>
    <w:rsid w:val="0023423E"/>
    <w:rsid w:val="00235A7B"/>
    <w:rsid w:val="002408E6"/>
    <w:rsid w:val="00245339"/>
    <w:rsid w:val="00267681"/>
    <w:rsid w:val="00271285"/>
    <w:rsid w:val="002849D2"/>
    <w:rsid w:val="00293618"/>
    <w:rsid w:val="00297876"/>
    <w:rsid w:val="002A7520"/>
    <w:rsid w:val="002D43B4"/>
    <w:rsid w:val="002F54E1"/>
    <w:rsid w:val="003271E7"/>
    <w:rsid w:val="00350F6F"/>
    <w:rsid w:val="00371761"/>
    <w:rsid w:val="0037219A"/>
    <w:rsid w:val="00372255"/>
    <w:rsid w:val="003B336E"/>
    <w:rsid w:val="003C16CB"/>
    <w:rsid w:val="003D13EE"/>
    <w:rsid w:val="003F78E3"/>
    <w:rsid w:val="004034E5"/>
    <w:rsid w:val="0041094E"/>
    <w:rsid w:val="00410FBE"/>
    <w:rsid w:val="004454B1"/>
    <w:rsid w:val="00451E6F"/>
    <w:rsid w:val="00483CBF"/>
    <w:rsid w:val="004C0C28"/>
    <w:rsid w:val="004C3652"/>
    <w:rsid w:val="00510865"/>
    <w:rsid w:val="00512914"/>
    <w:rsid w:val="00525052"/>
    <w:rsid w:val="00527472"/>
    <w:rsid w:val="00535F4E"/>
    <w:rsid w:val="00557635"/>
    <w:rsid w:val="00560BA0"/>
    <w:rsid w:val="00562966"/>
    <w:rsid w:val="00573C56"/>
    <w:rsid w:val="00580B42"/>
    <w:rsid w:val="00590E22"/>
    <w:rsid w:val="00595ACA"/>
    <w:rsid w:val="005A3C6F"/>
    <w:rsid w:val="005A6147"/>
    <w:rsid w:val="005B1416"/>
    <w:rsid w:val="005B4F7D"/>
    <w:rsid w:val="005D2778"/>
    <w:rsid w:val="005E7A2F"/>
    <w:rsid w:val="00612572"/>
    <w:rsid w:val="00614061"/>
    <w:rsid w:val="00632B7B"/>
    <w:rsid w:val="0063563F"/>
    <w:rsid w:val="006668E8"/>
    <w:rsid w:val="00666C24"/>
    <w:rsid w:val="0067366A"/>
    <w:rsid w:val="006818CF"/>
    <w:rsid w:val="00693C59"/>
    <w:rsid w:val="006A303F"/>
    <w:rsid w:val="006D74E8"/>
    <w:rsid w:val="006E7714"/>
    <w:rsid w:val="006F0004"/>
    <w:rsid w:val="00706A7E"/>
    <w:rsid w:val="0071332C"/>
    <w:rsid w:val="0071437C"/>
    <w:rsid w:val="007202F9"/>
    <w:rsid w:val="0072531E"/>
    <w:rsid w:val="00745C16"/>
    <w:rsid w:val="00776C54"/>
    <w:rsid w:val="00790826"/>
    <w:rsid w:val="00791B58"/>
    <w:rsid w:val="00794EED"/>
    <w:rsid w:val="00797679"/>
    <w:rsid w:val="007B676D"/>
    <w:rsid w:val="007D25FD"/>
    <w:rsid w:val="007D63F7"/>
    <w:rsid w:val="007E4942"/>
    <w:rsid w:val="008014A6"/>
    <w:rsid w:val="00801DF5"/>
    <w:rsid w:val="00823292"/>
    <w:rsid w:val="008426AC"/>
    <w:rsid w:val="00850474"/>
    <w:rsid w:val="00855E6C"/>
    <w:rsid w:val="0087550F"/>
    <w:rsid w:val="008812C6"/>
    <w:rsid w:val="00886F05"/>
    <w:rsid w:val="0088796C"/>
    <w:rsid w:val="008912DA"/>
    <w:rsid w:val="008B5FA2"/>
    <w:rsid w:val="008B72A4"/>
    <w:rsid w:val="008C16D6"/>
    <w:rsid w:val="008E6C4B"/>
    <w:rsid w:val="008F7D65"/>
    <w:rsid w:val="00907423"/>
    <w:rsid w:val="00910D61"/>
    <w:rsid w:val="00934BFC"/>
    <w:rsid w:val="009740EE"/>
    <w:rsid w:val="0097627A"/>
    <w:rsid w:val="00976ECB"/>
    <w:rsid w:val="009920DE"/>
    <w:rsid w:val="009E4E06"/>
    <w:rsid w:val="009F7001"/>
    <w:rsid w:val="00A0382C"/>
    <w:rsid w:val="00A12DF9"/>
    <w:rsid w:val="00A21E01"/>
    <w:rsid w:val="00A3634C"/>
    <w:rsid w:val="00A43B6E"/>
    <w:rsid w:val="00A442A1"/>
    <w:rsid w:val="00A457DB"/>
    <w:rsid w:val="00A46929"/>
    <w:rsid w:val="00A5145F"/>
    <w:rsid w:val="00A736C6"/>
    <w:rsid w:val="00A82975"/>
    <w:rsid w:val="00A9476F"/>
    <w:rsid w:val="00A958F3"/>
    <w:rsid w:val="00A95F8D"/>
    <w:rsid w:val="00AC2EFC"/>
    <w:rsid w:val="00AD3D37"/>
    <w:rsid w:val="00AF0275"/>
    <w:rsid w:val="00AF1F60"/>
    <w:rsid w:val="00AF6E46"/>
    <w:rsid w:val="00B04419"/>
    <w:rsid w:val="00B16794"/>
    <w:rsid w:val="00B24C4E"/>
    <w:rsid w:val="00B25089"/>
    <w:rsid w:val="00B415D8"/>
    <w:rsid w:val="00B41D00"/>
    <w:rsid w:val="00B422B9"/>
    <w:rsid w:val="00B5640C"/>
    <w:rsid w:val="00B60BCF"/>
    <w:rsid w:val="00B63146"/>
    <w:rsid w:val="00B770A4"/>
    <w:rsid w:val="00BA0DB7"/>
    <w:rsid w:val="00BA111D"/>
    <w:rsid w:val="00BD0D17"/>
    <w:rsid w:val="00BF35CF"/>
    <w:rsid w:val="00BF6007"/>
    <w:rsid w:val="00C1780B"/>
    <w:rsid w:val="00C379D7"/>
    <w:rsid w:val="00C6346B"/>
    <w:rsid w:val="00C73679"/>
    <w:rsid w:val="00C87626"/>
    <w:rsid w:val="00CA2519"/>
    <w:rsid w:val="00CA6BF6"/>
    <w:rsid w:val="00CC2BD8"/>
    <w:rsid w:val="00CC398C"/>
    <w:rsid w:val="00CD0D52"/>
    <w:rsid w:val="00CD578D"/>
    <w:rsid w:val="00CD591B"/>
    <w:rsid w:val="00CE0AA7"/>
    <w:rsid w:val="00CE21A5"/>
    <w:rsid w:val="00CE60F4"/>
    <w:rsid w:val="00D11540"/>
    <w:rsid w:val="00DB507F"/>
    <w:rsid w:val="00DB5807"/>
    <w:rsid w:val="00DE11F6"/>
    <w:rsid w:val="00DE175C"/>
    <w:rsid w:val="00DE3055"/>
    <w:rsid w:val="00E61805"/>
    <w:rsid w:val="00E627F4"/>
    <w:rsid w:val="00E62C58"/>
    <w:rsid w:val="00E718CC"/>
    <w:rsid w:val="00E72B0D"/>
    <w:rsid w:val="00E77306"/>
    <w:rsid w:val="00E8632E"/>
    <w:rsid w:val="00E86917"/>
    <w:rsid w:val="00E922D3"/>
    <w:rsid w:val="00E92BBD"/>
    <w:rsid w:val="00EB3381"/>
    <w:rsid w:val="00EC41C6"/>
    <w:rsid w:val="00EE33FE"/>
    <w:rsid w:val="00F13742"/>
    <w:rsid w:val="00F155E5"/>
    <w:rsid w:val="00F53756"/>
    <w:rsid w:val="00F610C8"/>
    <w:rsid w:val="00F66A11"/>
    <w:rsid w:val="00F71A7B"/>
    <w:rsid w:val="00F76768"/>
    <w:rsid w:val="00F9441E"/>
    <w:rsid w:val="00F97AA8"/>
    <w:rsid w:val="00FC0DD2"/>
    <w:rsid w:val="00FD3346"/>
    <w:rsid w:val="00FE5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15:docId w15:val="{4527042E-1A3A-4C66-A747-0ADD226F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73C56"/>
    <w:pPr>
      <w:ind w:left="720"/>
      <w:contextualSpacing/>
    </w:pPr>
  </w:style>
  <w:style w:type="paragraph" w:styleId="BodyText2">
    <w:name w:val="Body Text 2"/>
    <w:basedOn w:val="Normal"/>
    <w:link w:val="BodyText2Char"/>
    <w:rsid w:val="00DE175C"/>
    <w:pPr>
      <w:overflowPunct w:val="0"/>
      <w:autoSpaceDE w:val="0"/>
      <w:autoSpaceDN w:val="0"/>
      <w:adjustRightInd w:val="0"/>
      <w:spacing w:after="0" w:line="240" w:lineRule="auto"/>
      <w:ind w:left="270" w:hanging="270"/>
      <w:textAlignment w:val="baseline"/>
    </w:pPr>
    <w:rPr>
      <w:rFonts w:ascii="Comic Sans MS" w:eastAsia="Times New Roman" w:hAnsi="Comic Sans MS" w:cs="Times New Roman"/>
      <w:sz w:val="24"/>
      <w:szCs w:val="20"/>
      <w:lang w:eastAsia="ja-JP"/>
    </w:rPr>
  </w:style>
  <w:style w:type="character" w:customStyle="1" w:styleId="BodyText2Char">
    <w:name w:val="Body Text 2 Char"/>
    <w:basedOn w:val="DefaultParagraphFont"/>
    <w:link w:val="BodyText2"/>
    <w:rsid w:val="00DE175C"/>
    <w:rPr>
      <w:rFonts w:ascii="Comic Sans MS" w:eastAsia="Times New Roman" w:hAnsi="Comic Sans MS" w:cs="Times New Roman"/>
      <w:sz w:val="24"/>
      <w:szCs w:val="20"/>
      <w:lang w:eastAsia="ja-JP"/>
    </w:rPr>
  </w:style>
  <w:style w:type="character" w:styleId="Hyperlink">
    <w:name w:val="Hyperlink"/>
    <w:basedOn w:val="DefaultParagraphFont"/>
    <w:uiPriority w:val="99"/>
    <w:semiHidden/>
    <w:unhideWhenUsed/>
    <w:rsid w:val="005D27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a2403@columbia.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CDC33-E9DC-4422-8CC3-F61ED419C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kk2012</dc:creator>
  <cp:lastModifiedBy>Malone, Lisa</cp:lastModifiedBy>
  <cp:revision>2</cp:revision>
  <cp:lastPrinted>2015-07-24T16:13:00Z</cp:lastPrinted>
  <dcterms:created xsi:type="dcterms:W3CDTF">2016-07-13T20:23:00Z</dcterms:created>
  <dcterms:modified xsi:type="dcterms:W3CDTF">2016-07-13T20:23:00Z</dcterms:modified>
</cp:coreProperties>
</file>