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22" w:rsidRDefault="00481922" w:rsidP="00481922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B7677 -- </w:t>
      </w:r>
      <w:r>
        <w:rPr>
          <w:rFonts w:ascii="Calibri" w:hAnsi="Calibri"/>
          <w:b/>
          <w:bCs/>
          <w:i/>
          <w:iCs/>
        </w:rPr>
        <w:t>High-Technology Entrepreneurship</w:t>
      </w:r>
      <w:r>
        <w:rPr>
          <w:rFonts w:ascii="Calibri" w:hAnsi="Calibri"/>
          <w:b/>
          <w:bCs/>
        </w:rPr>
        <w:t>; taught by Prof. Ran Kivetz</w:t>
      </w:r>
    </w:p>
    <w:p w:rsidR="00481922" w:rsidRDefault="00481922" w:rsidP="00481922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Spring 2016</w:t>
      </w:r>
    </w:p>
    <w:p w:rsidR="00481922" w:rsidRDefault="00481922" w:rsidP="00481922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:rsidR="00481922" w:rsidRDefault="00481922" w:rsidP="00187F2C">
      <w:bookmarkStart w:id="0" w:name="_GoBack"/>
      <w:bookmarkEnd w:id="0"/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7380"/>
        <w:gridCol w:w="2442"/>
      </w:tblGrid>
      <w:tr w:rsidR="00481922" w:rsidTr="006F1606">
        <w:trPr>
          <w:jc w:val="center"/>
        </w:trPr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922" w:rsidRDefault="00481922" w:rsidP="006F1606">
            <w:pPr>
              <w:pStyle w:val="Heading3"/>
            </w:pPr>
            <w:r>
              <w:t>Session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922" w:rsidRDefault="00481922" w:rsidP="006F1606">
            <w:pPr>
              <w:pStyle w:val="Heading3"/>
            </w:pPr>
            <w:r>
              <w:t>Session Topic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1922" w:rsidRDefault="00481922" w:rsidP="006F1606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&amp; Time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81922" w:rsidRDefault="00481922" w:rsidP="006F1606">
            <w:pPr>
              <w:jc w:val="center"/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1922" w:rsidRDefault="00481922" w:rsidP="006F1606">
            <w:pPr>
              <w:jc w:val="center"/>
            </w:pPr>
            <w:r>
              <w:rPr>
                <w:i/>
              </w:rPr>
              <w:t xml:space="preserve">Module I:  </w:t>
            </w:r>
            <w:r>
              <w:t>INVENT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81922" w:rsidRDefault="00481922" w:rsidP="006F1606">
            <w:pPr>
              <w:jc w:val="center"/>
            </w:pP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81922" w:rsidRDefault="00481922" w:rsidP="006F1606">
            <w:pPr>
              <w:jc w:val="center"/>
            </w:pPr>
            <w:r>
              <w:t>1</w:t>
            </w:r>
          </w:p>
        </w:tc>
        <w:tc>
          <w:tcPr>
            <w:tcW w:w="7380" w:type="dxa"/>
            <w:tcBorders>
              <w:bottom w:val="dashed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pStyle w:val="Heading7"/>
              <w:rPr>
                <w:i w:val="0"/>
              </w:rPr>
            </w:pPr>
            <w:r w:rsidRPr="00EE7D8C">
              <w:rPr>
                <w:i w:val="0"/>
              </w:rPr>
              <w:t>Course Overview:</w:t>
            </w:r>
            <w:r w:rsidRPr="00EE7D8C">
              <w:t xml:space="preserve"> </w:t>
            </w:r>
            <w:r w:rsidRPr="00EE7D8C">
              <w:rPr>
                <w:i w:val="0"/>
              </w:rPr>
              <w:t>The RIDE Model</w:t>
            </w:r>
          </w:p>
        </w:tc>
        <w:tc>
          <w:tcPr>
            <w:tcW w:w="24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1/21; 6:00 – 7:25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48431F" w:rsidRDefault="00481922" w:rsidP="006F1606">
            <w:pPr>
              <w:jc w:val="center"/>
            </w:pPr>
            <w:r w:rsidRPr="0048431F">
              <w:t>2</w:t>
            </w:r>
          </w:p>
        </w:tc>
        <w:tc>
          <w:tcPr>
            <w:tcW w:w="7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  <w:rPr>
                <w:i/>
              </w:rPr>
            </w:pPr>
            <w:r w:rsidRPr="00EE7D8C">
              <w:t>New Venture Ideation and B-Plan Preparation</w:t>
            </w:r>
          </w:p>
        </w:tc>
        <w:tc>
          <w:tcPr>
            <w:tcW w:w="24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1/21; 7:35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922" w:rsidRDefault="00481922" w:rsidP="006F1606">
            <w:pPr>
              <w:jc w:val="center"/>
            </w:pPr>
            <w:r>
              <w:t>3-4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rPr>
                <w:lang w:val="en"/>
              </w:rPr>
              <w:t>New Venture Value Proposition: lecture &amp; in-class application</w:t>
            </w:r>
          </w:p>
          <w:p w:rsidR="00481922" w:rsidRPr="00EE7D8C" w:rsidRDefault="00481922" w:rsidP="006F1606">
            <w:pPr>
              <w:jc w:val="center"/>
            </w:pPr>
            <w:r w:rsidRPr="00EE7D8C">
              <w:rPr>
                <w:i/>
              </w:rPr>
              <w:t>Guest:  Gary Singer, Partner &amp; Chief Marketing Officer, AT Kearney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1/28; 6:00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922" w:rsidRDefault="00481922" w:rsidP="006F1606">
            <w:pPr>
              <w:jc w:val="center"/>
            </w:pPr>
            <w:r>
              <w:t>5-6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rPr>
                <w:lang w:val="en"/>
              </w:rPr>
              <w:t>Innovation through Structured Creativity: lecture &amp; in-class app.</w:t>
            </w:r>
          </w:p>
          <w:p w:rsidR="00481922" w:rsidRPr="00EE7D8C" w:rsidRDefault="00481922" w:rsidP="006F1606">
            <w:pPr>
              <w:jc w:val="center"/>
            </w:pPr>
            <w:r w:rsidRPr="00EE7D8C">
              <w:rPr>
                <w:i/>
              </w:rPr>
              <w:t>Guest:  Prof. Rom Schrift, CBS Alumnus &amp; Wharton Professor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2/4; 6:00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>
              <w:t>7-8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t>Review of New Venture Presentations</w:t>
            </w:r>
          </w:p>
          <w:p w:rsidR="00481922" w:rsidRPr="00EE7D8C" w:rsidRDefault="00481922" w:rsidP="006F1606">
            <w:pPr>
              <w:jc w:val="center"/>
              <w:rPr>
                <w:i/>
              </w:rPr>
            </w:pPr>
            <w:r w:rsidRPr="00EE7D8C">
              <w:rPr>
                <w:i/>
              </w:rPr>
              <w:t>Teams meet w. Prof. Kivetz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2/18; 6:00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863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ind w:left="33" w:right="1922"/>
              <w:jc w:val="center"/>
            </w:pPr>
            <w:r w:rsidRPr="00EE7D8C">
              <w:rPr>
                <w:i/>
              </w:rPr>
              <w:t xml:space="preserve">Module II: </w:t>
            </w:r>
            <w:r w:rsidRPr="00EE7D8C">
              <w:t>BUILD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Default="00481922" w:rsidP="006F1606">
            <w:pPr>
              <w:jc w:val="center"/>
            </w:pPr>
            <w:r>
              <w:t>9</w:t>
            </w:r>
          </w:p>
        </w:tc>
        <w:tc>
          <w:tcPr>
            <w:tcW w:w="738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>
              <w:t xml:space="preserve">The Nuts and Bolts of </w:t>
            </w:r>
            <w:r w:rsidRPr="00EE7D8C">
              <w:t>High-Tech Entrepreneurship</w:t>
            </w:r>
          </w:p>
          <w:p w:rsidR="00481922" w:rsidRPr="00EE7D8C" w:rsidRDefault="00481922" w:rsidP="006F1606">
            <w:pPr>
              <w:jc w:val="center"/>
            </w:pPr>
            <w:r w:rsidRPr="00EE7D8C">
              <w:rPr>
                <w:i/>
              </w:rPr>
              <w:t xml:space="preserve">Guests: Dr. </w:t>
            </w:r>
            <w:proofErr w:type="spellStart"/>
            <w:r w:rsidRPr="00EE7D8C">
              <w:rPr>
                <w:i/>
              </w:rPr>
              <w:t>Santanu</w:t>
            </w:r>
            <w:proofErr w:type="spellEnd"/>
            <w:r w:rsidRPr="00EE7D8C">
              <w:rPr>
                <w:i/>
              </w:rPr>
              <w:t xml:space="preserve"> Das &amp; Eli Singer</w:t>
            </w:r>
          </w:p>
        </w:tc>
        <w:tc>
          <w:tcPr>
            <w:tcW w:w="24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2/25; 6:00 – 7:25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Default="00481922" w:rsidP="006F1606">
            <w:pPr>
              <w:jc w:val="center"/>
            </w:pPr>
            <w:r>
              <w:t>10</w:t>
            </w:r>
          </w:p>
        </w:tc>
        <w:tc>
          <w:tcPr>
            <w:tcW w:w="7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  <w:rPr>
                <w:lang w:val="en"/>
              </w:rPr>
            </w:pPr>
            <w:r w:rsidRPr="00EE7D8C">
              <w:t xml:space="preserve">Segmentation &amp; </w:t>
            </w:r>
            <w:r w:rsidRPr="00EE7D8C">
              <w:rPr>
                <w:b/>
              </w:rPr>
              <w:t xml:space="preserve">Virgin America (Columbia </w:t>
            </w:r>
            <w:proofErr w:type="spellStart"/>
            <w:r w:rsidRPr="00EE7D8C">
              <w:rPr>
                <w:b/>
              </w:rPr>
              <w:t>CaseWorks</w:t>
            </w:r>
            <w:proofErr w:type="spellEnd"/>
            <w:r w:rsidRPr="00EE7D8C">
              <w:rPr>
                <w:b/>
              </w:rPr>
              <w:t xml:space="preserve"> Case)</w:t>
            </w:r>
          </w:p>
        </w:tc>
        <w:tc>
          <w:tcPr>
            <w:tcW w:w="24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2/25; 7:35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>
              <w:t>11</w:t>
            </w:r>
          </w:p>
        </w:tc>
        <w:tc>
          <w:tcPr>
            <w:tcW w:w="738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t>Versioning &amp; Pricing Information Goods using Behavioral Economics</w:t>
            </w:r>
          </w:p>
        </w:tc>
        <w:tc>
          <w:tcPr>
            <w:tcW w:w="24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3/3; 6:00 – 7:25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 w:rsidRPr="00B63CF9">
              <w:t>1</w:t>
            </w:r>
            <w:r>
              <w:t>2</w:t>
            </w:r>
          </w:p>
        </w:tc>
        <w:tc>
          <w:tcPr>
            <w:tcW w:w="7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t>In-class application</w:t>
            </w:r>
          </w:p>
        </w:tc>
        <w:tc>
          <w:tcPr>
            <w:tcW w:w="24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3/3; 7:35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 w:rsidRPr="00B63CF9">
              <w:t>1</w:t>
            </w:r>
            <w:r>
              <w:t>3</w:t>
            </w:r>
          </w:p>
        </w:tc>
        <w:tc>
          <w:tcPr>
            <w:tcW w:w="738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t xml:space="preserve">Diffusion of Innovations, Crossing the Chasm, &amp; </w:t>
            </w:r>
            <w:r w:rsidRPr="00EE7D8C">
              <w:rPr>
                <w:b/>
              </w:rPr>
              <w:t>TiVo (HBS Case)</w:t>
            </w:r>
          </w:p>
        </w:tc>
        <w:tc>
          <w:tcPr>
            <w:tcW w:w="24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3/10; 6:00 – 7:25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 w:rsidRPr="00B63CF9">
              <w:t>1</w:t>
            </w:r>
            <w:r>
              <w:t>4</w:t>
            </w:r>
          </w:p>
        </w:tc>
        <w:tc>
          <w:tcPr>
            <w:tcW w:w="7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  <w:rPr>
                <w:i/>
              </w:rPr>
            </w:pPr>
            <w:r w:rsidRPr="00EE7D8C">
              <w:t xml:space="preserve">Metcalfe’s Law, the Network Economy, &amp; </w:t>
            </w:r>
            <w:r w:rsidRPr="00EE7D8C">
              <w:rPr>
                <w:b/>
              </w:rPr>
              <w:t xml:space="preserve">Get in the Game (Columbia </w:t>
            </w:r>
            <w:r>
              <w:rPr>
                <w:b/>
              </w:rPr>
              <w:t>Mini-c</w:t>
            </w:r>
            <w:r w:rsidRPr="00EE7D8C">
              <w:rPr>
                <w:b/>
              </w:rPr>
              <w:t>ase)</w:t>
            </w:r>
          </w:p>
        </w:tc>
        <w:tc>
          <w:tcPr>
            <w:tcW w:w="24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3/10; 7:35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 w:rsidRPr="00B63CF9">
              <w:t>1</w:t>
            </w:r>
            <w:r>
              <w:t>5</w:t>
            </w:r>
          </w:p>
        </w:tc>
        <w:tc>
          <w:tcPr>
            <w:tcW w:w="738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t>O Brave New World of Apps</w:t>
            </w:r>
          </w:p>
          <w:p w:rsidR="00481922" w:rsidRPr="00EE7D8C" w:rsidRDefault="00481922" w:rsidP="006F1606">
            <w:pPr>
              <w:jc w:val="center"/>
              <w:rPr>
                <w:i/>
              </w:rPr>
            </w:pPr>
            <w:r w:rsidRPr="00EE7D8C">
              <w:rPr>
                <w:i/>
              </w:rPr>
              <w:t xml:space="preserve">Guests: Greg Marsh, Founder &amp; CEO, </w:t>
            </w:r>
            <w:proofErr w:type="spellStart"/>
            <w:r w:rsidRPr="00EE7D8C">
              <w:rPr>
                <w:i/>
              </w:rPr>
              <w:t>KeyMe</w:t>
            </w:r>
            <w:proofErr w:type="spellEnd"/>
            <w:r w:rsidRPr="00EE7D8C">
              <w:rPr>
                <w:i/>
              </w:rPr>
              <w:t>; and</w:t>
            </w:r>
          </w:p>
          <w:p w:rsidR="00481922" w:rsidRPr="00EE7D8C" w:rsidRDefault="00481922" w:rsidP="006F1606">
            <w:pPr>
              <w:jc w:val="center"/>
            </w:pPr>
            <w:r w:rsidRPr="00EE7D8C">
              <w:rPr>
                <w:i/>
              </w:rPr>
              <w:t xml:space="preserve">Richard </w:t>
            </w:r>
            <w:proofErr w:type="spellStart"/>
            <w:r w:rsidRPr="00EE7D8C">
              <w:rPr>
                <w:i/>
              </w:rPr>
              <w:t>Smullen</w:t>
            </w:r>
            <w:proofErr w:type="spellEnd"/>
            <w:r w:rsidRPr="00EE7D8C">
              <w:rPr>
                <w:i/>
              </w:rPr>
              <w:t xml:space="preserve">, Founder &amp; CEO, </w:t>
            </w:r>
            <w:proofErr w:type="spellStart"/>
            <w:r w:rsidRPr="00EE7D8C">
              <w:rPr>
                <w:i/>
              </w:rPr>
              <w:t>Pypestream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3/17; 6:00 – 7:25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 w:rsidRPr="00B63CF9">
              <w:t>1</w:t>
            </w:r>
            <w:r>
              <w:t>6</w:t>
            </w:r>
          </w:p>
        </w:tc>
        <w:tc>
          <w:tcPr>
            <w:tcW w:w="7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t xml:space="preserve">Scaling-up &amp; </w:t>
            </w:r>
            <w:r w:rsidRPr="00EE7D8C">
              <w:rPr>
                <w:b/>
              </w:rPr>
              <w:t>foursquare (HBS Case)</w:t>
            </w:r>
          </w:p>
        </w:tc>
        <w:tc>
          <w:tcPr>
            <w:tcW w:w="24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3/17; 7:35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863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ind w:right="1922"/>
              <w:jc w:val="center"/>
            </w:pPr>
            <w:r w:rsidRPr="00EE7D8C">
              <w:rPr>
                <w:i/>
              </w:rPr>
              <w:t xml:space="preserve">Module III: </w:t>
            </w:r>
            <w:r w:rsidRPr="00EE7D8C">
              <w:t>SELL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 w:rsidRPr="00B63CF9">
              <w:t>1</w:t>
            </w:r>
            <w:r>
              <w:t>7</w:t>
            </w:r>
          </w:p>
        </w:tc>
        <w:tc>
          <w:tcPr>
            <w:tcW w:w="7380" w:type="dxa"/>
            <w:tcBorders>
              <w:bottom w:val="dashed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t xml:space="preserve">Building a Compelling </w:t>
            </w:r>
            <w:r>
              <w:t>Business Model</w:t>
            </w:r>
          </w:p>
          <w:p w:rsidR="00481922" w:rsidRPr="00EE7D8C" w:rsidRDefault="00481922" w:rsidP="006F1606">
            <w:pPr>
              <w:jc w:val="center"/>
            </w:pPr>
            <w:r w:rsidRPr="00EE7D8C">
              <w:rPr>
                <w:i/>
              </w:rPr>
              <w:t>Guest: Dr. Howard L. Morgan, Partner, First Round Capital</w:t>
            </w:r>
          </w:p>
        </w:tc>
        <w:tc>
          <w:tcPr>
            <w:tcW w:w="24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3/31; 6:00 – 7:25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>
              <w:t>18</w:t>
            </w:r>
          </w:p>
        </w:tc>
        <w:tc>
          <w:tcPr>
            <w:tcW w:w="7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t>Loyalty, Incentives, &amp; CLV – Best Practices (Part 1)</w:t>
            </w:r>
          </w:p>
        </w:tc>
        <w:tc>
          <w:tcPr>
            <w:tcW w:w="24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3/31; 7:35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Default="00481922" w:rsidP="006F1606">
            <w:pPr>
              <w:jc w:val="center"/>
            </w:pPr>
            <w:r>
              <w:t>19</w:t>
            </w:r>
          </w:p>
        </w:tc>
        <w:tc>
          <w:tcPr>
            <w:tcW w:w="738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  <w:rPr>
                <w:i/>
              </w:rPr>
            </w:pPr>
            <w:r w:rsidRPr="00EE7D8C">
              <w:t>Versioning &amp; Pricing the Human Genome</w:t>
            </w:r>
          </w:p>
          <w:p w:rsidR="00481922" w:rsidRPr="00EE7D8C" w:rsidRDefault="00481922" w:rsidP="006F1606">
            <w:pPr>
              <w:jc w:val="center"/>
              <w:rPr>
                <w:i/>
              </w:rPr>
            </w:pPr>
            <w:r w:rsidRPr="00EE7D8C">
              <w:rPr>
                <w:i/>
              </w:rPr>
              <w:t>Guest: Dr. Peter Barrett, Atlas Ventures</w:t>
            </w:r>
          </w:p>
        </w:tc>
        <w:tc>
          <w:tcPr>
            <w:tcW w:w="24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4/7; 6:00 – 7:25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>
              <w:t>20</w:t>
            </w:r>
          </w:p>
        </w:tc>
        <w:tc>
          <w:tcPr>
            <w:tcW w:w="7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  <w:rPr>
                <w:i/>
              </w:rPr>
            </w:pPr>
            <w:r w:rsidRPr="00EE7D8C">
              <w:t>How to Present Your Business Plan</w:t>
            </w:r>
          </w:p>
        </w:tc>
        <w:tc>
          <w:tcPr>
            <w:tcW w:w="24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4/7; 7:35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>
              <w:t>2</w:t>
            </w:r>
            <w:r w:rsidRPr="00B63CF9">
              <w:t>1</w:t>
            </w:r>
          </w:p>
        </w:tc>
        <w:tc>
          <w:tcPr>
            <w:tcW w:w="738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t>Loyalty &amp; Incentives – Program Presentations (Part 2)</w:t>
            </w:r>
          </w:p>
        </w:tc>
        <w:tc>
          <w:tcPr>
            <w:tcW w:w="24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4/14; 6:00 – 7:25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Default="00481922" w:rsidP="006F1606">
            <w:pPr>
              <w:jc w:val="center"/>
            </w:pPr>
            <w:r>
              <w:t>22</w:t>
            </w:r>
          </w:p>
        </w:tc>
        <w:tc>
          <w:tcPr>
            <w:tcW w:w="73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>
              <w:t xml:space="preserve">The Secret Sauce of </w:t>
            </w:r>
            <w:r w:rsidRPr="00EE7D8C">
              <w:t>High-Tech Entrepreneurship</w:t>
            </w:r>
          </w:p>
          <w:p w:rsidR="00481922" w:rsidRPr="00EE7D8C" w:rsidRDefault="00481922" w:rsidP="006F1606">
            <w:pPr>
              <w:ind w:left="-108"/>
              <w:jc w:val="center"/>
            </w:pPr>
            <w:r w:rsidRPr="00EE7D8C">
              <w:rPr>
                <w:i/>
              </w:rPr>
              <w:t xml:space="preserve">Guest: </w:t>
            </w:r>
            <w:r>
              <w:rPr>
                <w:i/>
              </w:rPr>
              <w:t>Ben Horowitz</w:t>
            </w:r>
            <w:r w:rsidRPr="00EE7D8C">
              <w:rPr>
                <w:i/>
              </w:rPr>
              <w:t xml:space="preserve">, </w:t>
            </w:r>
            <w:r>
              <w:rPr>
                <w:i/>
              </w:rPr>
              <w:t xml:space="preserve">Cofounder &amp; General </w:t>
            </w:r>
            <w:r w:rsidRPr="00EE7D8C">
              <w:rPr>
                <w:i/>
              </w:rPr>
              <w:t xml:space="preserve">Partner, </w:t>
            </w:r>
            <w:r>
              <w:rPr>
                <w:i/>
              </w:rPr>
              <w:t>Andreessen Horowitz</w:t>
            </w:r>
          </w:p>
        </w:tc>
        <w:tc>
          <w:tcPr>
            <w:tcW w:w="244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4/14; 7:35 – 9:00 p.m.</w:t>
            </w:r>
          </w:p>
        </w:tc>
      </w:tr>
      <w:tr w:rsidR="00481922" w:rsidTr="006F1606">
        <w:trPr>
          <w:cantSplit/>
          <w:jc w:val="center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22" w:rsidRPr="00B63CF9" w:rsidRDefault="00481922" w:rsidP="006F1606">
            <w:pPr>
              <w:jc w:val="center"/>
            </w:pPr>
            <w:r w:rsidRPr="00B63CF9">
              <w:t>23-24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481922" w:rsidRPr="00EE7D8C" w:rsidRDefault="00481922" w:rsidP="006F1606">
            <w:pPr>
              <w:jc w:val="center"/>
            </w:pPr>
            <w:r w:rsidRPr="00EE7D8C">
              <w:t>Presentations of New Venture Ideas to VC Panel</w:t>
            </w:r>
          </w:p>
          <w:p w:rsidR="00481922" w:rsidRPr="00EE7D8C" w:rsidRDefault="00481922" w:rsidP="006F1606">
            <w:pPr>
              <w:jc w:val="center"/>
            </w:pPr>
            <w:r>
              <w:t xml:space="preserve">VC </w:t>
            </w:r>
            <w:r w:rsidRPr="00EE7D8C">
              <w:t xml:space="preserve">Panelists: </w:t>
            </w:r>
            <w:r w:rsidRPr="00EE7D8C">
              <w:rPr>
                <w:i/>
              </w:rPr>
              <w:t>Dr.</w:t>
            </w:r>
            <w:r w:rsidRPr="00EE7D8C">
              <w:t xml:space="preserve"> </w:t>
            </w:r>
            <w:r w:rsidRPr="00EE7D8C">
              <w:rPr>
                <w:i/>
              </w:rPr>
              <w:t>Philippe Chambon, Malcolm Elvey, &amp; Tiffany Clay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922" w:rsidRPr="00EE7D8C" w:rsidRDefault="00481922" w:rsidP="006F1606">
            <w:pPr>
              <w:jc w:val="center"/>
            </w:pPr>
            <w:r w:rsidRPr="00EE7D8C">
              <w:t>4/21; 6:00 – 9:00 p.m.</w:t>
            </w:r>
          </w:p>
        </w:tc>
      </w:tr>
    </w:tbl>
    <w:p w:rsidR="00481922" w:rsidRDefault="00481922" w:rsidP="00187F2C"/>
    <w:sectPr w:rsidR="0048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6556"/>
    <w:multiLevelType w:val="hybridMultilevel"/>
    <w:tmpl w:val="D242E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2C"/>
    <w:rsid w:val="00187F2C"/>
    <w:rsid w:val="001C7960"/>
    <w:rsid w:val="0032515B"/>
    <w:rsid w:val="00481922"/>
    <w:rsid w:val="007036A8"/>
    <w:rsid w:val="00803A0E"/>
    <w:rsid w:val="0093188F"/>
    <w:rsid w:val="00B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524E5-D8BC-4B50-9D5D-2CCB9C5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922"/>
    <w:pPr>
      <w:keepNext/>
      <w:autoSpaceDE w:val="0"/>
      <w:autoSpaceDN w:val="0"/>
      <w:adjustRightInd w:val="0"/>
      <w:outlineLvl w:val="0"/>
    </w:pPr>
    <w:rPr>
      <w:rFonts w:ascii="Book Antiqua" w:hAnsi="Book Antiqua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481922"/>
    <w:pPr>
      <w:keepNext/>
      <w:jc w:val="center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81922"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F2C"/>
    <w:pPr>
      <w:spacing w:before="100" w:beforeAutospacing="1" w:after="100" w:afterAutospacing="1"/>
    </w:pPr>
    <w:rPr>
      <w:rFonts w:eastAsiaTheme="minorHAnsi"/>
    </w:rPr>
  </w:style>
  <w:style w:type="character" w:customStyle="1" w:styleId="paracontent">
    <w:name w:val="paracontent"/>
    <w:basedOn w:val="DefaultParagraphFont"/>
    <w:rsid w:val="00187F2C"/>
  </w:style>
  <w:style w:type="character" w:styleId="Hyperlink">
    <w:name w:val="Hyperlink"/>
    <w:basedOn w:val="DefaultParagraphFont"/>
    <w:uiPriority w:val="99"/>
    <w:semiHidden/>
    <w:unhideWhenUsed/>
    <w:rsid w:val="0048192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481922"/>
    <w:rPr>
      <w:rFonts w:ascii="Book Antiqua" w:eastAsia="Times New Roman" w:hAnsi="Book Antiqua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8192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81922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Ho, Chung</cp:lastModifiedBy>
  <cp:revision>2</cp:revision>
  <dcterms:created xsi:type="dcterms:W3CDTF">2016-01-06T22:03:00Z</dcterms:created>
  <dcterms:modified xsi:type="dcterms:W3CDTF">2016-01-06T22:03:00Z</dcterms:modified>
</cp:coreProperties>
</file>