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3C" w:rsidRDefault="0033743C">
      <w:pPr>
        <w:rPr>
          <w:sz w:val="24"/>
        </w:rPr>
      </w:pPr>
    </w:p>
    <w:p w:rsidR="008B2D6D" w:rsidRDefault="001E0230">
      <w:pPr>
        <w:rPr>
          <w:sz w:val="24"/>
        </w:rPr>
      </w:pPr>
      <w:r>
        <w:rPr>
          <w:sz w:val="24"/>
        </w:rPr>
        <w:t>B8</w:t>
      </w:r>
      <w:r w:rsidR="00A334B1">
        <w:rPr>
          <w:sz w:val="24"/>
        </w:rPr>
        <w:t>699</w:t>
      </w:r>
      <w:r w:rsidR="00130D03">
        <w:rPr>
          <w:sz w:val="24"/>
        </w:rPr>
        <w:t>-</w:t>
      </w:r>
      <w:r>
        <w:rPr>
          <w:sz w:val="24"/>
        </w:rPr>
        <w:t>6</w:t>
      </w:r>
      <w:r w:rsidR="00130D03">
        <w:rPr>
          <w:sz w:val="24"/>
        </w:rPr>
        <w:t>1</w:t>
      </w:r>
      <w:r w:rsidR="00A334B1">
        <w:rPr>
          <w:sz w:val="24"/>
        </w:rPr>
        <w:tab/>
      </w:r>
      <w:r w:rsidR="00A334B1">
        <w:rPr>
          <w:sz w:val="24"/>
        </w:rPr>
        <w:tab/>
      </w:r>
      <w:r w:rsidR="00A334B1">
        <w:rPr>
          <w:sz w:val="24"/>
        </w:rPr>
        <w:tab/>
      </w:r>
      <w:r w:rsidR="00A334B1">
        <w:rPr>
          <w:sz w:val="24"/>
        </w:rPr>
        <w:tab/>
      </w:r>
      <w:r w:rsidR="00A334B1">
        <w:rPr>
          <w:sz w:val="24"/>
        </w:rPr>
        <w:tab/>
      </w:r>
      <w:r w:rsidR="00A334B1">
        <w:rPr>
          <w:sz w:val="24"/>
        </w:rPr>
        <w:tab/>
      </w:r>
      <w:r w:rsidR="00A334B1">
        <w:rPr>
          <w:sz w:val="24"/>
        </w:rPr>
        <w:tab/>
      </w:r>
      <w:r w:rsidR="006B5C28">
        <w:rPr>
          <w:sz w:val="24"/>
        </w:rPr>
        <w:t>January 13-17</w:t>
      </w:r>
      <w:r w:rsidR="009F0680">
        <w:rPr>
          <w:sz w:val="24"/>
        </w:rPr>
        <w:t>,</w:t>
      </w:r>
      <w:r w:rsidR="00BD53DD">
        <w:rPr>
          <w:sz w:val="24"/>
        </w:rPr>
        <w:t xml:space="preserve"> 2014</w:t>
      </w:r>
    </w:p>
    <w:p w:rsidR="00C06963" w:rsidRDefault="00A334B1">
      <w:pPr>
        <w:rPr>
          <w:sz w:val="24"/>
        </w:rPr>
      </w:pPr>
      <w:r>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t>Professor Donald R. Lehmann</w:t>
      </w:r>
    </w:p>
    <w:p w:rsidR="00C06963" w:rsidRDefault="00A334B1">
      <w:pPr>
        <w:rPr>
          <w:sz w:val="24"/>
        </w:rPr>
      </w:pPr>
      <w:r>
        <w:rPr>
          <w:sz w:val="24"/>
        </w:rPr>
        <w:t xml:space="preserve"> </w:t>
      </w:r>
      <w:r>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C06963">
        <w:rPr>
          <w:sz w:val="24"/>
        </w:rPr>
        <w:tab/>
      </w:r>
      <w:r w:rsidR="00244CC5">
        <w:rPr>
          <w:sz w:val="24"/>
        </w:rPr>
        <w:t xml:space="preserve">Office Hours: </w:t>
      </w:r>
      <w:r w:rsidR="00C06963">
        <w:rPr>
          <w:sz w:val="24"/>
        </w:rPr>
        <w:t xml:space="preserve"> By Appointment</w:t>
      </w:r>
    </w:p>
    <w:p w:rsidR="00C06963" w:rsidRDefault="00C0696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Phone:  212-854-3465</w:t>
      </w:r>
    </w:p>
    <w:p w:rsidR="00C06963" w:rsidRDefault="00C06963">
      <w:pPr>
        <w:rPr>
          <w:sz w:val="24"/>
        </w:rPr>
      </w:pPr>
    </w:p>
    <w:p w:rsidR="00C06963" w:rsidRPr="00C06963" w:rsidRDefault="009069B7" w:rsidP="00FD4851">
      <w:pPr>
        <w:pStyle w:val="Heading2"/>
        <w:jc w:val="center"/>
        <w:rPr>
          <w:sz w:val="24"/>
        </w:rPr>
      </w:pPr>
      <w:r w:rsidRPr="009069B7">
        <w:rPr>
          <w:sz w:val="28"/>
        </w:rPr>
        <w:t>Marketing for Organic Revenue Growth</w:t>
      </w:r>
    </w:p>
    <w:p w:rsidR="00C06963" w:rsidRDefault="00C06963" w:rsidP="00C06963">
      <w:pPr>
        <w:rPr>
          <w:sz w:val="24"/>
        </w:rPr>
      </w:pPr>
      <w:r>
        <w:rPr>
          <w:sz w:val="24"/>
        </w:rPr>
        <w:t>Companies in general and marketers in particular are under increasing pressure to pro</w:t>
      </w:r>
      <w:r w:rsidR="00E722C1">
        <w:rPr>
          <w:sz w:val="24"/>
        </w:rPr>
        <w:t>duce two main things: effective</w:t>
      </w:r>
      <w:r>
        <w:rPr>
          <w:sz w:val="24"/>
        </w:rPr>
        <w:t>/productiv</w:t>
      </w:r>
      <w:r w:rsidR="00E722C1">
        <w:rPr>
          <w:sz w:val="24"/>
        </w:rPr>
        <w:t xml:space="preserve">e </w:t>
      </w:r>
      <w:r>
        <w:rPr>
          <w:sz w:val="24"/>
        </w:rPr>
        <w:t>spending</w:t>
      </w:r>
      <w:r w:rsidR="001428DD">
        <w:rPr>
          <w:sz w:val="24"/>
        </w:rPr>
        <w:t xml:space="preserve"> and “real” </w:t>
      </w:r>
      <w:r w:rsidR="009F0680">
        <w:rPr>
          <w:sz w:val="24"/>
        </w:rPr>
        <w:t xml:space="preserve">(organic) </w:t>
      </w:r>
      <w:r w:rsidR="001428DD">
        <w:rPr>
          <w:sz w:val="24"/>
        </w:rPr>
        <w:t xml:space="preserve">revenue growth.  This course addresses the second issue, </w:t>
      </w:r>
      <w:r w:rsidR="00BD53DD">
        <w:rPr>
          <w:sz w:val="24"/>
        </w:rPr>
        <w:t xml:space="preserve">organic </w:t>
      </w:r>
      <w:r w:rsidR="001428DD">
        <w:rPr>
          <w:sz w:val="24"/>
        </w:rPr>
        <w:t xml:space="preserve">growth.  More specifically, it looks at three main (and inter-related) paths to growth: new products, brand building, and customers.  Participants play the role of growth consultants/Chief Growth Officers.  The course is designed for people </w:t>
      </w:r>
      <w:r w:rsidR="0036667D">
        <w:rPr>
          <w:sz w:val="24"/>
        </w:rPr>
        <w:t xml:space="preserve">interested </w:t>
      </w:r>
      <w:r w:rsidR="0043114D">
        <w:rPr>
          <w:sz w:val="24"/>
        </w:rPr>
        <w:t>in management</w:t>
      </w:r>
      <w:r w:rsidR="001428DD">
        <w:rPr>
          <w:sz w:val="24"/>
        </w:rPr>
        <w:t xml:space="preserve"> </w:t>
      </w:r>
      <w:r w:rsidR="0036667D">
        <w:rPr>
          <w:sz w:val="24"/>
        </w:rPr>
        <w:t xml:space="preserve">and consulting </w:t>
      </w:r>
      <w:r w:rsidR="001428DD">
        <w:rPr>
          <w:sz w:val="24"/>
        </w:rPr>
        <w:t>as well as in marketing.</w:t>
      </w:r>
    </w:p>
    <w:p w:rsidR="001428DD" w:rsidRDefault="001428DD" w:rsidP="00C06963">
      <w:pPr>
        <w:rPr>
          <w:sz w:val="24"/>
        </w:rPr>
      </w:pPr>
    </w:p>
    <w:p w:rsidR="000E592D" w:rsidRDefault="001428DD" w:rsidP="00A334B1">
      <w:pPr>
        <w:rPr>
          <w:sz w:val="24"/>
        </w:rPr>
      </w:pPr>
      <w:r>
        <w:rPr>
          <w:sz w:val="24"/>
        </w:rPr>
        <w:t>After laying out some basic “algebra” of growth, each of the three growth pa</w:t>
      </w:r>
      <w:r w:rsidR="00A334B1">
        <w:rPr>
          <w:sz w:val="24"/>
        </w:rPr>
        <w:t xml:space="preserve">ths are examined.  </w:t>
      </w:r>
    </w:p>
    <w:p w:rsidR="00A334B1" w:rsidRDefault="00A334B1" w:rsidP="00A334B1">
      <w:pPr>
        <w:rPr>
          <w:sz w:val="24"/>
        </w:rPr>
      </w:pPr>
      <w:r>
        <w:rPr>
          <w:sz w:val="24"/>
        </w:rPr>
        <w:t>Participants:</w:t>
      </w:r>
    </w:p>
    <w:p w:rsidR="00A334B1" w:rsidRDefault="00A334B1" w:rsidP="00A334B1">
      <w:pPr>
        <w:rPr>
          <w:sz w:val="24"/>
        </w:rPr>
      </w:pPr>
    </w:p>
    <w:p w:rsidR="00A334B1" w:rsidRPr="009069B7" w:rsidRDefault="00FD4851" w:rsidP="009069B7">
      <w:pPr>
        <w:pStyle w:val="ListParagraph"/>
        <w:numPr>
          <w:ilvl w:val="0"/>
          <w:numId w:val="33"/>
        </w:numPr>
        <w:tabs>
          <w:tab w:val="left" w:pos="1080"/>
        </w:tabs>
        <w:rPr>
          <w:sz w:val="24"/>
        </w:rPr>
      </w:pPr>
      <w:r>
        <w:rPr>
          <w:sz w:val="24"/>
        </w:rPr>
        <w:t>D</w:t>
      </w:r>
      <w:r w:rsidR="001428DD" w:rsidRPr="009069B7">
        <w:rPr>
          <w:sz w:val="24"/>
        </w:rPr>
        <w:t xml:space="preserve">iscuss standard cases and live (current) situations, </w:t>
      </w:r>
    </w:p>
    <w:p w:rsidR="00520429" w:rsidRPr="009069B7" w:rsidRDefault="00FD4851" w:rsidP="009069B7">
      <w:pPr>
        <w:pStyle w:val="ListParagraph"/>
        <w:numPr>
          <w:ilvl w:val="0"/>
          <w:numId w:val="33"/>
        </w:numPr>
        <w:tabs>
          <w:tab w:val="left" w:pos="1080"/>
        </w:tabs>
        <w:rPr>
          <w:sz w:val="24"/>
        </w:rPr>
      </w:pPr>
      <w:r>
        <w:rPr>
          <w:sz w:val="24"/>
        </w:rPr>
        <w:t>E</w:t>
      </w:r>
      <w:r w:rsidR="00520429" w:rsidRPr="009069B7">
        <w:rPr>
          <w:sz w:val="24"/>
        </w:rPr>
        <w:t xml:space="preserve">xplore specific methods designed to spur creative thinking, </w:t>
      </w:r>
    </w:p>
    <w:p w:rsidR="00A334B1" w:rsidRPr="009069B7" w:rsidRDefault="00FD4851" w:rsidP="009069B7">
      <w:pPr>
        <w:pStyle w:val="ListParagraph"/>
        <w:numPr>
          <w:ilvl w:val="0"/>
          <w:numId w:val="33"/>
        </w:numPr>
        <w:tabs>
          <w:tab w:val="left" w:pos="1080"/>
        </w:tabs>
        <w:rPr>
          <w:sz w:val="24"/>
        </w:rPr>
      </w:pPr>
      <w:r>
        <w:rPr>
          <w:sz w:val="24"/>
        </w:rPr>
        <w:t>P</w:t>
      </w:r>
      <w:r w:rsidR="00652293" w:rsidRPr="009069B7">
        <w:rPr>
          <w:sz w:val="24"/>
        </w:rPr>
        <w:t>resent examples of successful and unsuccessful growth strategies drawn from current or past practice (i.</w:t>
      </w:r>
      <w:r w:rsidR="00075A4D" w:rsidRPr="009069B7">
        <w:rPr>
          <w:sz w:val="24"/>
        </w:rPr>
        <w:t xml:space="preserve">e. best and worst practices) </w:t>
      </w:r>
    </w:p>
    <w:p w:rsidR="00520429" w:rsidRPr="009069B7" w:rsidRDefault="00FD4851" w:rsidP="009069B7">
      <w:pPr>
        <w:pStyle w:val="ListParagraph"/>
        <w:numPr>
          <w:ilvl w:val="0"/>
          <w:numId w:val="33"/>
        </w:numPr>
        <w:tabs>
          <w:tab w:val="left" w:pos="1080"/>
        </w:tabs>
        <w:rPr>
          <w:sz w:val="24"/>
        </w:rPr>
      </w:pPr>
      <w:r>
        <w:rPr>
          <w:sz w:val="24"/>
        </w:rPr>
        <w:t>D</w:t>
      </w:r>
      <w:r w:rsidR="00520429" w:rsidRPr="009069B7">
        <w:rPr>
          <w:sz w:val="24"/>
        </w:rPr>
        <w:t xml:space="preserve">raw practical implications from </w:t>
      </w:r>
      <w:r w:rsidR="00E722C1" w:rsidRPr="009069B7">
        <w:rPr>
          <w:sz w:val="24"/>
        </w:rPr>
        <w:t xml:space="preserve">carefully selected </w:t>
      </w:r>
      <w:r w:rsidR="00520429" w:rsidRPr="009069B7">
        <w:rPr>
          <w:sz w:val="24"/>
        </w:rPr>
        <w:t>relevant academic literature, much of</w:t>
      </w:r>
      <w:r w:rsidR="00E722C1" w:rsidRPr="009069B7">
        <w:rPr>
          <w:sz w:val="24"/>
        </w:rPr>
        <w:t xml:space="preserve"> </w:t>
      </w:r>
      <w:r w:rsidR="00520429" w:rsidRPr="009069B7">
        <w:rPr>
          <w:sz w:val="24"/>
        </w:rPr>
        <w:t xml:space="preserve">it Columbia related, and present a </w:t>
      </w:r>
      <w:r w:rsidR="00520429" w:rsidRPr="009069B7">
        <w:rPr>
          <w:sz w:val="24"/>
          <w:u w:val="single"/>
        </w:rPr>
        <w:t>brief</w:t>
      </w:r>
      <w:r w:rsidR="00520429" w:rsidRPr="009069B7">
        <w:rPr>
          <w:sz w:val="24"/>
        </w:rPr>
        <w:t xml:space="preserve"> s</w:t>
      </w:r>
      <w:r w:rsidR="00075A4D" w:rsidRPr="009069B7">
        <w:rPr>
          <w:sz w:val="24"/>
        </w:rPr>
        <w:t>ynopsis of one article in class</w:t>
      </w:r>
      <w:r w:rsidR="00520429" w:rsidRPr="009069B7">
        <w:rPr>
          <w:sz w:val="24"/>
        </w:rPr>
        <w:t xml:space="preserve"> </w:t>
      </w:r>
    </w:p>
    <w:p w:rsidR="001428DD" w:rsidRPr="009069B7" w:rsidRDefault="009069B7" w:rsidP="009069B7">
      <w:pPr>
        <w:pStyle w:val="ListParagraph"/>
        <w:numPr>
          <w:ilvl w:val="0"/>
          <w:numId w:val="33"/>
        </w:numPr>
        <w:tabs>
          <w:tab w:val="left" w:pos="1080"/>
        </w:tabs>
        <w:rPr>
          <w:sz w:val="24"/>
        </w:rPr>
      </w:pPr>
      <w:r w:rsidRPr="009069B7">
        <w:rPr>
          <w:sz w:val="24"/>
        </w:rPr>
        <w:t>Generate</w:t>
      </w:r>
      <w:r w:rsidR="00075A4D" w:rsidRPr="009069B7">
        <w:rPr>
          <w:sz w:val="24"/>
        </w:rPr>
        <w:t xml:space="preserve"> growth options for a specific</w:t>
      </w:r>
      <w:r w:rsidR="00652293" w:rsidRPr="009069B7">
        <w:rPr>
          <w:sz w:val="24"/>
        </w:rPr>
        <w:t xml:space="preserve"> f</w:t>
      </w:r>
      <w:r w:rsidR="00075A4D" w:rsidRPr="009069B7">
        <w:rPr>
          <w:sz w:val="24"/>
        </w:rPr>
        <w:t xml:space="preserve">irm </w:t>
      </w:r>
      <w:r w:rsidR="00A6148E" w:rsidRPr="009069B7">
        <w:rPr>
          <w:sz w:val="24"/>
        </w:rPr>
        <w:t>as the basis for the</w:t>
      </w:r>
      <w:r w:rsidR="00652293" w:rsidRPr="009069B7">
        <w:rPr>
          <w:sz w:val="24"/>
        </w:rPr>
        <w:t xml:space="preserve"> final project.</w:t>
      </w:r>
    </w:p>
    <w:p w:rsidR="00652293" w:rsidRDefault="00652293" w:rsidP="00C06963">
      <w:pPr>
        <w:rPr>
          <w:sz w:val="24"/>
        </w:rPr>
      </w:pPr>
    </w:p>
    <w:p w:rsidR="00C14755" w:rsidRDefault="009069B7" w:rsidP="00C06963">
      <w:pPr>
        <w:rPr>
          <w:sz w:val="24"/>
        </w:rPr>
      </w:pPr>
      <w:r>
        <w:rPr>
          <w:sz w:val="24"/>
        </w:rPr>
        <w:t>The intended benefits/learning</w:t>
      </w:r>
      <w:r w:rsidR="00C14755">
        <w:rPr>
          <w:sz w:val="24"/>
        </w:rPr>
        <w:t xml:space="preserve"> </w:t>
      </w:r>
      <w:proofErr w:type="gramStart"/>
      <w:r w:rsidR="00C14755">
        <w:rPr>
          <w:sz w:val="24"/>
        </w:rPr>
        <w:t>are</w:t>
      </w:r>
      <w:proofErr w:type="gramEnd"/>
      <w:r w:rsidR="00C14755">
        <w:rPr>
          <w:sz w:val="24"/>
        </w:rPr>
        <w:t>:</w:t>
      </w:r>
    </w:p>
    <w:p w:rsidR="00C14755" w:rsidRDefault="00C14755" w:rsidP="00C06963">
      <w:pPr>
        <w:rPr>
          <w:sz w:val="24"/>
        </w:rPr>
      </w:pPr>
    </w:p>
    <w:p w:rsidR="00C14755" w:rsidRPr="009069B7" w:rsidRDefault="00C14755" w:rsidP="009069B7">
      <w:pPr>
        <w:pStyle w:val="ListParagraph"/>
        <w:numPr>
          <w:ilvl w:val="0"/>
          <w:numId w:val="35"/>
        </w:numPr>
        <w:rPr>
          <w:sz w:val="24"/>
        </w:rPr>
      </w:pPr>
      <w:r w:rsidRPr="009069B7">
        <w:rPr>
          <w:sz w:val="24"/>
        </w:rPr>
        <w:t>To better understand how a firm can generate growth.</w:t>
      </w:r>
    </w:p>
    <w:p w:rsidR="00C14755" w:rsidRDefault="00C14755" w:rsidP="00C14755">
      <w:pPr>
        <w:ind w:left="360"/>
        <w:rPr>
          <w:sz w:val="24"/>
        </w:rPr>
      </w:pPr>
    </w:p>
    <w:p w:rsidR="00C14755" w:rsidRPr="009069B7" w:rsidRDefault="00C14755" w:rsidP="009069B7">
      <w:pPr>
        <w:pStyle w:val="ListParagraph"/>
        <w:numPr>
          <w:ilvl w:val="0"/>
          <w:numId w:val="35"/>
        </w:numPr>
        <w:rPr>
          <w:sz w:val="24"/>
        </w:rPr>
      </w:pPr>
      <w:r w:rsidRPr="009069B7">
        <w:rPr>
          <w:sz w:val="24"/>
        </w:rPr>
        <w:t>To develop systematic skills to aid in identifying and evaluating growth options.</w:t>
      </w:r>
    </w:p>
    <w:p w:rsidR="00652293" w:rsidRDefault="00652293" w:rsidP="00C06963">
      <w:pPr>
        <w:rPr>
          <w:sz w:val="24"/>
        </w:rPr>
      </w:pPr>
    </w:p>
    <w:p w:rsidR="00652293" w:rsidRPr="009069B7" w:rsidRDefault="00F5038F" w:rsidP="009069B7">
      <w:pPr>
        <w:pStyle w:val="ListParagraph"/>
        <w:numPr>
          <w:ilvl w:val="0"/>
          <w:numId w:val="35"/>
        </w:numPr>
        <w:rPr>
          <w:sz w:val="24"/>
        </w:rPr>
      </w:pPr>
      <w:r w:rsidRPr="009069B7">
        <w:rPr>
          <w:sz w:val="24"/>
        </w:rPr>
        <w:t xml:space="preserve">To see how new product development, branding, and customer management are related.  </w:t>
      </w:r>
    </w:p>
    <w:p w:rsidR="00652293" w:rsidRDefault="00652293" w:rsidP="00C06963">
      <w:pPr>
        <w:rPr>
          <w:sz w:val="24"/>
        </w:rPr>
      </w:pPr>
    </w:p>
    <w:p w:rsidR="00F5038F" w:rsidRPr="009069B7" w:rsidRDefault="00F5038F" w:rsidP="009069B7">
      <w:pPr>
        <w:pStyle w:val="ListParagraph"/>
        <w:numPr>
          <w:ilvl w:val="0"/>
          <w:numId w:val="35"/>
        </w:numPr>
        <w:rPr>
          <w:sz w:val="24"/>
        </w:rPr>
      </w:pPr>
      <w:r w:rsidRPr="009069B7">
        <w:rPr>
          <w:sz w:val="24"/>
        </w:rPr>
        <w:t xml:space="preserve">To have the opportunity to think in some detail about a particular company’s strategy. </w:t>
      </w:r>
    </w:p>
    <w:p w:rsidR="00F5038F" w:rsidRDefault="00F5038F" w:rsidP="00C06963">
      <w:pPr>
        <w:rPr>
          <w:sz w:val="24"/>
        </w:rPr>
      </w:pPr>
    </w:p>
    <w:p w:rsidR="00F5038F" w:rsidRPr="009069B7" w:rsidRDefault="00687E98" w:rsidP="009069B7">
      <w:pPr>
        <w:pStyle w:val="ListParagraph"/>
        <w:numPr>
          <w:ilvl w:val="0"/>
          <w:numId w:val="35"/>
        </w:numPr>
        <w:rPr>
          <w:sz w:val="24"/>
        </w:rPr>
      </w:pPr>
      <w:r w:rsidRPr="009069B7">
        <w:rPr>
          <w:sz w:val="24"/>
        </w:rPr>
        <w:t>To develop the ability to gain insight from atypical sources.</w:t>
      </w:r>
    </w:p>
    <w:p w:rsidR="00F5038F" w:rsidRDefault="00F5038F" w:rsidP="00C06963">
      <w:pPr>
        <w:rPr>
          <w:sz w:val="24"/>
        </w:rPr>
      </w:pPr>
    </w:p>
    <w:p w:rsidR="00A6148E" w:rsidRDefault="00A6148E" w:rsidP="00A6148E">
      <w:pPr>
        <w:rPr>
          <w:sz w:val="24"/>
        </w:rPr>
      </w:pPr>
      <w:r>
        <w:rPr>
          <w:sz w:val="24"/>
        </w:rPr>
        <w:t xml:space="preserve">There is one “major” project, done in groups three </w:t>
      </w:r>
      <w:r w:rsidR="00E722C1">
        <w:rPr>
          <w:sz w:val="24"/>
        </w:rPr>
        <w:t>(</w:t>
      </w:r>
      <w:r w:rsidR="00F32C9A" w:rsidRPr="00F32C9A">
        <w:rPr>
          <w:sz w:val="24"/>
        </w:rPr>
        <w:t>±</w:t>
      </w:r>
      <w:r w:rsidR="00E722C1" w:rsidRPr="00F32C9A">
        <w:rPr>
          <w:sz w:val="24"/>
        </w:rPr>
        <w:t xml:space="preserve"> </w:t>
      </w:r>
      <w:r w:rsidR="00E722C1">
        <w:rPr>
          <w:sz w:val="24"/>
        </w:rPr>
        <w:t xml:space="preserve">1) </w:t>
      </w:r>
      <w:r>
        <w:rPr>
          <w:sz w:val="24"/>
        </w:rPr>
        <w:t xml:space="preserve">in size.  The project is to, for a company </w:t>
      </w:r>
      <w:r w:rsidR="00BD53DD">
        <w:rPr>
          <w:sz w:val="24"/>
        </w:rPr>
        <w:t xml:space="preserve">or division of it </w:t>
      </w:r>
      <w:r>
        <w:rPr>
          <w:sz w:val="24"/>
        </w:rPr>
        <w:t>of your choice, a) assume you ar</w:t>
      </w:r>
      <w:r w:rsidR="00D609F8">
        <w:rPr>
          <w:sz w:val="24"/>
        </w:rPr>
        <w:t>e a consultant and suggest four</w:t>
      </w:r>
      <w:r>
        <w:rPr>
          <w:sz w:val="24"/>
        </w:rPr>
        <w:t xml:space="preserve"> of eac</w:t>
      </w:r>
      <w:r w:rsidR="00BB30F0">
        <w:rPr>
          <w:sz w:val="24"/>
        </w:rPr>
        <w:t xml:space="preserve">h </w:t>
      </w:r>
      <w:r w:rsidR="00075A4D">
        <w:rPr>
          <w:sz w:val="24"/>
        </w:rPr>
        <w:t xml:space="preserve">of </w:t>
      </w:r>
      <w:r w:rsidR="00BB30F0">
        <w:rPr>
          <w:sz w:val="24"/>
        </w:rPr>
        <w:t>three types of growth strategies</w:t>
      </w:r>
      <w:r>
        <w:rPr>
          <w:sz w:val="24"/>
        </w:rPr>
        <w:t xml:space="preserve"> (original on your part), b) show their implications for the other two areas (e.g., for a new product show how it links to brand and customer strategies), c) make a forecast as to the expected result, and d) pick the “best” one.  This project will result in a paper (l5 page maximum) plus a presentation in the last class.</w:t>
      </w:r>
    </w:p>
    <w:p w:rsidR="00267AD0" w:rsidRDefault="00F5038F" w:rsidP="003D259B">
      <w:pPr>
        <w:tabs>
          <w:tab w:val="left" w:pos="2790"/>
        </w:tabs>
        <w:rPr>
          <w:sz w:val="24"/>
        </w:rPr>
      </w:pPr>
      <w:r>
        <w:rPr>
          <w:sz w:val="24"/>
        </w:rPr>
        <w:lastRenderedPageBreak/>
        <w:t xml:space="preserve">The course follows a </w:t>
      </w:r>
      <w:r w:rsidR="00A6148E">
        <w:rPr>
          <w:sz w:val="24"/>
        </w:rPr>
        <w:t>workshop</w:t>
      </w:r>
      <w:r>
        <w:rPr>
          <w:sz w:val="24"/>
        </w:rPr>
        <w:t>-style approach, incorporating both “metri</w:t>
      </w:r>
      <w:r w:rsidR="00267AD0">
        <w:rPr>
          <w:sz w:val="24"/>
        </w:rPr>
        <w:t xml:space="preserve">cs” (quantitative </w:t>
      </w:r>
      <w:r w:rsidR="0043114D">
        <w:rPr>
          <w:sz w:val="24"/>
        </w:rPr>
        <w:t>thinking)</w:t>
      </w:r>
      <w:r w:rsidR="00267AD0">
        <w:rPr>
          <w:sz w:val="24"/>
        </w:rPr>
        <w:t xml:space="preserve"> and qualitative/conceptual components</w:t>
      </w:r>
      <w:r w:rsidR="00687E98">
        <w:rPr>
          <w:sz w:val="24"/>
        </w:rPr>
        <w:t>.</w:t>
      </w:r>
      <w:r w:rsidR="00267AD0">
        <w:rPr>
          <w:sz w:val="24"/>
        </w:rPr>
        <w:t xml:space="preserve">  (The same logic applies to homework assignments: content is all that is required, not fancy fonts, graphics, etc.) </w:t>
      </w:r>
    </w:p>
    <w:p w:rsidR="00267AD0" w:rsidRDefault="00267AD0" w:rsidP="00C06963">
      <w:pPr>
        <w:rPr>
          <w:sz w:val="24"/>
        </w:rPr>
      </w:pPr>
    </w:p>
    <w:p w:rsidR="00267AD0" w:rsidRDefault="00267AD0" w:rsidP="00FD4851">
      <w:pPr>
        <w:ind w:left="1440" w:hanging="1440"/>
        <w:rPr>
          <w:sz w:val="24"/>
        </w:rPr>
      </w:pPr>
      <w:r>
        <w:rPr>
          <w:sz w:val="24"/>
        </w:rPr>
        <w:t>Grading:</w:t>
      </w:r>
      <w:r>
        <w:rPr>
          <w:sz w:val="24"/>
        </w:rPr>
        <w:tab/>
        <w:t>This is an interactive class and hence contribution to the class in terms</w:t>
      </w:r>
      <w:r w:rsidR="00FD4851">
        <w:rPr>
          <w:sz w:val="24"/>
        </w:rPr>
        <w:t xml:space="preserve"> </w:t>
      </w:r>
      <w:r>
        <w:rPr>
          <w:sz w:val="24"/>
        </w:rPr>
        <w:t xml:space="preserve">of participation is a critical element.  More specifically, grades are based on: </w:t>
      </w:r>
    </w:p>
    <w:p w:rsidR="00267AD0" w:rsidRDefault="00267AD0" w:rsidP="00C06963">
      <w:pPr>
        <w:rPr>
          <w:sz w:val="24"/>
        </w:rPr>
      </w:pPr>
    </w:p>
    <w:p w:rsidR="00C00A10" w:rsidRDefault="00C00A10" w:rsidP="00C06963">
      <w:pPr>
        <w:rPr>
          <w:sz w:val="24"/>
        </w:rPr>
      </w:pPr>
    </w:p>
    <w:p w:rsidR="00930EB7" w:rsidRPr="00FD4851" w:rsidRDefault="00930EB7" w:rsidP="00113675">
      <w:pPr>
        <w:rPr>
          <w:b/>
          <w:sz w:val="24"/>
        </w:rPr>
      </w:pPr>
      <w:r w:rsidRPr="00FD4851">
        <w:rPr>
          <w:b/>
          <w:sz w:val="24"/>
        </w:rPr>
        <w:t>Memos:</w:t>
      </w:r>
      <w:r w:rsidR="00FD4851" w:rsidRPr="00FD4851">
        <w:rPr>
          <w:b/>
          <w:sz w:val="24"/>
        </w:rPr>
        <w:t xml:space="preserve"> </w:t>
      </w:r>
      <w:r w:rsidR="00FD4851" w:rsidRPr="00FD4851">
        <w:rPr>
          <w:b/>
          <w:sz w:val="24"/>
        </w:rPr>
        <w:t>(2 page max, due at the beginning of class)</w:t>
      </w:r>
      <w:r w:rsidR="00FD4851" w:rsidRPr="00FD4851">
        <w:rPr>
          <w:b/>
          <w:sz w:val="24"/>
        </w:rPr>
        <w:tab/>
      </w:r>
      <w:r w:rsidR="00F5312F">
        <w:rPr>
          <w:b/>
          <w:sz w:val="24"/>
        </w:rPr>
        <w:tab/>
      </w:r>
      <w:r w:rsidR="001E0230" w:rsidRPr="00FD4851">
        <w:rPr>
          <w:b/>
          <w:sz w:val="24"/>
        </w:rPr>
        <w:t>4</w:t>
      </w:r>
      <w:r w:rsidR="007B1BF6" w:rsidRPr="00FD4851">
        <w:rPr>
          <w:b/>
          <w:sz w:val="24"/>
        </w:rPr>
        <w:t>0 points</w:t>
      </w:r>
    </w:p>
    <w:p w:rsidR="00627F32" w:rsidRDefault="00627F32" w:rsidP="002C2022">
      <w:pPr>
        <w:ind w:left="1440" w:firstLine="720"/>
        <w:rPr>
          <w:sz w:val="24"/>
        </w:rPr>
      </w:pPr>
    </w:p>
    <w:p w:rsidR="00627F32" w:rsidRDefault="009069B7" w:rsidP="00627F32">
      <w:pPr>
        <w:rPr>
          <w:sz w:val="24"/>
        </w:rPr>
      </w:pPr>
      <w:r>
        <w:rPr>
          <w:sz w:val="24"/>
        </w:rPr>
        <w:t>Academic article summary</w:t>
      </w:r>
      <w:r w:rsidR="001E0230">
        <w:rPr>
          <w:sz w:val="24"/>
        </w:rPr>
        <w:t xml:space="preserve"> (5)</w:t>
      </w:r>
      <w:r>
        <w:rPr>
          <w:sz w:val="24"/>
        </w:rPr>
        <w:tab/>
      </w:r>
      <w:r>
        <w:rPr>
          <w:sz w:val="24"/>
        </w:rPr>
        <w:tab/>
      </w:r>
      <w:r>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627F32" w:rsidP="00627F32">
      <w:pPr>
        <w:rPr>
          <w:sz w:val="24"/>
        </w:rPr>
      </w:pPr>
      <w:r>
        <w:rPr>
          <w:sz w:val="24"/>
        </w:rPr>
        <w:t xml:space="preserve">Growth Strategy for </w:t>
      </w:r>
      <w:proofErr w:type="spellStart"/>
      <w:r>
        <w:rPr>
          <w:sz w:val="24"/>
        </w:rPr>
        <w:t>Proxai</w:t>
      </w:r>
      <w:r w:rsidR="00750E20">
        <w:rPr>
          <w:sz w:val="24"/>
        </w:rPr>
        <w:t>r</w:t>
      </w:r>
      <w:proofErr w:type="spellEnd"/>
      <w:r w:rsidR="001E0230">
        <w:rPr>
          <w:sz w:val="24"/>
        </w:rPr>
        <w:t xml:space="preserve"> (10)</w:t>
      </w:r>
      <w:r w:rsidR="009069B7">
        <w:rPr>
          <w:sz w:val="24"/>
        </w:rPr>
        <w:tab/>
      </w:r>
      <w:r w:rsidR="009069B7">
        <w:rPr>
          <w:sz w:val="24"/>
        </w:rPr>
        <w:tab/>
      </w:r>
      <w:r w:rsidR="000D3E8D">
        <w:rPr>
          <w:sz w:val="24"/>
        </w:rPr>
        <w:tab/>
      </w:r>
      <w:r w:rsidR="00FD4851">
        <w:rPr>
          <w:sz w:val="24"/>
        </w:rPr>
        <w:tab/>
      </w:r>
      <w:r w:rsidR="00F5312F">
        <w:rPr>
          <w:sz w:val="24"/>
        </w:rPr>
        <w:tab/>
      </w:r>
      <w:r>
        <w:rPr>
          <w:sz w:val="24"/>
        </w:rPr>
        <w:t>(Individual)</w:t>
      </w:r>
    </w:p>
    <w:p w:rsidR="00627F32" w:rsidRDefault="00627F32" w:rsidP="00627F32">
      <w:pPr>
        <w:rPr>
          <w:sz w:val="24"/>
        </w:rPr>
      </w:pPr>
    </w:p>
    <w:p w:rsidR="00627F32" w:rsidRDefault="00750E20" w:rsidP="00627F32">
      <w:pPr>
        <w:rPr>
          <w:sz w:val="24"/>
        </w:rPr>
      </w:pPr>
      <w:r>
        <w:rPr>
          <w:sz w:val="24"/>
        </w:rPr>
        <w:t>Three Sets of Success</w:t>
      </w:r>
      <w:r w:rsidR="00627F32">
        <w:rPr>
          <w:sz w:val="24"/>
        </w:rPr>
        <w:t xml:space="preserve"> and Failure Examples</w:t>
      </w:r>
      <w:r w:rsidR="001E0230">
        <w:rPr>
          <w:sz w:val="24"/>
        </w:rPr>
        <w:t xml:space="preserve"> (15)</w:t>
      </w:r>
      <w:r w:rsidR="00627F32">
        <w:rPr>
          <w:sz w:val="24"/>
        </w:rPr>
        <w:t xml:space="preserve">  </w:t>
      </w:r>
      <w:r w:rsidR="000D3E8D">
        <w:rPr>
          <w:sz w:val="24"/>
        </w:rPr>
        <w:tab/>
      </w:r>
      <w:r w:rsidR="00FD4851">
        <w:rPr>
          <w:sz w:val="24"/>
        </w:rPr>
        <w:tab/>
      </w:r>
      <w:r w:rsidR="00F5312F">
        <w:rPr>
          <w:sz w:val="24"/>
        </w:rPr>
        <w:tab/>
      </w:r>
      <w:r w:rsidR="00627F32">
        <w:rPr>
          <w:sz w:val="24"/>
        </w:rPr>
        <w:t>(Individual)</w:t>
      </w:r>
    </w:p>
    <w:p w:rsidR="00627F32" w:rsidRDefault="00627F32" w:rsidP="00627F32">
      <w:pPr>
        <w:rPr>
          <w:sz w:val="24"/>
        </w:rPr>
      </w:pPr>
    </w:p>
    <w:p w:rsidR="00627F32" w:rsidRDefault="00627F32" w:rsidP="00627F32">
      <w:pPr>
        <w:rPr>
          <w:sz w:val="24"/>
        </w:rPr>
      </w:pPr>
      <w:r>
        <w:rPr>
          <w:sz w:val="24"/>
        </w:rPr>
        <w:t>Forecasting Assignment</w:t>
      </w:r>
      <w:r w:rsidR="001E0230">
        <w:rPr>
          <w:sz w:val="24"/>
        </w:rPr>
        <w:t xml:space="preserve"> (5)</w:t>
      </w:r>
      <w:r>
        <w:rPr>
          <w:sz w:val="24"/>
        </w:rPr>
        <w:tab/>
      </w:r>
      <w:r>
        <w:rPr>
          <w:sz w:val="24"/>
        </w:rPr>
        <w:tab/>
      </w:r>
      <w:r>
        <w:rPr>
          <w:sz w:val="24"/>
        </w:rPr>
        <w:tab/>
        <w:t xml:space="preserve">  </w:t>
      </w:r>
      <w:r w:rsidR="000D3E8D">
        <w:rPr>
          <w:sz w:val="24"/>
        </w:rPr>
        <w:tab/>
      </w:r>
      <w:r w:rsidR="00FD4851">
        <w:rPr>
          <w:sz w:val="24"/>
        </w:rPr>
        <w:tab/>
      </w:r>
      <w:r w:rsidR="00F5312F">
        <w:rPr>
          <w:sz w:val="24"/>
        </w:rPr>
        <w:tab/>
      </w:r>
      <w:r>
        <w:rPr>
          <w:sz w:val="24"/>
        </w:rPr>
        <w:t>(Group)</w:t>
      </w:r>
    </w:p>
    <w:p w:rsidR="007C0A93" w:rsidRDefault="007C0A93" w:rsidP="00627F32">
      <w:pPr>
        <w:rPr>
          <w:sz w:val="24"/>
        </w:rPr>
      </w:pPr>
    </w:p>
    <w:p w:rsidR="007C0A93" w:rsidRDefault="007C0A93" w:rsidP="00627F32">
      <w:pPr>
        <w:rPr>
          <w:sz w:val="24"/>
        </w:rPr>
      </w:pPr>
      <w:r>
        <w:rPr>
          <w:sz w:val="24"/>
        </w:rPr>
        <w:t>Brand Audit</w:t>
      </w:r>
      <w:r w:rsidR="001E0230">
        <w:rPr>
          <w:sz w:val="24"/>
        </w:rPr>
        <w:t xml:space="preserve"> (5)</w:t>
      </w:r>
      <w:r w:rsidR="009069B7">
        <w:rPr>
          <w:sz w:val="24"/>
        </w:rPr>
        <w:tab/>
      </w:r>
      <w:r w:rsidR="009069B7">
        <w:rPr>
          <w:sz w:val="24"/>
        </w:rPr>
        <w:tab/>
      </w:r>
      <w:r w:rsidR="009069B7">
        <w:rPr>
          <w:sz w:val="24"/>
        </w:rPr>
        <w:tab/>
      </w:r>
      <w:r w:rsidR="009069B7">
        <w:rPr>
          <w:sz w:val="24"/>
        </w:rPr>
        <w:tab/>
      </w:r>
      <w:r w:rsidR="009069B7">
        <w:rPr>
          <w:sz w:val="24"/>
        </w:rPr>
        <w:tab/>
      </w:r>
      <w:r w:rsidR="00FD4851">
        <w:rPr>
          <w:sz w:val="24"/>
        </w:rPr>
        <w:tab/>
      </w:r>
      <w:r w:rsidR="00F5312F">
        <w:rPr>
          <w:sz w:val="24"/>
        </w:rPr>
        <w:tab/>
      </w:r>
      <w:r>
        <w:rPr>
          <w:sz w:val="24"/>
        </w:rPr>
        <w:t>(Group)</w:t>
      </w:r>
    </w:p>
    <w:p w:rsidR="002C2022" w:rsidRDefault="002C2022" w:rsidP="002C2022">
      <w:pPr>
        <w:ind w:left="1440" w:firstLine="720"/>
        <w:rPr>
          <w:sz w:val="24"/>
        </w:rPr>
      </w:pPr>
    </w:p>
    <w:p w:rsidR="007B1BF6" w:rsidRPr="00FD4851" w:rsidRDefault="009069B7" w:rsidP="009069B7">
      <w:pPr>
        <w:rPr>
          <w:b/>
          <w:sz w:val="24"/>
        </w:rPr>
      </w:pPr>
      <w:r>
        <w:rPr>
          <w:sz w:val="24"/>
        </w:rPr>
        <w:br/>
      </w:r>
      <w:r w:rsidR="004D20FA" w:rsidRPr="00FD4851">
        <w:rPr>
          <w:b/>
          <w:sz w:val="24"/>
        </w:rPr>
        <w:t>Class Participation:</w:t>
      </w:r>
      <w:r w:rsidRPr="00FD4851">
        <w:rPr>
          <w:b/>
          <w:sz w:val="24"/>
        </w:rPr>
        <w:t xml:space="preserve"> </w:t>
      </w:r>
      <w:r w:rsidRPr="00FD4851">
        <w:rPr>
          <w:b/>
          <w:sz w:val="24"/>
        </w:rPr>
        <w:t>(Individual)</w:t>
      </w:r>
      <w:r w:rsidR="007B1BF6" w:rsidRPr="00FD4851">
        <w:rPr>
          <w:b/>
          <w:sz w:val="24"/>
        </w:rPr>
        <w:tab/>
      </w:r>
      <w:r w:rsidR="007B1BF6" w:rsidRPr="00FD4851">
        <w:rPr>
          <w:b/>
          <w:sz w:val="24"/>
        </w:rPr>
        <w:tab/>
      </w:r>
      <w:r w:rsidR="007B1BF6" w:rsidRPr="00FD4851">
        <w:rPr>
          <w:b/>
          <w:sz w:val="24"/>
        </w:rPr>
        <w:tab/>
      </w:r>
      <w:r w:rsidR="007B1BF6" w:rsidRPr="00FD4851">
        <w:rPr>
          <w:b/>
          <w:sz w:val="24"/>
        </w:rPr>
        <w:tab/>
        <w:t xml:space="preserve">  </w:t>
      </w:r>
      <w:r w:rsidR="00F5312F">
        <w:rPr>
          <w:b/>
          <w:sz w:val="24"/>
        </w:rPr>
        <w:tab/>
      </w:r>
      <w:r w:rsidR="001E0230" w:rsidRPr="00FD4851">
        <w:rPr>
          <w:b/>
          <w:sz w:val="24"/>
        </w:rPr>
        <w:t>2</w:t>
      </w:r>
      <w:r w:rsidR="007B1BF6" w:rsidRPr="00FD4851">
        <w:rPr>
          <w:b/>
          <w:sz w:val="24"/>
        </w:rPr>
        <w:t>0 points</w:t>
      </w:r>
    </w:p>
    <w:p w:rsidR="00010978" w:rsidRDefault="007B1BF6" w:rsidP="007B1BF6">
      <w:pPr>
        <w:ind w:left="1440" w:firstLine="720"/>
        <w:rPr>
          <w:sz w:val="24"/>
        </w:rPr>
      </w:pPr>
      <w:r>
        <w:rPr>
          <w:sz w:val="24"/>
        </w:rPr>
        <w:t xml:space="preserve">  </w:t>
      </w:r>
    </w:p>
    <w:p w:rsidR="00010978" w:rsidRPr="00FD4851" w:rsidRDefault="009069B7" w:rsidP="00C06963">
      <w:pPr>
        <w:rPr>
          <w:b/>
          <w:sz w:val="24"/>
        </w:rPr>
      </w:pPr>
      <w:r>
        <w:rPr>
          <w:sz w:val="24"/>
        </w:rPr>
        <w:br/>
      </w:r>
      <w:r w:rsidR="00010978" w:rsidRPr="00FD4851">
        <w:rPr>
          <w:b/>
          <w:sz w:val="24"/>
        </w:rPr>
        <w:t>Term Project:</w:t>
      </w:r>
      <w:r w:rsidR="00010978" w:rsidRPr="00FD4851">
        <w:rPr>
          <w:b/>
          <w:sz w:val="24"/>
        </w:rPr>
        <w:tab/>
      </w:r>
      <w:r w:rsidR="00010978" w:rsidRPr="00FD4851">
        <w:rPr>
          <w:b/>
          <w:sz w:val="24"/>
        </w:rPr>
        <w:tab/>
      </w:r>
      <w:r w:rsidR="00010978" w:rsidRPr="00FD4851">
        <w:rPr>
          <w:b/>
          <w:sz w:val="24"/>
        </w:rPr>
        <w:tab/>
      </w:r>
      <w:r w:rsidR="004D20FA" w:rsidRPr="00FD4851">
        <w:rPr>
          <w:b/>
          <w:sz w:val="24"/>
        </w:rPr>
        <w:tab/>
      </w:r>
      <w:r w:rsidR="00755C2A" w:rsidRPr="00FD4851">
        <w:rPr>
          <w:b/>
          <w:sz w:val="24"/>
        </w:rPr>
        <w:tab/>
      </w:r>
      <w:r w:rsidR="007B1BF6" w:rsidRPr="00FD4851">
        <w:rPr>
          <w:b/>
          <w:sz w:val="24"/>
        </w:rPr>
        <w:tab/>
        <w:t xml:space="preserve">  </w:t>
      </w:r>
      <w:r w:rsidR="00F5312F">
        <w:rPr>
          <w:b/>
          <w:sz w:val="24"/>
        </w:rPr>
        <w:tab/>
      </w:r>
      <w:r w:rsidR="007B1BF6" w:rsidRPr="00FD4851">
        <w:rPr>
          <w:b/>
          <w:sz w:val="24"/>
        </w:rPr>
        <w:t>40 points</w:t>
      </w:r>
      <w:r w:rsidR="00B97FFD" w:rsidRPr="00FD4851">
        <w:rPr>
          <w:b/>
          <w:sz w:val="24"/>
        </w:rPr>
        <w:tab/>
      </w:r>
    </w:p>
    <w:p w:rsidR="004D20FA" w:rsidRDefault="004D20FA" w:rsidP="009069B7">
      <w:pPr>
        <w:tabs>
          <w:tab w:val="left" w:pos="1440"/>
          <w:tab w:val="left" w:pos="2250"/>
        </w:tabs>
        <w:rPr>
          <w:sz w:val="24"/>
        </w:rPr>
      </w:pPr>
      <w:r>
        <w:rPr>
          <w:sz w:val="24"/>
        </w:rPr>
        <w:t>(</w:t>
      </w:r>
      <w:r w:rsidR="00755C2A">
        <w:rPr>
          <w:sz w:val="24"/>
        </w:rPr>
        <w:t>Group</w:t>
      </w:r>
      <w:r w:rsidR="00B97FFD">
        <w:rPr>
          <w:sz w:val="24"/>
        </w:rPr>
        <w:t>:</w:t>
      </w:r>
      <w:r w:rsidR="006E5F36">
        <w:rPr>
          <w:sz w:val="24"/>
        </w:rPr>
        <w:t xml:space="preserve"> o</w:t>
      </w:r>
      <w:r>
        <w:rPr>
          <w:sz w:val="24"/>
        </w:rPr>
        <w:t>ral p</w:t>
      </w:r>
      <w:r w:rsidR="00755C2A">
        <w:rPr>
          <w:sz w:val="24"/>
        </w:rPr>
        <w:t xml:space="preserve">resentation in </w:t>
      </w:r>
      <w:r w:rsidR="00AE5DAB">
        <w:rPr>
          <w:sz w:val="24"/>
        </w:rPr>
        <w:t>last class, written</w:t>
      </w:r>
      <w:r w:rsidR="009C11E8">
        <w:rPr>
          <w:sz w:val="24"/>
        </w:rPr>
        <w:t xml:space="preserve"> </w:t>
      </w:r>
      <w:r w:rsidR="00AE5DAB">
        <w:rPr>
          <w:sz w:val="24"/>
        </w:rPr>
        <w:t xml:space="preserve">report due </w:t>
      </w:r>
      <w:r w:rsidR="009069B7">
        <w:rPr>
          <w:sz w:val="24"/>
        </w:rPr>
        <w:t>January 27</w:t>
      </w:r>
      <w:r w:rsidR="009069B7" w:rsidRPr="009069B7">
        <w:rPr>
          <w:sz w:val="24"/>
          <w:vertAlign w:val="superscript"/>
        </w:rPr>
        <w:t>th</w:t>
      </w:r>
      <w:r w:rsidR="009069B7">
        <w:rPr>
          <w:sz w:val="24"/>
        </w:rPr>
        <w:t xml:space="preserve"> </w:t>
      </w:r>
      <w:r>
        <w:rPr>
          <w:sz w:val="24"/>
        </w:rPr>
        <w:t>in my office)</w:t>
      </w:r>
    </w:p>
    <w:p w:rsidR="002B3846" w:rsidRDefault="002B3846" w:rsidP="00C06963">
      <w:pPr>
        <w:rPr>
          <w:sz w:val="24"/>
        </w:rPr>
      </w:pPr>
    </w:p>
    <w:p w:rsidR="002B3846" w:rsidRDefault="002B3846" w:rsidP="00E74940">
      <w:pPr>
        <w:jc w:val="center"/>
        <w:rPr>
          <w:sz w:val="24"/>
        </w:rPr>
      </w:pPr>
      <w:r>
        <w:rPr>
          <w:sz w:val="24"/>
        </w:rPr>
        <w:br w:type="page"/>
      </w:r>
    </w:p>
    <w:p w:rsidR="001E0230" w:rsidRDefault="00FD4851" w:rsidP="001E0230">
      <w:pPr>
        <w:jc w:val="center"/>
        <w:rPr>
          <w:b/>
          <w:sz w:val="24"/>
        </w:rPr>
      </w:pPr>
      <w:r>
        <w:rPr>
          <w:b/>
          <w:sz w:val="24"/>
        </w:rPr>
        <w:lastRenderedPageBreak/>
        <w:t>Daily Schedule</w:t>
      </w:r>
      <w:r w:rsidR="007C0A93" w:rsidRPr="00FD4851">
        <w:rPr>
          <w:b/>
          <w:sz w:val="24"/>
        </w:rPr>
        <w:t xml:space="preserve">  </w:t>
      </w:r>
    </w:p>
    <w:p w:rsidR="00FD4851" w:rsidRDefault="00FD4851" w:rsidP="001E0230">
      <w:pPr>
        <w:jc w:val="center"/>
        <w:rPr>
          <w:sz w:val="24"/>
        </w:rPr>
      </w:pPr>
    </w:p>
    <w:p w:rsidR="002F6A6C" w:rsidRPr="008873CC" w:rsidRDefault="009069B7" w:rsidP="001E0230">
      <w:pPr>
        <w:rPr>
          <w:b/>
          <w:sz w:val="24"/>
        </w:rPr>
      </w:pPr>
      <w:r>
        <w:rPr>
          <w:b/>
          <w:sz w:val="24"/>
        </w:rPr>
        <w:t>Monday, January 13</w:t>
      </w:r>
      <w:r w:rsidR="00BD53DD">
        <w:rPr>
          <w:b/>
          <w:sz w:val="24"/>
        </w:rPr>
        <w:t xml:space="preserve"> AM</w:t>
      </w:r>
      <w:r w:rsidR="007C0A93" w:rsidRPr="008873CC">
        <w:rPr>
          <w:b/>
          <w:sz w:val="24"/>
        </w:rPr>
        <w:t xml:space="preserve"> </w:t>
      </w:r>
      <w:r w:rsidR="007C0A93" w:rsidRPr="008873CC">
        <w:rPr>
          <w:b/>
          <w:sz w:val="24"/>
          <w:vertAlign w:val="superscript"/>
        </w:rPr>
        <w:t xml:space="preserve"> </w:t>
      </w:r>
    </w:p>
    <w:p w:rsidR="005A14B7" w:rsidRDefault="005A14B7" w:rsidP="001E0230">
      <w:pPr>
        <w:rPr>
          <w:sz w:val="24"/>
        </w:rPr>
      </w:pPr>
    </w:p>
    <w:tbl>
      <w:tblPr>
        <w:tblStyle w:val="TableGrid"/>
        <w:tblW w:w="10530" w:type="dxa"/>
        <w:tblInd w:w="-342" w:type="dxa"/>
        <w:tblLook w:val="04A0" w:firstRow="1" w:lastRow="0" w:firstColumn="1" w:lastColumn="0" w:noHBand="0" w:noVBand="1"/>
      </w:tblPr>
      <w:tblGrid>
        <w:gridCol w:w="3060"/>
        <w:gridCol w:w="7470"/>
      </w:tblGrid>
      <w:tr w:rsidR="007630E0" w:rsidTr="002F6E6F">
        <w:tc>
          <w:tcPr>
            <w:tcW w:w="10530" w:type="dxa"/>
            <w:gridSpan w:val="2"/>
          </w:tcPr>
          <w:p w:rsidR="007630E0" w:rsidRDefault="007630E0" w:rsidP="002B3846">
            <w:pPr>
              <w:jc w:val="center"/>
              <w:rPr>
                <w:sz w:val="24"/>
              </w:rPr>
            </w:pPr>
            <w:r>
              <w:rPr>
                <w:sz w:val="24"/>
              </w:rPr>
              <w:t>AM</w:t>
            </w:r>
          </w:p>
          <w:p w:rsidR="002F6E6F" w:rsidRDefault="002F6E6F" w:rsidP="002B3846">
            <w:pPr>
              <w:jc w:val="center"/>
              <w:rPr>
                <w:sz w:val="24"/>
              </w:rPr>
            </w:pPr>
          </w:p>
        </w:tc>
      </w:tr>
      <w:tr w:rsidR="00260684" w:rsidTr="00260684">
        <w:trPr>
          <w:trHeight w:val="1932"/>
        </w:trPr>
        <w:tc>
          <w:tcPr>
            <w:tcW w:w="3060" w:type="dxa"/>
          </w:tcPr>
          <w:p w:rsidR="00260684" w:rsidRDefault="00260684" w:rsidP="002B3846">
            <w:pPr>
              <w:jc w:val="center"/>
              <w:rPr>
                <w:sz w:val="24"/>
              </w:rPr>
            </w:pPr>
            <w:r>
              <w:rPr>
                <w:sz w:val="24"/>
              </w:rPr>
              <w:t>Main Content</w:t>
            </w:r>
          </w:p>
        </w:tc>
        <w:tc>
          <w:tcPr>
            <w:tcW w:w="7470" w:type="dxa"/>
          </w:tcPr>
          <w:p w:rsidR="00260684" w:rsidRDefault="00260684" w:rsidP="00C06B84">
            <w:pPr>
              <w:pStyle w:val="ListParagraph"/>
              <w:numPr>
                <w:ilvl w:val="0"/>
                <w:numId w:val="9"/>
              </w:numPr>
              <w:ind w:left="-198"/>
              <w:rPr>
                <w:sz w:val="24"/>
              </w:rPr>
            </w:pPr>
            <w:r>
              <w:rPr>
                <w:sz w:val="24"/>
              </w:rPr>
              <w:t xml:space="preserve">  a.  Introduction</w:t>
            </w:r>
          </w:p>
          <w:p w:rsidR="00260684" w:rsidRPr="007630E0" w:rsidRDefault="00260684" w:rsidP="00C06B84">
            <w:pPr>
              <w:pStyle w:val="ListParagraph"/>
              <w:numPr>
                <w:ilvl w:val="0"/>
                <w:numId w:val="9"/>
              </w:numPr>
              <w:ind w:left="-198"/>
              <w:rPr>
                <w:sz w:val="24"/>
              </w:rPr>
            </w:pPr>
            <w:r>
              <w:rPr>
                <w:sz w:val="24"/>
              </w:rPr>
              <w:t xml:space="preserve">  b. </w:t>
            </w:r>
            <w:proofErr w:type="spellStart"/>
            <w:r>
              <w:rPr>
                <w:sz w:val="24"/>
              </w:rPr>
              <w:t>VoCollect</w:t>
            </w:r>
            <w:proofErr w:type="spellEnd"/>
            <w:r>
              <w:rPr>
                <w:sz w:val="24"/>
              </w:rPr>
              <w:t xml:space="preserve"> Case</w:t>
            </w:r>
          </w:p>
          <w:p w:rsidR="00260684" w:rsidRPr="007630E0" w:rsidRDefault="00260684" w:rsidP="007630E0">
            <w:pPr>
              <w:ind w:left="-108" w:firstLine="108"/>
              <w:rPr>
                <w:sz w:val="24"/>
              </w:rPr>
            </w:pPr>
            <w:r>
              <w:rPr>
                <w:sz w:val="24"/>
              </w:rPr>
              <w:t xml:space="preserve">    </w:t>
            </w:r>
            <w:r w:rsidRPr="007630E0">
              <w:rPr>
                <w:sz w:val="24"/>
              </w:rPr>
              <w:t xml:space="preserve"> Question</w:t>
            </w:r>
            <w:r>
              <w:rPr>
                <w:sz w:val="24"/>
              </w:rPr>
              <w:t>s</w:t>
            </w:r>
            <w:r w:rsidRPr="007630E0">
              <w:rPr>
                <w:sz w:val="24"/>
              </w:rPr>
              <w:t xml:space="preserve">: </w:t>
            </w:r>
          </w:p>
          <w:p w:rsidR="00260684" w:rsidRDefault="00260684" w:rsidP="00C06B84">
            <w:pPr>
              <w:pStyle w:val="ListParagraph"/>
              <w:numPr>
                <w:ilvl w:val="0"/>
                <w:numId w:val="8"/>
              </w:numPr>
              <w:ind w:left="-108"/>
              <w:rPr>
                <w:sz w:val="24"/>
              </w:rPr>
            </w:pPr>
            <w:r>
              <w:rPr>
                <w:sz w:val="24"/>
              </w:rPr>
              <w:t xml:space="preserve">           1) Why aren’t they growing faster?</w:t>
            </w:r>
          </w:p>
          <w:p w:rsidR="00260684" w:rsidRDefault="00260684" w:rsidP="00C06B84">
            <w:pPr>
              <w:pStyle w:val="ListParagraph"/>
              <w:numPr>
                <w:ilvl w:val="0"/>
                <w:numId w:val="8"/>
              </w:numPr>
              <w:ind w:left="-108"/>
              <w:rPr>
                <w:sz w:val="24"/>
              </w:rPr>
            </w:pPr>
            <w:r>
              <w:rPr>
                <w:sz w:val="24"/>
              </w:rPr>
              <w:t xml:space="preserve">           2) What growth option would you pursue?</w:t>
            </w:r>
          </w:p>
          <w:p w:rsidR="00260684" w:rsidRPr="007630E0" w:rsidRDefault="001E0230" w:rsidP="001E0230">
            <w:pPr>
              <w:pStyle w:val="ListParagraph"/>
              <w:numPr>
                <w:ilvl w:val="0"/>
                <w:numId w:val="8"/>
              </w:numPr>
              <w:ind w:left="-108"/>
              <w:rPr>
                <w:sz w:val="24"/>
              </w:rPr>
            </w:pPr>
            <w:r>
              <w:rPr>
                <w:sz w:val="24"/>
              </w:rPr>
              <w:t>c.  Generating Growth Options</w:t>
            </w:r>
          </w:p>
        </w:tc>
      </w:tr>
      <w:tr w:rsidR="006B10B9" w:rsidTr="002F6E6F">
        <w:tc>
          <w:tcPr>
            <w:tcW w:w="3060" w:type="dxa"/>
          </w:tcPr>
          <w:p w:rsidR="006B10B9" w:rsidRDefault="00FB51D3" w:rsidP="00FB51D3">
            <w:pPr>
              <w:rPr>
                <w:sz w:val="24"/>
              </w:rPr>
            </w:pPr>
            <w:r>
              <w:rPr>
                <w:sz w:val="24"/>
              </w:rPr>
              <w:t>Readings and Cases</w:t>
            </w:r>
          </w:p>
          <w:p w:rsidR="00FB51D3" w:rsidRDefault="00FB51D3" w:rsidP="00FB51D3">
            <w:pPr>
              <w:rPr>
                <w:sz w:val="24"/>
              </w:rPr>
            </w:pPr>
            <w:r>
              <w:rPr>
                <w:sz w:val="24"/>
              </w:rPr>
              <w:t>(to be done prior to class)</w:t>
            </w:r>
          </w:p>
        </w:tc>
        <w:tc>
          <w:tcPr>
            <w:tcW w:w="7470" w:type="dxa"/>
          </w:tcPr>
          <w:p w:rsidR="002F6E6F" w:rsidRDefault="00FB51D3" w:rsidP="00FB51D3">
            <w:pPr>
              <w:rPr>
                <w:sz w:val="24"/>
              </w:rPr>
            </w:pPr>
            <w:r>
              <w:rPr>
                <w:sz w:val="24"/>
              </w:rPr>
              <w:t xml:space="preserve">“The </w:t>
            </w:r>
            <w:proofErr w:type="spellStart"/>
            <w:r>
              <w:rPr>
                <w:sz w:val="24"/>
              </w:rPr>
              <w:t>Immelt</w:t>
            </w:r>
            <w:proofErr w:type="spellEnd"/>
            <w:r>
              <w:rPr>
                <w:sz w:val="24"/>
              </w:rPr>
              <w:t xml:space="preserve"> Revolution”, (2005) Business Week</w:t>
            </w:r>
            <w:r w:rsidR="002F6E6F">
              <w:rPr>
                <w:sz w:val="24"/>
              </w:rPr>
              <w:t xml:space="preserve">, March 28, </w:t>
            </w:r>
            <w:proofErr w:type="spellStart"/>
            <w:r w:rsidR="002F6E6F">
              <w:rPr>
                <w:sz w:val="24"/>
              </w:rPr>
              <w:t>pp</w:t>
            </w:r>
            <w:proofErr w:type="spellEnd"/>
            <w:r w:rsidR="002F6E6F">
              <w:rPr>
                <w:sz w:val="24"/>
              </w:rPr>
              <w:t xml:space="preserve"> 64-73</w:t>
            </w:r>
          </w:p>
          <w:p w:rsidR="002F6E6F" w:rsidRDefault="002F6E6F" w:rsidP="00FB51D3">
            <w:pPr>
              <w:rPr>
                <w:sz w:val="24"/>
              </w:rPr>
            </w:pPr>
          </w:p>
          <w:p w:rsidR="002F6E6F" w:rsidRDefault="002F6E6F" w:rsidP="00FB51D3">
            <w:pPr>
              <w:rPr>
                <w:sz w:val="24"/>
              </w:rPr>
            </w:pPr>
            <w:proofErr w:type="spellStart"/>
            <w:r>
              <w:rPr>
                <w:sz w:val="24"/>
              </w:rPr>
              <w:t>Carden</w:t>
            </w:r>
            <w:proofErr w:type="spellEnd"/>
            <w:r>
              <w:rPr>
                <w:sz w:val="24"/>
              </w:rPr>
              <w:t xml:space="preserve">, </w:t>
            </w:r>
            <w:proofErr w:type="spellStart"/>
            <w:r>
              <w:rPr>
                <w:sz w:val="24"/>
              </w:rPr>
              <w:t>Mendonca</w:t>
            </w:r>
            <w:proofErr w:type="spellEnd"/>
            <w:r>
              <w:rPr>
                <w:sz w:val="24"/>
              </w:rPr>
              <w:t>, and Shavers, (2005) The McKinsey Quarterly</w:t>
            </w:r>
          </w:p>
          <w:p w:rsidR="002F6E6F" w:rsidRDefault="002F6E6F" w:rsidP="00FB51D3">
            <w:pPr>
              <w:rPr>
                <w:sz w:val="24"/>
              </w:rPr>
            </w:pPr>
            <w:r>
              <w:rPr>
                <w:sz w:val="24"/>
              </w:rPr>
              <w:t>“What Global Executives Think About Growth and Risk”</w:t>
            </w:r>
          </w:p>
          <w:p w:rsidR="002F6E6F" w:rsidRDefault="002F6E6F" w:rsidP="00FB51D3">
            <w:pPr>
              <w:rPr>
                <w:sz w:val="24"/>
              </w:rPr>
            </w:pPr>
          </w:p>
          <w:p w:rsidR="002F6E6F" w:rsidRDefault="002F6E6F" w:rsidP="00FB51D3">
            <w:pPr>
              <w:rPr>
                <w:sz w:val="24"/>
              </w:rPr>
            </w:pPr>
            <w:proofErr w:type="spellStart"/>
            <w:r>
              <w:rPr>
                <w:sz w:val="24"/>
              </w:rPr>
              <w:t>Favaro</w:t>
            </w:r>
            <w:proofErr w:type="spellEnd"/>
            <w:r>
              <w:rPr>
                <w:sz w:val="24"/>
              </w:rPr>
              <w:t xml:space="preserve"> and Neely, (2011) Strategy and Business Magazine</w:t>
            </w:r>
          </w:p>
          <w:p w:rsidR="002F6E6F" w:rsidRDefault="002F6E6F" w:rsidP="00FB51D3">
            <w:pPr>
              <w:rPr>
                <w:sz w:val="24"/>
              </w:rPr>
            </w:pPr>
            <w:r>
              <w:rPr>
                <w:sz w:val="24"/>
              </w:rPr>
              <w:t>“The Winning Move in Private Equity”</w:t>
            </w:r>
          </w:p>
          <w:p w:rsidR="002F6E6F" w:rsidRDefault="002F6E6F" w:rsidP="00FB51D3">
            <w:pPr>
              <w:rPr>
                <w:sz w:val="24"/>
              </w:rPr>
            </w:pPr>
          </w:p>
          <w:p w:rsidR="002F6E6F" w:rsidRDefault="002F6E6F" w:rsidP="00FB51D3">
            <w:pPr>
              <w:rPr>
                <w:sz w:val="24"/>
              </w:rPr>
            </w:pPr>
            <w:proofErr w:type="spellStart"/>
            <w:r>
              <w:rPr>
                <w:sz w:val="24"/>
              </w:rPr>
              <w:t>VoCollect’s</w:t>
            </w:r>
            <w:proofErr w:type="spellEnd"/>
            <w:r>
              <w:rPr>
                <w:sz w:val="24"/>
              </w:rPr>
              <w:t xml:space="preserve"> </w:t>
            </w:r>
            <w:proofErr w:type="spellStart"/>
            <w:r>
              <w:rPr>
                <w:sz w:val="24"/>
              </w:rPr>
              <w:t>Talkman</w:t>
            </w:r>
            <w:proofErr w:type="spellEnd"/>
            <w:r>
              <w:rPr>
                <w:sz w:val="24"/>
              </w:rPr>
              <w:t xml:space="preserve"> </w:t>
            </w:r>
            <w:r w:rsidR="007630E0">
              <w:rPr>
                <w:sz w:val="24"/>
              </w:rPr>
              <w:t xml:space="preserve"> </w:t>
            </w:r>
          </w:p>
          <w:p w:rsidR="006B10B9" w:rsidRPr="007630E0" w:rsidRDefault="007630E0" w:rsidP="00FB51D3">
            <w:pPr>
              <w:rPr>
                <w:sz w:val="24"/>
              </w:rPr>
            </w:pPr>
            <w:r>
              <w:rPr>
                <w:sz w:val="24"/>
              </w:rPr>
              <w:t xml:space="preserve">     </w:t>
            </w:r>
          </w:p>
        </w:tc>
      </w:tr>
      <w:tr w:rsidR="006B10B9" w:rsidTr="002F6E6F">
        <w:tc>
          <w:tcPr>
            <w:tcW w:w="3060" w:type="dxa"/>
          </w:tcPr>
          <w:p w:rsidR="006B10B9" w:rsidRDefault="002F6E6F" w:rsidP="002F6E6F">
            <w:pPr>
              <w:rPr>
                <w:sz w:val="24"/>
              </w:rPr>
            </w:pPr>
            <w:r>
              <w:rPr>
                <w:sz w:val="24"/>
              </w:rPr>
              <w:t>Written Assignments Due</w:t>
            </w:r>
          </w:p>
        </w:tc>
        <w:tc>
          <w:tcPr>
            <w:tcW w:w="7470" w:type="dxa"/>
          </w:tcPr>
          <w:p w:rsidR="006B10B9" w:rsidRDefault="002F6E6F" w:rsidP="002F6E6F">
            <w:pPr>
              <w:rPr>
                <w:sz w:val="24"/>
              </w:rPr>
            </w:pPr>
            <w:r>
              <w:rPr>
                <w:sz w:val="24"/>
              </w:rPr>
              <w:t>None</w:t>
            </w:r>
          </w:p>
          <w:p w:rsidR="004C7B20" w:rsidRDefault="004C7B20" w:rsidP="002F6E6F">
            <w:pPr>
              <w:rPr>
                <w:sz w:val="24"/>
              </w:rPr>
            </w:pPr>
          </w:p>
        </w:tc>
      </w:tr>
    </w:tbl>
    <w:p w:rsidR="005A14B7" w:rsidRDefault="005A14B7" w:rsidP="002B3846">
      <w:pPr>
        <w:jc w:val="center"/>
        <w:rPr>
          <w:sz w:val="24"/>
        </w:rPr>
      </w:pPr>
    </w:p>
    <w:p w:rsidR="006B10B9" w:rsidRPr="008873CC" w:rsidRDefault="009069B7" w:rsidP="001E0230">
      <w:pPr>
        <w:rPr>
          <w:b/>
          <w:sz w:val="24"/>
        </w:rPr>
      </w:pPr>
      <w:r>
        <w:rPr>
          <w:b/>
          <w:sz w:val="24"/>
        </w:rPr>
        <w:t>Monday, January 13</w:t>
      </w:r>
      <w:r w:rsidR="00BD53DD">
        <w:rPr>
          <w:b/>
          <w:sz w:val="24"/>
        </w:rPr>
        <w:t xml:space="preserve"> PM</w:t>
      </w:r>
    </w:p>
    <w:p w:rsidR="004C7B20" w:rsidRDefault="004C7B20" w:rsidP="002F6E6F">
      <w:pPr>
        <w:rPr>
          <w:sz w:val="24"/>
        </w:rPr>
      </w:pPr>
    </w:p>
    <w:tbl>
      <w:tblPr>
        <w:tblStyle w:val="TableGrid"/>
        <w:tblW w:w="10530" w:type="dxa"/>
        <w:tblInd w:w="-342" w:type="dxa"/>
        <w:tblLook w:val="04A0" w:firstRow="1" w:lastRow="0" w:firstColumn="1" w:lastColumn="0" w:noHBand="0" w:noVBand="1"/>
      </w:tblPr>
      <w:tblGrid>
        <w:gridCol w:w="2880"/>
        <w:gridCol w:w="7650"/>
      </w:tblGrid>
      <w:tr w:rsidR="004C7B20" w:rsidTr="004C7B20">
        <w:tc>
          <w:tcPr>
            <w:tcW w:w="10530" w:type="dxa"/>
            <w:gridSpan w:val="2"/>
          </w:tcPr>
          <w:p w:rsidR="004C7B20" w:rsidRDefault="004C7B20" w:rsidP="004C7B20">
            <w:pPr>
              <w:jc w:val="center"/>
              <w:rPr>
                <w:sz w:val="24"/>
              </w:rPr>
            </w:pPr>
            <w:r>
              <w:rPr>
                <w:sz w:val="24"/>
              </w:rPr>
              <w:t>PM</w:t>
            </w:r>
          </w:p>
          <w:p w:rsidR="004C7B20" w:rsidRDefault="004C7B20" w:rsidP="004C7B20">
            <w:pPr>
              <w:jc w:val="center"/>
              <w:rPr>
                <w:sz w:val="24"/>
              </w:rPr>
            </w:pPr>
          </w:p>
        </w:tc>
      </w:tr>
      <w:tr w:rsidR="00130D03" w:rsidTr="005416D3">
        <w:trPr>
          <w:trHeight w:val="530"/>
        </w:trPr>
        <w:tc>
          <w:tcPr>
            <w:tcW w:w="2880" w:type="dxa"/>
          </w:tcPr>
          <w:p w:rsidR="00130D03" w:rsidRDefault="00130D03" w:rsidP="00130D03">
            <w:pPr>
              <w:rPr>
                <w:sz w:val="24"/>
              </w:rPr>
            </w:pPr>
            <w:r>
              <w:rPr>
                <w:sz w:val="24"/>
              </w:rPr>
              <w:t>Main Content</w:t>
            </w:r>
          </w:p>
          <w:p w:rsidR="00130D03" w:rsidRDefault="00130D03" w:rsidP="00130D03">
            <w:pPr>
              <w:jc w:val="center"/>
              <w:rPr>
                <w:sz w:val="24"/>
              </w:rPr>
            </w:pPr>
          </w:p>
          <w:p w:rsidR="00130D03" w:rsidRDefault="00130D03" w:rsidP="002E65BA">
            <w:pPr>
              <w:rPr>
                <w:sz w:val="24"/>
              </w:rPr>
            </w:pPr>
          </w:p>
        </w:tc>
        <w:tc>
          <w:tcPr>
            <w:tcW w:w="7650" w:type="dxa"/>
          </w:tcPr>
          <w:p w:rsidR="00130D03" w:rsidRPr="00130D03" w:rsidRDefault="00130D03" w:rsidP="00130D03">
            <w:pPr>
              <w:rPr>
                <w:sz w:val="24"/>
              </w:rPr>
            </w:pPr>
            <w:r w:rsidRPr="00130D03">
              <w:rPr>
                <w:sz w:val="24"/>
              </w:rPr>
              <w:t>a. Generating Growth Options (continued)</w:t>
            </w:r>
          </w:p>
          <w:p w:rsidR="00130D03" w:rsidRDefault="00130D03" w:rsidP="00130D03">
            <w:pPr>
              <w:rPr>
                <w:sz w:val="24"/>
              </w:rPr>
            </w:pPr>
            <w:r>
              <w:rPr>
                <w:sz w:val="24"/>
              </w:rPr>
              <w:t>b. Forecasting New Product Sales</w:t>
            </w:r>
          </w:p>
          <w:p w:rsidR="00130D03" w:rsidRPr="00130D03" w:rsidRDefault="00130D03" w:rsidP="00130D03"/>
        </w:tc>
      </w:tr>
      <w:tr w:rsidR="00260684" w:rsidTr="005416D3">
        <w:trPr>
          <w:trHeight w:val="530"/>
        </w:trPr>
        <w:tc>
          <w:tcPr>
            <w:tcW w:w="2880" w:type="dxa"/>
          </w:tcPr>
          <w:p w:rsidR="002D270D" w:rsidRDefault="002E65BA" w:rsidP="00130D03">
            <w:pPr>
              <w:rPr>
                <w:sz w:val="24"/>
              </w:rPr>
            </w:pPr>
            <w:r>
              <w:rPr>
                <w:sz w:val="24"/>
              </w:rPr>
              <w:t xml:space="preserve">  </w:t>
            </w:r>
            <w:r w:rsidR="002D270D">
              <w:rPr>
                <w:sz w:val="24"/>
              </w:rPr>
              <w:t>Readings</w:t>
            </w:r>
          </w:p>
        </w:tc>
        <w:tc>
          <w:tcPr>
            <w:tcW w:w="7650" w:type="dxa"/>
          </w:tcPr>
          <w:p w:rsidR="00130D03" w:rsidRDefault="002D270D" w:rsidP="00130D03">
            <w:pPr>
              <w:pStyle w:val="ListParagraph"/>
              <w:numPr>
                <w:ilvl w:val="0"/>
                <w:numId w:val="9"/>
              </w:numPr>
              <w:ind w:left="-198"/>
              <w:rPr>
                <w:sz w:val="24"/>
              </w:rPr>
            </w:pPr>
            <w:r w:rsidRPr="005416D3">
              <w:rPr>
                <w:sz w:val="24"/>
              </w:rPr>
              <w:t xml:space="preserve">   </w:t>
            </w:r>
            <w:r w:rsidR="00130D03">
              <w:rPr>
                <w:sz w:val="24"/>
              </w:rPr>
              <w:t xml:space="preserve">(All) Lehmann and </w:t>
            </w:r>
            <w:proofErr w:type="spellStart"/>
            <w:r w:rsidR="00130D03">
              <w:rPr>
                <w:sz w:val="24"/>
              </w:rPr>
              <w:t>Winer</w:t>
            </w:r>
            <w:proofErr w:type="spellEnd"/>
            <w:r w:rsidR="00130D03">
              <w:rPr>
                <w:sz w:val="24"/>
              </w:rPr>
              <w:t>, P. 201-202</w:t>
            </w:r>
          </w:p>
          <w:p w:rsidR="00130D03" w:rsidRDefault="00130D03" w:rsidP="00130D03">
            <w:pPr>
              <w:pStyle w:val="ListParagraph"/>
              <w:numPr>
                <w:ilvl w:val="0"/>
                <w:numId w:val="9"/>
              </w:numPr>
              <w:ind w:left="-198"/>
              <w:rPr>
                <w:sz w:val="24"/>
              </w:rPr>
            </w:pPr>
          </w:p>
          <w:p w:rsidR="005416D3" w:rsidRPr="002936AD" w:rsidRDefault="002936AD" w:rsidP="005416D3">
            <w:pPr>
              <w:pStyle w:val="ListParagraph"/>
              <w:numPr>
                <w:ilvl w:val="0"/>
                <w:numId w:val="9"/>
              </w:numPr>
              <w:tabs>
                <w:tab w:val="left" w:pos="3150"/>
              </w:tabs>
              <w:ind w:left="-198"/>
              <w:rPr>
                <w:sz w:val="24"/>
              </w:rPr>
            </w:pPr>
            <w:r>
              <w:rPr>
                <w:sz w:val="24"/>
              </w:rPr>
              <w:t xml:space="preserve">   </w:t>
            </w:r>
            <w:r w:rsidR="005416D3" w:rsidRPr="002936AD">
              <w:rPr>
                <w:sz w:val="24"/>
              </w:rPr>
              <w:t>Moreau and Dahl, (2005) JCR</w:t>
            </w:r>
          </w:p>
          <w:p w:rsidR="005416D3" w:rsidRDefault="005416D3" w:rsidP="005416D3">
            <w:pPr>
              <w:rPr>
                <w:sz w:val="24"/>
              </w:rPr>
            </w:pPr>
            <w:r>
              <w:rPr>
                <w:sz w:val="24"/>
              </w:rPr>
              <w:t>“Designing the Solution: The Impact of Constraints on Consumer Creativity”</w:t>
            </w:r>
          </w:p>
          <w:p w:rsidR="00E13891" w:rsidRDefault="00E13891" w:rsidP="005416D3">
            <w:pPr>
              <w:rPr>
                <w:sz w:val="24"/>
              </w:rPr>
            </w:pPr>
          </w:p>
          <w:p w:rsidR="005416D3" w:rsidRDefault="00E13891" w:rsidP="005416D3">
            <w:pPr>
              <w:rPr>
                <w:sz w:val="24"/>
              </w:rPr>
            </w:pPr>
            <w:r>
              <w:rPr>
                <w:sz w:val="24"/>
              </w:rPr>
              <w:t xml:space="preserve">    </w:t>
            </w:r>
            <w:r w:rsidR="005416D3">
              <w:rPr>
                <w:sz w:val="24"/>
              </w:rPr>
              <w:t>Toubia, (2006) Marketing Science</w:t>
            </w:r>
          </w:p>
          <w:p w:rsidR="003F6FAD" w:rsidRDefault="005416D3" w:rsidP="005416D3">
            <w:pPr>
              <w:rPr>
                <w:sz w:val="24"/>
              </w:rPr>
            </w:pPr>
            <w:r>
              <w:rPr>
                <w:sz w:val="24"/>
              </w:rPr>
              <w:t>“Idea Generation, Creativity and Innovation”</w:t>
            </w:r>
          </w:p>
          <w:p w:rsidR="005416D3" w:rsidRPr="007630E0" w:rsidRDefault="003F6FAD" w:rsidP="002936AD">
            <w:pPr>
              <w:tabs>
                <w:tab w:val="left" w:pos="3150"/>
              </w:tabs>
              <w:rPr>
                <w:sz w:val="24"/>
              </w:rPr>
            </w:pPr>
            <w:r>
              <w:rPr>
                <w:sz w:val="24"/>
              </w:rPr>
              <w:t xml:space="preserve">  </w:t>
            </w:r>
          </w:p>
        </w:tc>
      </w:tr>
      <w:tr w:rsidR="004C7B20" w:rsidTr="005416D3">
        <w:tc>
          <w:tcPr>
            <w:tcW w:w="2880" w:type="dxa"/>
          </w:tcPr>
          <w:p w:rsidR="004C7B20" w:rsidRDefault="004C7B20" w:rsidP="004C7B20">
            <w:pPr>
              <w:rPr>
                <w:sz w:val="24"/>
              </w:rPr>
            </w:pPr>
            <w:r>
              <w:rPr>
                <w:sz w:val="24"/>
              </w:rPr>
              <w:t>Written Assignments Due</w:t>
            </w:r>
          </w:p>
        </w:tc>
        <w:tc>
          <w:tcPr>
            <w:tcW w:w="7650" w:type="dxa"/>
          </w:tcPr>
          <w:p w:rsidR="004C7B20" w:rsidRPr="00130D03" w:rsidRDefault="00130D03" w:rsidP="00130D03">
            <w:pPr>
              <w:rPr>
                <w:sz w:val="24"/>
              </w:rPr>
            </w:pPr>
            <w:r>
              <w:rPr>
                <w:sz w:val="24"/>
              </w:rPr>
              <w:t>a.</w:t>
            </w:r>
            <w:r w:rsidRPr="00130D03">
              <w:rPr>
                <w:sz w:val="24"/>
              </w:rPr>
              <w:t xml:space="preserve"> Graph</w:t>
            </w:r>
            <w:r w:rsidR="006F78CA">
              <w:rPr>
                <w:sz w:val="24"/>
              </w:rPr>
              <w:t xml:space="preserve"> of the FIRST</w:t>
            </w:r>
            <w:r w:rsidR="004C7B20" w:rsidRPr="00130D03">
              <w:rPr>
                <w:sz w:val="24"/>
              </w:rPr>
              <w:t xml:space="preserve"> 8 – 10 periods of sales data for forecasting assignment.</w:t>
            </w:r>
          </w:p>
          <w:p w:rsidR="004C7B20" w:rsidRPr="00130D03" w:rsidRDefault="00A77CDD" w:rsidP="00130D03">
            <w:pPr>
              <w:rPr>
                <w:sz w:val="24"/>
              </w:rPr>
            </w:pPr>
            <w:r w:rsidRPr="00130D03">
              <w:rPr>
                <w:sz w:val="24"/>
              </w:rPr>
              <w:t xml:space="preserve"> </w:t>
            </w:r>
          </w:p>
        </w:tc>
      </w:tr>
    </w:tbl>
    <w:p w:rsidR="00A77CDD" w:rsidRDefault="004C7B20" w:rsidP="00FD4851">
      <w:pPr>
        <w:jc w:val="center"/>
        <w:rPr>
          <w:sz w:val="24"/>
        </w:rPr>
      </w:pPr>
      <w:r>
        <w:rPr>
          <w:sz w:val="24"/>
        </w:rPr>
        <w:t xml:space="preserve">  </w:t>
      </w:r>
      <w:r w:rsidR="00A77CDD">
        <w:rPr>
          <w:sz w:val="24"/>
        </w:rPr>
        <w:br w:type="page"/>
      </w:r>
    </w:p>
    <w:p w:rsidR="00220960" w:rsidRDefault="009069B7" w:rsidP="002936AD">
      <w:pPr>
        <w:tabs>
          <w:tab w:val="left" w:pos="3150"/>
        </w:tabs>
        <w:rPr>
          <w:sz w:val="24"/>
        </w:rPr>
      </w:pPr>
      <w:r>
        <w:rPr>
          <w:b/>
          <w:sz w:val="24"/>
        </w:rPr>
        <w:t>Tuesday, January 14</w:t>
      </w:r>
      <w:r w:rsidR="00352B9B">
        <w:rPr>
          <w:b/>
          <w:sz w:val="24"/>
        </w:rPr>
        <w:t xml:space="preserve">   AM</w:t>
      </w:r>
    </w:p>
    <w:tbl>
      <w:tblPr>
        <w:tblStyle w:val="TableGrid"/>
        <w:tblW w:w="10890" w:type="dxa"/>
        <w:tblInd w:w="-702" w:type="dxa"/>
        <w:tblLook w:val="04A0" w:firstRow="1" w:lastRow="0" w:firstColumn="1" w:lastColumn="0" w:noHBand="0" w:noVBand="1"/>
      </w:tblPr>
      <w:tblGrid>
        <w:gridCol w:w="2970"/>
        <w:gridCol w:w="7920"/>
      </w:tblGrid>
      <w:tr w:rsidR="000B65EC" w:rsidTr="000B65EC">
        <w:tc>
          <w:tcPr>
            <w:tcW w:w="10890" w:type="dxa"/>
            <w:gridSpan w:val="2"/>
          </w:tcPr>
          <w:p w:rsidR="000B65EC" w:rsidRDefault="00352B9B" w:rsidP="00352B9B">
            <w:pPr>
              <w:jc w:val="center"/>
              <w:rPr>
                <w:sz w:val="24"/>
              </w:rPr>
            </w:pPr>
            <w:r>
              <w:rPr>
                <w:sz w:val="24"/>
              </w:rPr>
              <w:t>A</w:t>
            </w:r>
            <w:r w:rsidR="000B65EC">
              <w:rPr>
                <w:sz w:val="24"/>
              </w:rPr>
              <w:t>M</w:t>
            </w:r>
          </w:p>
        </w:tc>
      </w:tr>
      <w:tr w:rsidR="00260684" w:rsidTr="006225DF">
        <w:trPr>
          <w:trHeight w:val="764"/>
        </w:trPr>
        <w:tc>
          <w:tcPr>
            <w:tcW w:w="2970" w:type="dxa"/>
          </w:tcPr>
          <w:p w:rsidR="00260684" w:rsidRDefault="00260684" w:rsidP="000B65EC">
            <w:pPr>
              <w:jc w:val="center"/>
              <w:rPr>
                <w:sz w:val="24"/>
              </w:rPr>
            </w:pPr>
            <w:r>
              <w:rPr>
                <w:sz w:val="24"/>
              </w:rPr>
              <w:t>Main Content</w:t>
            </w:r>
          </w:p>
        </w:tc>
        <w:tc>
          <w:tcPr>
            <w:tcW w:w="7920" w:type="dxa"/>
          </w:tcPr>
          <w:p w:rsidR="00260684" w:rsidRDefault="00532F3B" w:rsidP="00130D03">
            <w:pPr>
              <w:pStyle w:val="ListParagraph"/>
              <w:numPr>
                <w:ilvl w:val="0"/>
                <w:numId w:val="30"/>
              </w:numPr>
              <w:ind w:left="-198"/>
              <w:rPr>
                <w:sz w:val="24"/>
              </w:rPr>
            </w:pPr>
            <w:r>
              <w:rPr>
                <w:sz w:val="24"/>
              </w:rPr>
              <w:t xml:space="preserve">  a.  Forecasting New Product Sales (continued)</w:t>
            </w:r>
          </w:p>
          <w:p w:rsidR="006225DF" w:rsidRPr="00352B9B" w:rsidRDefault="006225DF" w:rsidP="00F5312F">
            <w:pPr>
              <w:pStyle w:val="ListParagraph"/>
              <w:numPr>
                <w:ilvl w:val="0"/>
                <w:numId w:val="30"/>
              </w:numPr>
              <w:ind w:left="-198"/>
              <w:rPr>
                <w:sz w:val="24"/>
              </w:rPr>
            </w:pPr>
            <w:r w:rsidRPr="00352B9B">
              <w:rPr>
                <w:sz w:val="24"/>
              </w:rPr>
              <w:t xml:space="preserve">  b.  Drivers of Adoption  </w:t>
            </w:r>
            <w:r w:rsidR="00532F3B" w:rsidRPr="00352B9B">
              <w:rPr>
                <w:sz w:val="24"/>
              </w:rPr>
              <w:t xml:space="preserve"> </w:t>
            </w:r>
          </w:p>
        </w:tc>
      </w:tr>
      <w:tr w:rsidR="000B65EC" w:rsidTr="002936AD">
        <w:tc>
          <w:tcPr>
            <w:tcW w:w="2970" w:type="dxa"/>
          </w:tcPr>
          <w:p w:rsidR="000B65EC" w:rsidRDefault="000B65EC" w:rsidP="000B65EC">
            <w:pPr>
              <w:rPr>
                <w:sz w:val="24"/>
              </w:rPr>
            </w:pPr>
            <w:r>
              <w:rPr>
                <w:sz w:val="24"/>
              </w:rPr>
              <w:t xml:space="preserve">Readings </w:t>
            </w:r>
            <w:r w:rsidR="00FD4851">
              <w:rPr>
                <w:sz w:val="24"/>
              </w:rPr>
              <w:br/>
            </w:r>
            <w:r>
              <w:rPr>
                <w:sz w:val="24"/>
              </w:rPr>
              <w:t>(to be done prior to class)</w:t>
            </w:r>
          </w:p>
        </w:tc>
        <w:tc>
          <w:tcPr>
            <w:tcW w:w="7920" w:type="dxa"/>
            <w:tcBorders>
              <w:bottom w:val="single" w:sz="4" w:space="0" w:color="auto"/>
            </w:tcBorders>
          </w:tcPr>
          <w:p w:rsidR="000B65EC" w:rsidRDefault="00565B50" w:rsidP="000B65EC">
            <w:pPr>
              <w:tabs>
                <w:tab w:val="left" w:pos="3150"/>
              </w:tabs>
              <w:rPr>
                <w:sz w:val="24"/>
              </w:rPr>
            </w:pPr>
            <w:r>
              <w:rPr>
                <w:sz w:val="24"/>
              </w:rPr>
              <w:t>(All) Lehmann,</w:t>
            </w:r>
          </w:p>
          <w:p w:rsidR="00565B50" w:rsidRDefault="00565B50" w:rsidP="00565B50">
            <w:pPr>
              <w:tabs>
                <w:tab w:val="left" w:pos="3150"/>
              </w:tabs>
              <w:rPr>
                <w:sz w:val="24"/>
              </w:rPr>
            </w:pPr>
            <w:r>
              <w:rPr>
                <w:sz w:val="24"/>
              </w:rPr>
              <w:t>Encouraging Innovation and New Product Adoption</w:t>
            </w:r>
          </w:p>
          <w:p w:rsidR="00A77CDD" w:rsidRDefault="00A77CDD" w:rsidP="00565B50">
            <w:pPr>
              <w:tabs>
                <w:tab w:val="left" w:pos="3150"/>
              </w:tabs>
              <w:rPr>
                <w:sz w:val="24"/>
              </w:rPr>
            </w:pPr>
          </w:p>
          <w:p w:rsidR="00A77CDD" w:rsidRDefault="00A77CDD" w:rsidP="00A77CDD">
            <w:pPr>
              <w:tabs>
                <w:tab w:val="left" w:pos="3150"/>
              </w:tabs>
              <w:rPr>
                <w:sz w:val="24"/>
              </w:rPr>
            </w:pPr>
            <w:r>
              <w:rPr>
                <w:sz w:val="24"/>
              </w:rPr>
              <w:t xml:space="preserve">Carpenter and </w:t>
            </w:r>
            <w:proofErr w:type="spellStart"/>
            <w:r>
              <w:rPr>
                <w:sz w:val="24"/>
              </w:rPr>
              <w:t>Nakamoto</w:t>
            </w:r>
            <w:proofErr w:type="spellEnd"/>
            <w:r>
              <w:rPr>
                <w:sz w:val="24"/>
              </w:rPr>
              <w:t>, (1989) JMR</w:t>
            </w:r>
          </w:p>
          <w:p w:rsidR="001A05BC" w:rsidRDefault="00A77CDD" w:rsidP="001A05BC">
            <w:pPr>
              <w:tabs>
                <w:tab w:val="left" w:pos="3150"/>
              </w:tabs>
              <w:rPr>
                <w:sz w:val="24"/>
              </w:rPr>
            </w:pPr>
            <w:r>
              <w:rPr>
                <w:sz w:val="24"/>
              </w:rPr>
              <w:t>“Consumer Preference Formation and Pioneering Advantage”</w:t>
            </w:r>
          </w:p>
          <w:p w:rsidR="001A05BC" w:rsidRDefault="001A05BC" w:rsidP="001A05BC">
            <w:pPr>
              <w:tabs>
                <w:tab w:val="left" w:pos="3150"/>
              </w:tabs>
              <w:rPr>
                <w:sz w:val="24"/>
              </w:rPr>
            </w:pPr>
          </w:p>
          <w:p w:rsidR="00A77CDD" w:rsidRDefault="00A77CDD" w:rsidP="00A77CDD">
            <w:pPr>
              <w:tabs>
                <w:tab w:val="left" w:pos="3150"/>
              </w:tabs>
              <w:rPr>
                <w:sz w:val="24"/>
              </w:rPr>
            </w:pPr>
            <w:r>
              <w:rPr>
                <w:sz w:val="24"/>
              </w:rPr>
              <w:t xml:space="preserve">Moreau, Lehmann, and </w:t>
            </w:r>
            <w:proofErr w:type="spellStart"/>
            <w:r>
              <w:rPr>
                <w:sz w:val="24"/>
              </w:rPr>
              <w:t>Markman</w:t>
            </w:r>
            <w:proofErr w:type="spellEnd"/>
            <w:r>
              <w:rPr>
                <w:sz w:val="24"/>
              </w:rPr>
              <w:t>, (2001) JMR</w:t>
            </w:r>
          </w:p>
          <w:p w:rsidR="00A77CDD" w:rsidRDefault="00A77CDD" w:rsidP="00A77CDD">
            <w:pPr>
              <w:tabs>
                <w:tab w:val="left" w:pos="3150"/>
              </w:tabs>
              <w:rPr>
                <w:sz w:val="24"/>
              </w:rPr>
            </w:pPr>
            <w:r>
              <w:rPr>
                <w:sz w:val="24"/>
              </w:rPr>
              <w:t>“Entrenched Knowledge Structures and Consumer Response to New Products”</w:t>
            </w:r>
          </w:p>
          <w:p w:rsidR="00A77CDD" w:rsidRDefault="00A77CDD" w:rsidP="00565B50">
            <w:pPr>
              <w:tabs>
                <w:tab w:val="left" w:pos="3150"/>
              </w:tabs>
              <w:rPr>
                <w:sz w:val="24"/>
              </w:rPr>
            </w:pPr>
          </w:p>
          <w:p w:rsidR="00565B50" w:rsidRDefault="00565B50" w:rsidP="00565B50">
            <w:pPr>
              <w:tabs>
                <w:tab w:val="left" w:pos="3150"/>
              </w:tabs>
              <w:rPr>
                <w:sz w:val="24"/>
              </w:rPr>
            </w:pPr>
            <w:r>
              <w:rPr>
                <w:sz w:val="24"/>
              </w:rPr>
              <w:t>Goldenberg, Han, and Lehmann, (2009) JM</w:t>
            </w:r>
          </w:p>
          <w:p w:rsidR="00565B50" w:rsidRDefault="00565B50" w:rsidP="00565B50">
            <w:pPr>
              <w:tabs>
                <w:tab w:val="left" w:pos="3150"/>
              </w:tabs>
              <w:rPr>
                <w:sz w:val="24"/>
              </w:rPr>
            </w:pPr>
            <w:r>
              <w:rPr>
                <w:sz w:val="24"/>
              </w:rPr>
              <w:t>“The Role of Hubs in the Adoption Process”</w:t>
            </w:r>
          </w:p>
          <w:p w:rsidR="00565B50" w:rsidRDefault="00565B50" w:rsidP="00565B50">
            <w:pPr>
              <w:tabs>
                <w:tab w:val="left" w:pos="3150"/>
              </w:tabs>
              <w:rPr>
                <w:sz w:val="24"/>
              </w:rPr>
            </w:pPr>
          </w:p>
          <w:p w:rsidR="00565B50" w:rsidRDefault="00565B50" w:rsidP="00565B50">
            <w:pPr>
              <w:tabs>
                <w:tab w:val="left" w:pos="3150"/>
              </w:tabs>
              <w:rPr>
                <w:sz w:val="24"/>
              </w:rPr>
            </w:pPr>
            <w:r>
              <w:rPr>
                <w:sz w:val="24"/>
              </w:rPr>
              <w:t xml:space="preserve">Chevalier and </w:t>
            </w:r>
            <w:proofErr w:type="spellStart"/>
            <w:r>
              <w:rPr>
                <w:sz w:val="24"/>
              </w:rPr>
              <w:t>Mayslin</w:t>
            </w:r>
            <w:proofErr w:type="spellEnd"/>
            <w:r>
              <w:rPr>
                <w:sz w:val="24"/>
              </w:rPr>
              <w:t>, (2006) JMR</w:t>
            </w:r>
          </w:p>
          <w:p w:rsidR="00565B50" w:rsidRDefault="00565B50" w:rsidP="00565B50">
            <w:pPr>
              <w:tabs>
                <w:tab w:val="left" w:pos="3150"/>
              </w:tabs>
              <w:rPr>
                <w:sz w:val="24"/>
              </w:rPr>
            </w:pPr>
            <w:r>
              <w:rPr>
                <w:sz w:val="24"/>
              </w:rPr>
              <w:t>“The Effect of Word of Mouth on Sales: Online Book Reviews”</w:t>
            </w:r>
          </w:p>
          <w:p w:rsidR="00565B50" w:rsidRDefault="00565B50" w:rsidP="00565B50">
            <w:pPr>
              <w:tabs>
                <w:tab w:val="left" w:pos="3150"/>
              </w:tabs>
              <w:rPr>
                <w:sz w:val="24"/>
              </w:rPr>
            </w:pPr>
          </w:p>
          <w:p w:rsidR="00565B50" w:rsidRDefault="00565B50" w:rsidP="00565B50">
            <w:pPr>
              <w:tabs>
                <w:tab w:val="left" w:pos="3150"/>
              </w:tabs>
              <w:rPr>
                <w:sz w:val="24"/>
              </w:rPr>
            </w:pPr>
            <w:r>
              <w:rPr>
                <w:sz w:val="24"/>
              </w:rPr>
              <w:t xml:space="preserve">Goldenberg, Lehmann, and </w:t>
            </w:r>
            <w:proofErr w:type="spellStart"/>
            <w:r>
              <w:rPr>
                <w:sz w:val="24"/>
              </w:rPr>
              <w:t>Mazursky</w:t>
            </w:r>
            <w:proofErr w:type="spellEnd"/>
            <w:r>
              <w:rPr>
                <w:sz w:val="24"/>
              </w:rPr>
              <w:t xml:space="preserve">, (2001) Management Science  </w:t>
            </w:r>
          </w:p>
          <w:p w:rsidR="00565B50" w:rsidRDefault="00565B50" w:rsidP="00565B50">
            <w:pPr>
              <w:tabs>
                <w:tab w:val="left" w:pos="3150"/>
              </w:tabs>
              <w:rPr>
                <w:sz w:val="24"/>
              </w:rPr>
            </w:pPr>
            <w:r>
              <w:rPr>
                <w:sz w:val="24"/>
              </w:rPr>
              <w:t>“The Idea Itself and the Circumstance</w:t>
            </w:r>
            <w:r w:rsidR="006225DF">
              <w:rPr>
                <w:sz w:val="24"/>
              </w:rPr>
              <w:t>s of its Emergence as Predictors</w:t>
            </w:r>
            <w:r>
              <w:rPr>
                <w:sz w:val="24"/>
              </w:rPr>
              <w:t xml:space="preserve"> of New Product   Success”</w:t>
            </w:r>
          </w:p>
          <w:p w:rsidR="00565B50" w:rsidRDefault="00565B50" w:rsidP="00565B50">
            <w:pPr>
              <w:tabs>
                <w:tab w:val="left" w:pos="3150"/>
              </w:tabs>
              <w:rPr>
                <w:sz w:val="24"/>
              </w:rPr>
            </w:pPr>
          </w:p>
          <w:p w:rsidR="00565B50" w:rsidRDefault="00565B50" w:rsidP="00565B50">
            <w:pPr>
              <w:tabs>
                <w:tab w:val="left" w:pos="3150"/>
              </w:tabs>
              <w:rPr>
                <w:sz w:val="24"/>
              </w:rPr>
            </w:pPr>
            <w:r>
              <w:rPr>
                <w:sz w:val="24"/>
              </w:rPr>
              <w:t xml:space="preserve">Garber, Goldenberg, </w:t>
            </w:r>
            <w:proofErr w:type="spellStart"/>
            <w:r>
              <w:rPr>
                <w:sz w:val="24"/>
              </w:rPr>
              <w:t>Libai</w:t>
            </w:r>
            <w:proofErr w:type="spellEnd"/>
            <w:r>
              <w:rPr>
                <w:sz w:val="24"/>
              </w:rPr>
              <w:t>, and Muller, (2004) Marketing Science</w:t>
            </w:r>
          </w:p>
          <w:p w:rsidR="00565B50" w:rsidRDefault="00565B50" w:rsidP="00565B50">
            <w:pPr>
              <w:tabs>
                <w:tab w:val="left" w:pos="3150"/>
              </w:tabs>
              <w:rPr>
                <w:sz w:val="24"/>
              </w:rPr>
            </w:pPr>
            <w:r>
              <w:rPr>
                <w:sz w:val="24"/>
              </w:rPr>
              <w:t>“From Density to Destiny: Using Spatial Dimensions of Sales Data for Early</w:t>
            </w:r>
          </w:p>
          <w:p w:rsidR="00565B50" w:rsidRDefault="00565B50" w:rsidP="00565B50">
            <w:pPr>
              <w:tabs>
                <w:tab w:val="left" w:pos="3150"/>
              </w:tabs>
              <w:rPr>
                <w:sz w:val="24"/>
              </w:rPr>
            </w:pPr>
            <w:r>
              <w:rPr>
                <w:sz w:val="24"/>
              </w:rPr>
              <w:t xml:space="preserve"> Predictions of New Product Success”</w:t>
            </w:r>
          </w:p>
          <w:p w:rsidR="00565B50" w:rsidRDefault="00565B50" w:rsidP="00565B50">
            <w:pPr>
              <w:tabs>
                <w:tab w:val="left" w:pos="3150"/>
              </w:tabs>
              <w:rPr>
                <w:sz w:val="24"/>
              </w:rPr>
            </w:pPr>
          </w:p>
          <w:p w:rsidR="00A77CDD" w:rsidRDefault="00A77CDD" w:rsidP="00A77CDD">
            <w:pPr>
              <w:tabs>
                <w:tab w:val="left" w:pos="3150"/>
              </w:tabs>
              <w:rPr>
                <w:sz w:val="24"/>
              </w:rPr>
            </w:pPr>
            <w:proofErr w:type="spellStart"/>
            <w:r>
              <w:rPr>
                <w:sz w:val="24"/>
              </w:rPr>
              <w:t>Steenkamp</w:t>
            </w:r>
            <w:proofErr w:type="spellEnd"/>
            <w:r>
              <w:rPr>
                <w:sz w:val="24"/>
              </w:rPr>
              <w:t xml:space="preserve"> and </w:t>
            </w:r>
            <w:proofErr w:type="spellStart"/>
            <w:r>
              <w:rPr>
                <w:sz w:val="24"/>
              </w:rPr>
              <w:t>Gielens</w:t>
            </w:r>
            <w:proofErr w:type="spellEnd"/>
            <w:r>
              <w:rPr>
                <w:sz w:val="24"/>
              </w:rPr>
              <w:t>, (2003) JCR</w:t>
            </w:r>
          </w:p>
          <w:p w:rsidR="00A77CDD" w:rsidRDefault="00A77CDD" w:rsidP="00A77CDD">
            <w:pPr>
              <w:tabs>
                <w:tab w:val="left" w:pos="3150"/>
              </w:tabs>
              <w:rPr>
                <w:sz w:val="24"/>
              </w:rPr>
            </w:pPr>
            <w:r>
              <w:rPr>
                <w:sz w:val="24"/>
              </w:rPr>
              <w:t xml:space="preserve">“Consumer and Market Drivers of the Trial Probability of New Consumer Packaged Goods” </w:t>
            </w:r>
          </w:p>
          <w:p w:rsidR="00A77CDD" w:rsidRDefault="00A77CDD" w:rsidP="00565B50">
            <w:pPr>
              <w:tabs>
                <w:tab w:val="left" w:pos="3150"/>
              </w:tabs>
              <w:rPr>
                <w:sz w:val="24"/>
              </w:rPr>
            </w:pPr>
          </w:p>
          <w:p w:rsidR="00565B50" w:rsidRDefault="00565B50" w:rsidP="00565B50">
            <w:pPr>
              <w:tabs>
                <w:tab w:val="left" w:pos="3150"/>
              </w:tabs>
              <w:rPr>
                <w:sz w:val="24"/>
              </w:rPr>
            </w:pPr>
            <w:proofErr w:type="spellStart"/>
            <w:r>
              <w:rPr>
                <w:sz w:val="24"/>
              </w:rPr>
              <w:t>Henard</w:t>
            </w:r>
            <w:proofErr w:type="spellEnd"/>
            <w:r>
              <w:rPr>
                <w:sz w:val="24"/>
              </w:rPr>
              <w:t xml:space="preserve"> and Szymanski, (2001) JMR</w:t>
            </w:r>
          </w:p>
          <w:p w:rsidR="00565B50" w:rsidRDefault="00565B50" w:rsidP="00565B50">
            <w:pPr>
              <w:tabs>
                <w:tab w:val="left" w:pos="3150"/>
              </w:tabs>
              <w:rPr>
                <w:sz w:val="24"/>
              </w:rPr>
            </w:pPr>
            <w:r>
              <w:rPr>
                <w:sz w:val="24"/>
              </w:rPr>
              <w:t>“Why Some New Products are More Successful than Others”</w:t>
            </w:r>
          </w:p>
          <w:p w:rsidR="00565B50" w:rsidRDefault="00565B50" w:rsidP="00565B50">
            <w:pPr>
              <w:tabs>
                <w:tab w:val="left" w:pos="3150"/>
              </w:tabs>
              <w:rPr>
                <w:sz w:val="24"/>
              </w:rPr>
            </w:pPr>
          </w:p>
          <w:p w:rsidR="002936AD" w:rsidRDefault="002936AD" w:rsidP="002936AD">
            <w:pPr>
              <w:tabs>
                <w:tab w:val="left" w:pos="3150"/>
              </w:tabs>
              <w:rPr>
                <w:sz w:val="24"/>
              </w:rPr>
            </w:pPr>
            <w:proofErr w:type="spellStart"/>
            <w:r>
              <w:rPr>
                <w:sz w:val="24"/>
              </w:rPr>
              <w:t>Golder</w:t>
            </w:r>
            <w:proofErr w:type="spellEnd"/>
            <w:r>
              <w:rPr>
                <w:sz w:val="24"/>
              </w:rPr>
              <w:t xml:space="preserve"> and </w:t>
            </w:r>
            <w:proofErr w:type="spellStart"/>
            <w:r>
              <w:rPr>
                <w:sz w:val="24"/>
              </w:rPr>
              <w:t>Tellis</w:t>
            </w:r>
            <w:proofErr w:type="spellEnd"/>
            <w:r>
              <w:rPr>
                <w:sz w:val="24"/>
              </w:rPr>
              <w:t>, (1993) JMR</w:t>
            </w:r>
          </w:p>
          <w:p w:rsidR="002936AD" w:rsidRDefault="002936AD" w:rsidP="002936AD">
            <w:pPr>
              <w:tabs>
                <w:tab w:val="left" w:pos="3150"/>
              </w:tabs>
              <w:rPr>
                <w:sz w:val="24"/>
              </w:rPr>
            </w:pPr>
            <w:r>
              <w:rPr>
                <w:sz w:val="24"/>
              </w:rPr>
              <w:t>“Pioneer Advantage: Marketing Logic or Marketing Legend?”</w:t>
            </w:r>
          </w:p>
          <w:p w:rsidR="002936AD" w:rsidRDefault="002936AD" w:rsidP="002936AD">
            <w:pPr>
              <w:tabs>
                <w:tab w:val="left" w:pos="3150"/>
              </w:tabs>
              <w:rPr>
                <w:sz w:val="24"/>
              </w:rPr>
            </w:pPr>
          </w:p>
          <w:p w:rsidR="002936AD" w:rsidRDefault="002936AD" w:rsidP="002936AD">
            <w:pPr>
              <w:tabs>
                <w:tab w:val="left" w:pos="3150"/>
              </w:tabs>
              <w:rPr>
                <w:sz w:val="24"/>
              </w:rPr>
            </w:pPr>
            <w:proofErr w:type="spellStart"/>
            <w:r>
              <w:rPr>
                <w:sz w:val="24"/>
              </w:rPr>
              <w:t>Golder</w:t>
            </w:r>
            <w:proofErr w:type="spellEnd"/>
            <w:r>
              <w:rPr>
                <w:sz w:val="24"/>
              </w:rPr>
              <w:t xml:space="preserve"> and </w:t>
            </w:r>
            <w:proofErr w:type="spellStart"/>
            <w:r>
              <w:rPr>
                <w:sz w:val="24"/>
              </w:rPr>
              <w:t>Tellis</w:t>
            </w:r>
            <w:proofErr w:type="spellEnd"/>
            <w:r>
              <w:rPr>
                <w:sz w:val="24"/>
              </w:rPr>
              <w:t>, (1993) JMR</w:t>
            </w:r>
          </w:p>
          <w:p w:rsidR="002936AD" w:rsidRDefault="002936AD" w:rsidP="002936AD">
            <w:pPr>
              <w:tabs>
                <w:tab w:val="left" w:pos="3150"/>
              </w:tabs>
              <w:rPr>
                <w:sz w:val="24"/>
              </w:rPr>
            </w:pPr>
            <w:r>
              <w:rPr>
                <w:sz w:val="24"/>
              </w:rPr>
              <w:t>“Pioneer Advantage: Marketing Logic or Marketing Legend?”</w:t>
            </w:r>
          </w:p>
          <w:p w:rsidR="002936AD" w:rsidRDefault="002936AD" w:rsidP="002936AD">
            <w:pPr>
              <w:tabs>
                <w:tab w:val="left" w:pos="3150"/>
              </w:tabs>
              <w:rPr>
                <w:sz w:val="24"/>
              </w:rPr>
            </w:pPr>
          </w:p>
          <w:p w:rsidR="002936AD" w:rsidRDefault="002936AD" w:rsidP="002936AD">
            <w:pPr>
              <w:tabs>
                <w:tab w:val="left" w:pos="3150"/>
              </w:tabs>
              <w:rPr>
                <w:sz w:val="24"/>
              </w:rPr>
            </w:pPr>
            <w:r>
              <w:rPr>
                <w:sz w:val="24"/>
              </w:rPr>
              <w:t>Sultan, Farley and Lehmann, (1990) JMR</w:t>
            </w:r>
          </w:p>
          <w:p w:rsidR="002936AD" w:rsidRDefault="002936AD" w:rsidP="002936AD">
            <w:pPr>
              <w:tabs>
                <w:tab w:val="left" w:pos="3150"/>
              </w:tabs>
              <w:rPr>
                <w:sz w:val="24"/>
              </w:rPr>
            </w:pPr>
            <w:r>
              <w:rPr>
                <w:sz w:val="24"/>
              </w:rPr>
              <w:t>“A Meta Analysis of Applications of Diffusion Models”</w:t>
            </w:r>
          </w:p>
          <w:p w:rsidR="00565B50" w:rsidRPr="000B65EC" w:rsidRDefault="00565B50" w:rsidP="002936AD">
            <w:pPr>
              <w:tabs>
                <w:tab w:val="left" w:pos="3150"/>
              </w:tabs>
              <w:rPr>
                <w:sz w:val="24"/>
              </w:rPr>
            </w:pPr>
          </w:p>
        </w:tc>
      </w:tr>
      <w:tr w:rsidR="000B65EC" w:rsidTr="002936AD">
        <w:tc>
          <w:tcPr>
            <w:tcW w:w="2970" w:type="dxa"/>
          </w:tcPr>
          <w:p w:rsidR="000B65EC" w:rsidRDefault="000B65EC" w:rsidP="000B65EC">
            <w:pPr>
              <w:rPr>
                <w:sz w:val="24"/>
              </w:rPr>
            </w:pPr>
            <w:r>
              <w:rPr>
                <w:sz w:val="24"/>
              </w:rPr>
              <w:t>Written Assignments Due</w:t>
            </w:r>
          </w:p>
        </w:tc>
        <w:tc>
          <w:tcPr>
            <w:tcW w:w="7920" w:type="dxa"/>
            <w:tcBorders>
              <w:bottom w:val="single" w:sz="4" w:space="0" w:color="auto"/>
            </w:tcBorders>
          </w:tcPr>
          <w:p w:rsidR="003C5552" w:rsidRDefault="00532F3B" w:rsidP="003C5552">
            <w:pPr>
              <w:rPr>
                <w:sz w:val="24"/>
              </w:rPr>
            </w:pPr>
            <w:r>
              <w:rPr>
                <w:sz w:val="24"/>
              </w:rPr>
              <w:t>c</w:t>
            </w:r>
            <w:r w:rsidR="003C5552">
              <w:rPr>
                <w:sz w:val="24"/>
              </w:rPr>
              <w:t>.</w:t>
            </w:r>
            <w:r>
              <w:rPr>
                <w:sz w:val="24"/>
              </w:rPr>
              <w:t xml:space="preserve"> </w:t>
            </w:r>
            <w:r w:rsidR="003C5552" w:rsidRPr="003C5552">
              <w:rPr>
                <w:sz w:val="24"/>
              </w:rPr>
              <w:t>Three period ahead forecasts (Linear, Bass) (group)</w:t>
            </w:r>
          </w:p>
          <w:p w:rsidR="000B65EC" w:rsidRPr="00532F3B" w:rsidRDefault="00532F3B" w:rsidP="00532F3B">
            <w:pPr>
              <w:rPr>
                <w:sz w:val="24"/>
              </w:rPr>
            </w:pPr>
            <w:r>
              <w:rPr>
                <w:sz w:val="24"/>
              </w:rPr>
              <w:t xml:space="preserve">e. </w:t>
            </w:r>
            <w:r w:rsidRPr="00532F3B">
              <w:rPr>
                <w:sz w:val="24"/>
              </w:rPr>
              <w:t>New product based examples (1 success, 1failure): (individual)</w:t>
            </w:r>
          </w:p>
        </w:tc>
      </w:tr>
    </w:tbl>
    <w:p w:rsidR="00F5312F" w:rsidRDefault="00F5312F" w:rsidP="000F55F1">
      <w:pPr>
        <w:tabs>
          <w:tab w:val="left" w:pos="3150"/>
        </w:tabs>
        <w:rPr>
          <w:b/>
          <w:sz w:val="24"/>
        </w:rPr>
      </w:pPr>
    </w:p>
    <w:p w:rsidR="00565B50" w:rsidRPr="008873CC" w:rsidRDefault="009069B7" w:rsidP="000F55F1">
      <w:pPr>
        <w:tabs>
          <w:tab w:val="left" w:pos="3150"/>
        </w:tabs>
        <w:rPr>
          <w:b/>
          <w:sz w:val="24"/>
        </w:rPr>
      </w:pPr>
      <w:r>
        <w:rPr>
          <w:b/>
          <w:sz w:val="24"/>
        </w:rPr>
        <w:t>Tuesday, January 14</w:t>
      </w:r>
      <w:r w:rsidR="00352B9B">
        <w:rPr>
          <w:b/>
          <w:sz w:val="24"/>
        </w:rPr>
        <w:t xml:space="preserve">   PM</w:t>
      </w:r>
    </w:p>
    <w:p w:rsidR="00565B50" w:rsidRDefault="00565B50" w:rsidP="000F55F1">
      <w:pPr>
        <w:tabs>
          <w:tab w:val="left" w:pos="3150"/>
        </w:tabs>
        <w:rPr>
          <w:sz w:val="24"/>
        </w:rPr>
      </w:pPr>
    </w:p>
    <w:tbl>
      <w:tblPr>
        <w:tblStyle w:val="TableGrid"/>
        <w:tblW w:w="10710" w:type="dxa"/>
        <w:tblInd w:w="-342" w:type="dxa"/>
        <w:tblLook w:val="04A0" w:firstRow="1" w:lastRow="0" w:firstColumn="1" w:lastColumn="0" w:noHBand="0" w:noVBand="1"/>
      </w:tblPr>
      <w:tblGrid>
        <w:gridCol w:w="3060"/>
        <w:gridCol w:w="7650"/>
      </w:tblGrid>
      <w:tr w:rsidR="00CD74FD" w:rsidTr="009F0680">
        <w:tc>
          <w:tcPr>
            <w:tcW w:w="10710" w:type="dxa"/>
            <w:gridSpan w:val="2"/>
          </w:tcPr>
          <w:p w:rsidR="00CD74FD" w:rsidRDefault="00352B9B" w:rsidP="00352B9B">
            <w:pPr>
              <w:jc w:val="center"/>
              <w:rPr>
                <w:sz w:val="24"/>
              </w:rPr>
            </w:pPr>
            <w:r>
              <w:rPr>
                <w:sz w:val="24"/>
              </w:rPr>
              <w:t>PM</w:t>
            </w:r>
          </w:p>
        </w:tc>
      </w:tr>
      <w:tr w:rsidR="00BE40F3" w:rsidTr="009F0680">
        <w:trPr>
          <w:trHeight w:val="562"/>
        </w:trPr>
        <w:tc>
          <w:tcPr>
            <w:tcW w:w="3060" w:type="dxa"/>
          </w:tcPr>
          <w:p w:rsidR="00BE40F3" w:rsidRDefault="00BE40F3" w:rsidP="00CD74FD">
            <w:pPr>
              <w:jc w:val="center"/>
              <w:rPr>
                <w:sz w:val="24"/>
              </w:rPr>
            </w:pPr>
            <w:r>
              <w:rPr>
                <w:sz w:val="24"/>
              </w:rPr>
              <w:t>Main Content</w:t>
            </w:r>
          </w:p>
        </w:tc>
        <w:tc>
          <w:tcPr>
            <w:tcW w:w="7650" w:type="dxa"/>
          </w:tcPr>
          <w:p w:rsidR="00BE40F3" w:rsidRPr="007630E0" w:rsidRDefault="00BE40F3" w:rsidP="00130D03">
            <w:pPr>
              <w:pStyle w:val="ListParagraph"/>
              <w:numPr>
                <w:ilvl w:val="0"/>
                <w:numId w:val="30"/>
              </w:numPr>
              <w:ind w:left="-198"/>
              <w:rPr>
                <w:sz w:val="24"/>
              </w:rPr>
            </w:pPr>
            <w:r>
              <w:rPr>
                <w:sz w:val="24"/>
              </w:rPr>
              <w:t xml:space="preserve">  </w:t>
            </w:r>
            <w:r w:rsidR="006225DF">
              <w:rPr>
                <w:sz w:val="24"/>
              </w:rPr>
              <w:t xml:space="preserve"> Brand Based Growth</w:t>
            </w:r>
          </w:p>
        </w:tc>
      </w:tr>
      <w:tr w:rsidR="00CD74FD" w:rsidTr="009F0680">
        <w:tc>
          <w:tcPr>
            <w:tcW w:w="3060" w:type="dxa"/>
          </w:tcPr>
          <w:p w:rsidR="00CD74FD" w:rsidRDefault="00CD74FD" w:rsidP="00CD74FD">
            <w:pPr>
              <w:rPr>
                <w:sz w:val="24"/>
              </w:rPr>
            </w:pPr>
            <w:r>
              <w:rPr>
                <w:sz w:val="24"/>
              </w:rPr>
              <w:t xml:space="preserve">Readings </w:t>
            </w:r>
            <w:r w:rsidR="00FD4851">
              <w:rPr>
                <w:sz w:val="24"/>
              </w:rPr>
              <w:br/>
            </w:r>
            <w:r>
              <w:rPr>
                <w:sz w:val="24"/>
              </w:rPr>
              <w:t>(to be done prior to class)</w:t>
            </w:r>
          </w:p>
        </w:tc>
        <w:tc>
          <w:tcPr>
            <w:tcW w:w="7650" w:type="dxa"/>
          </w:tcPr>
          <w:p w:rsidR="00CD74FD" w:rsidRDefault="00CD74FD" w:rsidP="00CD74FD">
            <w:pPr>
              <w:tabs>
                <w:tab w:val="left" w:pos="3150"/>
              </w:tabs>
              <w:rPr>
                <w:sz w:val="24"/>
              </w:rPr>
            </w:pPr>
            <w:r>
              <w:rPr>
                <w:sz w:val="24"/>
              </w:rPr>
              <w:t>(ALL) Keller, (2002) MSI</w:t>
            </w:r>
          </w:p>
          <w:p w:rsidR="00CD74FD" w:rsidRDefault="006225DF" w:rsidP="00CD74FD">
            <w:pPr>
              <w:tabs>
                <w:tab w:val="left" w:pos="3150"/>
              </w:tabs>
              <w:rPr>
                <w:sz w:val="24"/>
              </w:rPr>
            </w:pPr>
            <w:r>
              <w:rPr>
                <w:sz w:val="24"/>
              </w:rPr>
              <w:t>“ Brand Extensions</w:t>
            </w:r>
            <w:r w:rsidR="00CD74FD">
              <w:rPr>
                <w:sz w:val="24"/>
              </w:rPr>
              <w:t>”</w:t>
            </w:r>
          </w:p>
          <w:p w:rsidR="00CD74FD" w:rsidRDefault="00CD74FD" w:rsidP="00CD74FD">
            <w:pPr>
              <w:tabs>
                <w:tab w:val="left" w:pos="3150"/>
              </w:tabs>
              <w:rPr>
                <w:sz w:val="24"/>
              </w:rPr>
            </w:pPr>
          </w:p>
          <w:p w:rsidR="00CD74FD" w:rsidRDefault="00CD74FD" w:rsidP="00CD74FD">
            <w:pPr>
              <w:tabs>
                <w:tab w:val="left" w:pos="3150"/>
              </w:tabs>
              <w:rPr>
                <w:sz w:val="24"/>
              </w:rPr>
            </w:pPr>
            <w:r>
              <w:rPr>
                <w:sz w:val="24"/>
              </w:rPr>
              <w:t xml:space="preserve">Carpenter, Glazer, and </w:t>
            </w:r>
            <w:proofErr w:type="spellStart"/>
            <w:r>
              <w:rPr>
                <w:sz w:val="24"/>
              </w:rPr>
              <w:t>Nakamoto</w:t>
            </w:r>
            <w:proofErr w:type="spellEnd"/>
            <w:r>
              <w:rPr>
                <w:sz w:val="24"/>
              </w:rPr>
              <w:t>, (1994) JMR</w:t>
            </w:r>
          </w:p>
          <w:p w:rsidR="00CD74FD" w:rsidRDefault="00CD74FD" w:rsidP="00CD74FD">
            <w:pPr>
              <w:tabs>
                <w:tab w:val="left" w:pos="3150"/>
              </w:tabs>
              <w:ind w:left="-171"/>
              <w:rPr>
                <w:sz w:val="24"/>
              </w:rPr>
            </w:pPr>
            <w:r>
              <w:rPr>
                <w:sz w:val="24"/>
              </w:rPr>
              <w:t xml:space="preserve">   “Meaningful Brands from Meaningless Differentiation: The Dependence </w:t>
            </w:r>
          </w:p>
          <w:p w:rsidR="00352B9B" w:rsidRDefault="00CD74FD" w:rsidP="00F5312F">
            <w:pPr>
              <w:tabs>
                <w:tab w:val="left" w:pos="3150"/>
              </w:tabs>
              <w:ind w:left="-171"/>
              <w:rPr>
                <w:sz w:val="24"/>
              </w:rPr>
            </w:pPr>
            <w:r>
              <w:rPr>
                <w:sz w:val="24"/>
              </w:rPr>
              <w:t xml:space="preserve">     on Irrelevant Attributes”</w:t>
            </w:r>
          </w:p>
          <w:p w:rsidR="00CD74FD" w:rsidRPr="007630E0" w:rsidRDefault="00CD74FD" w:rsidP="00CD74FD">
            <w:pPr>
              <w:rPr>
                <w:sz w:val="24"/>
              </w:rPr>
            </w:pPr>
            <w:r>
              <w:rPr>
                <w:sz w:val="24"/>
              </w:rPr>
              <w:t xml:space="preserve">   </w:t>
            </w:r>
          </w:p>
        </w:tc>
      </w:tr>
      <w:tr w:rsidR="00CD74FD" w:rsidTr="009F0680">
        <w:tc>
          <w:tcPr>
            <w:tcW w:w="3060" w:type="dxa"/>
          </w:tcPr>
          <w:p w:rsidR="00CD74FD" w:rsidRDefault="00CD74FD" w:rsidP="00CD74FD">
            <w:pPr>
              <w:rPr>
                <w:sz w:val="24"/>
              </w:rPr>
            </w:pPr>
            <w:r>
              <w:rPr>
                <w:sz w:val="24"/>
              </w:rPr>
              <w:t>Written Assignments Due</w:t>
            </w:r>
          </w:p>
        </w:tc>
        <w:tc>
          <w:tcPr>
            <w:tcW w:w="7650" w:type="dxa"/>
          </w:tcPr>
          <w:p w:rsidR="00CD74FD" w:rsidRDefault="00BE40F3" w:rsidP="00BE40F3">
            <w:pPr>
              <w:rPr>
                <w:sz w:val="24"/>
              </w:rPr>
            </w:pPr>
            <w:r w:rsidRPr="00BE40F3">
              <w:rPr>
                <w:sz w:val="24"/>
              </w:rPr>
              <w:t>a.</w:t>
            </w:r>
            <w:r>
              <w:rPr>
                <w:sz w:val="24"/>
              </w:rPr>
              <w:t xml:space="preserve"> </w:t>
            </w:r>
            <w:r w:rsidR="006225DF">
              <w:rPr>
                <w:sz w:val="24"/>
              </w:rPr>
              <w:t xml:space="preserve"> Brand a</w:t>
            </w:r>
            <w:r>
              <w:rPr>
                <w:sz w:val="24"/>
              </w:rPr>
              <w:t>udit memo (</w:t>
            </w:r>
            <w:r w:rsidR="00412397">
              <w:rPr>
                <w:sz w:val="24"/>
              </w:rPr>
              <w:t>group</w:t>
            </w:r>
            <w:r>
              <w:rPr>
                <w:sz w:val="24"/>
              </w:rPr>
              <w:t>)</w:t>
            </w:r>
          </w:p>
          <w:p w:rsidR="00F5312F" w:rsidRDefault="009F0680" w:rsidP="009F0680">
            <w:pPr>
              <w:rPr>
                <w:sz w:val="24"/>
              </w:rPr>
            </w:pPr>
            <w:r>
              <w:rPr>
                <w:sz w:val="24"/>
              </w:rPr>
              <w:t>b</w:t>
            </w:r>
            <w:r w:rsidR="001A05BC">
              <w:rPr>
                <w:sz w:val="24"/>
              </w:rPr>
              <w:t xml:space="preserve">. </w:t>
            </w:r>
            <w:r w:rsidR="001A05BC" w:rsidRPr="00130D03">
              <w:rPr>
                <w:sz w:val="24"/>
              </w:rPr>
              <w:t xml:space="preserve">Memo </w:t>
            </w:r>
            <w:r>
              <w:rPr>
                <w:sz w:val="24"/>
              </w:rPr>
              <w:t xml:space="preserve">identifying </w:t>
            </w:r>
            <w:r w:rsidR="001A05BC" w:rsidRPr="00130D03">
              <w:rPr>
                <w:sz w:val="24"/>
              </w:rPr>
              <w:t xml:space="preserve">company/business to focus on for group project </w:t>
            </w:r>
            <w:r>
              <w:rPr>
                <w:sz w:val="24"/>
              </w:rPr>
              <w:t>(group)</w:t>
            </w:r>
          </w:p>
          <w:p w:rsidR="00CD74FD" w:rsidRPr="00BE40F3" w:rsidRDefault="009F0680" w:rsidP="009F0680">
            <w:pPr>
              <w:rPr>
                <w:sz w:val="24"/>
              </w:rPr>
            </w:pPr>
            <w:r>
              <w:rPr>
                <w:sz w:val="24"/>
              </w:rPr>
              <w:t xml:space="preserve">   </w:t>
            </w:r>
          </w:p>
        </w:tc>
      </w:tr>
    </w:tbl>
    <w:p w:rsidR="00CD74FD" w:rsidRDefault="00CD74FD" w:rsidP="00CD74FD">
      <w:pPr>
        <w:jc w:val="center"/>
        <w:rPr>
          <w:sz w:val="24"/>
        </w:rPr>
      </w:pPr>
    </w:p>
    <w:p w:rsidR="00CD74FD" w:rsidRDefault="00CD74FD" w:rsidP="000F55F1">
      <w:pPr>
        <w:tabs>
          <w:tab w:val="left" w:pos="3150"/>
        </w:tabs>
        <w:rPr>
          <w:sz w:val="24"/>
        </w:rPr>
      </w:pPr>
    </w:p>
    <w:p w:rsidR="00532F3B" w:rsidRDefault="00532F3B">
      <w:pPr>
        <w:rPr>
          <w:sz w:val="24"/>
        </w:rPr>
      </w:pPr>
      <w:r>
        <w:rPr>
          <w:sz w:val="24"/>
        </w:rPr>
        <w:br w:type="page"/>
      </w:r>
    </w:p>
    <w:p w:rsidR="006B798B" w:rsidRDefault="006B798B" w:rsidP="006B798B">
      <w:pPr>
        <w:jc w:val="center"/>
        <w:rPr>
          <w:sz w:val="24"/>
        </w:rPr>
      </w:pPr>
    </w:p>
    <w:p w:rsidR="006B798B" w:rsidRPr="008873CC" w:rsidRDefault="009069B7" w:rsidP="006B798B">
      <w:pPr>
        <w:tabs>
          <w:tab w:val="left" w:pos="3150"/>
        </w:tabs>
        <w:rPr>
          <w:b/>
          <w:sz w:val="24"/>
        </w:rPr>
      </w:pPr>
      <w:r>
        <w:rPr>
          <w:b/>
          <w:sz w:val="24"/>
        </w:rPr>
        <w:t>Wednesday, January 15</w:t>
      </w:r>
      <w:r w:rsidR="00E62557">
        <w:rPr>
          <w:b/>
          <w:sz w:val="24"/>
        </w:rPr>
        <w:t xml:space="preserve">   AM</w:t>
      </w:r>
    </w:p>
    <w:p w:rsidR="00CD74FD" w:rsidRDefault="00CD74FD" w:rsidP="000F55F1">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BE40F3" w:rsidTr="00BE40F3">
        <w:tc>
          <w:tcPr>
            <w:tcW w:w="10530" w:type="dxa"/>
            <w:gridSpan w:val="2"/>
          </w:tcPr>
          <w:p w:rsidR="00BE40F3" w:rsidRDefault="00E62557" w:rsidP="00BE40F3">
            <w:pPr>
              <w:jc w:val="center"/>
              <w:rPr>
                <w:sz w:val="24"/>
              </w:rPr>
            </w:pPr>
            <w:r>
              <w:rPr>
                <w:sz w:val="24"/>
              </w:rPr>
              <w:t>A</w:t>
            </w:r>
            <w:r w:rsidR="00BE40F3">
              <w:rPr>
                <w:sz w:val="24"/>
              </w:rPr>
              <w:t>M</w:t>
            </w:r>
          </w:p>
          <w:p w:rsidR="00BE40F3" w:rsidRDefault="00BE40F3" w:rsidP="00BE40F3">
            <w:pPr>
              <w:jc w:val="center"/>
              <w:rPr>
                <w:sz w:val="24"/>
              </w:rPr>
            </w:pPr>
          </w:p>
        </w:tc>
      </w:tr>
      <w:tr w:rsidR="00260684" w:rsidTr="00260684">
        <w:trPr>
          <w:trHeight w:val="562"/>
        </w:trPr>
        <w:tc>
          <w:tcPr>
            <w:tcW w:w="3060" w:type="dxa"/>
          </w:tcPr>
          <w:p w:rsidR="00260684" w:rsidRDefault="00260684" w:rsidP="00BE40F3">
            <w:pPr>
              <w:jc w:val="center"/>
              <w:rPr>
                <w:sz w:val="24"/>
              </w:rPr>
            </w:pPr>
            <w:r>
              <w:rPr>
                <w:sz w:val="24"/>
              </w:rPr>
              <w:t>Main Content</w:t>
            </w:r>
          </w:p>
        </w:tc>
        <w:tc>
          <w:tcPr>
            <w:tcW w:w="7470" w:type="dxa"/>
          </w:tcPr>
          <w:p w:rsidR="00260684" w:rsidRDefault="00260684" w:rsidP="00875E10">
            <w:pPr>
              <w:tabs>
                <w:tab w:val="right" w:pos="7254"/>
              </w:tabs>
              <w:ind w:left="-558"/>
              <w:rPr>
                <w:sz w:val="24"/>
              </w:rPr>
            </w:pPr>
            <w:r w:rsidRPr="00BE40F3">
              <w:rPr>
                <w:sz w:val="24"/>
              </w:rPr>
              <w:t xml:space="preserve">  </w:t>
            </w:r>
            <w:r w:rsidR="00875E10">
              <w:rPr>
                <w:sz w:val="24"/>
              </w:rPr>
              <w:t xml:space="preserve"> a.   </w:t>
            </w:r>
            <w:r>
              <w:rPr>
                <w:sz w:val="24"/>
              </w:rPr>
              <w:t>Customer Driven Growth</w:t>
            </w:r>
          </w:p>
          <w:p w:rsidR="00260684" w:rsidRPr="00260684" w:rsidRDefault="00260684" w:rsidP="00260684">
            <w:pPr>
              <w:tabs>
                <w:tab w:val="left" w:pos="1091"/>
              </w:tabs>
              <w:rPr>
                <w:sz w:val="24"/>
              </w:rPr>
            </w:pPr>
          </w:p>
        </w:tc>
      </w:tr>
      <w:tr w:rsidR="00BE40F3" w:rsidTr="00BE40F3">
        <w:tc>
          <w:tcPr>
            <w:tcW w:w="3060" w:type="dxa"/>
          </w:tcPr>
          <w:p w:rsidR="00BE40F3" w:rsidRDefault="00260684" w:rsidP="00BE40F3">
            <w:pPr>
              <w:rPr>
                <w:sz w:val="24"/>
              </w:rPr>
            </w:pPr>
            <w:r>
              <w:rPr>
                <w:sz w:val="24"/>
              </w:rPr>
              <w:t xml:space="preserve">Readings </w:t>
            </w:r>
            <w:r w:rsidR="00FD4851">
              <w:rPr>
                <w:sz w:val="24"/>
              </w:rPr>
              <w:br/>
            </w:r>
            <w:r w:rsidR="00943359">
              <w:rPr>
                <w:sz w:val="24"/>
              </w:rPr>
              <w:t>(</w:t>
            </w:r>
            <w:r>
              <w:rPr>
                <w:sz w:val="24"/>
              </w:rPr>
              <w:t>to be done prior to class)</w:t>
            </w:r>
          </w:p>
        </w:tc>
        <w:tc>
          <w:tcPr>
            <w:tcW w:w="7470" w:type="dxa"/>
          </w:tcPr>
          <w:p w:rsidR="00943359" w:rsidRDefault="00875E10" w:rsidP="00943359">
            <w:pPr>
              <w:tabs>
                <w:tab w:val="left" w:pos="3150"/>
              </w:tabs>
              <w:ind w:left="-108"/>
              <w:rPr>
                <w:sz w:val="24"/>
              </w:rPr>
            </w:pPr>
            <w:r>
              <w:rPr>
                <w:sz w:val="24"/>
              </w:rPr>
              <w:t xml:space="preserve"> (ALL</w:t>
            </w:r>
            <w:r w:rsidR="00943359">
              <w:rPr>
                <w:sz w:val="24"/>
              </w:rPr>
              <w:t xml:space="preserve">) Gupta and Lehmann, </w:t>
            </w:r>
            <w:proofErr w:type="spellStart"/>
            <w:r w:rsidR="00943359">
              <w:rPr>
                <w:sz w:val="24"/>
              </w:rPr>
              <w:t>pp</w:t>
            </w:r>
            <w:proofErr w:type="spellEnd"/>
            <w:r w:rsidR="00943359">
              <w:rPr>
                <w:sz w:val="24"/>
              </w:rPr>
              <w:t xml:space="preserve"> 167-182</w:t>
            </w:r>
          </w:p>
          <w:p w:rsidR="00875E10" w:rsidRDefault="00943359" w:rsidP="00943359">
            <w:pPr>
              <w:tabs>
                <w:tab w:val="left" w:pos="3150"/>
              </w:tabs>
              <w:ind w:left="-108"/>
              <w:rPr>
                <w:sz w:val="24"/>
              </w:rPr>
            </w:pPr>
            <w:r>
              <w:rPr>
                <w:sz w:val="24"/>
              </w:rPr>
              <w:t xml:space="preserve"> </w:t>
            </w:r>
            <w:r w:rsidR="00875E10">
              <w:rPr>
                <w:sz w:val="24"/>
              </w:rPr>
              <w:t>“Managing Customers as Investments”</w:t>
            </w:r>
          </w:p>
          <w:p w:rsidR="00943359" w:rsidRDefault="00943359" w:rsidP="00943359">
            <w:pPr>
              <w:tabs>
                <w:tab w:val="left" w:pos="3150"/>
              </w:tabs>
              <w:ind w:left="-108"/>
              <w:rPr>
                <w:sz w:val="24"/>
              </w:rPr>
            </w:pPr>
          </w:p>
          <w:p w:rsidR="00875E10" w:rsidRDefault="00875E10" w:rsidP="00875E10">
            <w:pPr>
              <w:tabs>
                <w:tab w:val="left" w:pos="3150"/>
              </w:tabs>
              <w:ind w:left="-108"/>
              <w:rPr>
                <w:sz w:val="24"/>
              </w:rPr>
            </w:pPr>
            <w:r>
              <w:rPr>
                <w:sz w:val="24"/>
              </w:rPr>
              <w:t xml:space="preserve"> </w:t>
            </w:r>
            <w:proofErr w:type="spellStart"/>
            <w:r>
              <w:rPr>
                <w:sz w:val="24"/>
              </w:rPr>
              <w:t>Reinatz</w:t>
            </w:r>
            <w:proofErr w:type="spellEnd"/>
            <w:r>
              <w:rPr>
                <w:sz w:val="24"/>
              </w:rPr>
              <w:t xml:space="preserve"> and Kumar, (2000) JM</w:t>
            </w:r>
          </w:p>
          <w:p w:rsidR="00875E10" w:rsidRDefault="00875E10" w:rsidP="00875E10">
            <w:pPr>
              <w:tabs>
                <w:tab w:val="left" w:pos="3150"/>
              </w:tabs>
              <w:ind w:left="-108"/>
              <w:rPr>
                <w:sz w:val="24"/>
              </w:rPr>
            </w:pPr>
            <w:r>
              <w:rPr>
                <w:sz w:val="24"/>
              </w:rPr>
              <w:t xml:space="preserve"> “On the Profitability of Long-Life Customers in a </w:t>
            </w:r>
            <w:proofErr w:type="spellStart"/>
            <w:r>
              <w:rPr>
                <w:sz w:val="24"/>
              </w:rPr>
              <w:t>Noncontractural</w:t>
            </w:r>
            <w:proofErr w:type="spellEnd"/>
            <w:r>
              <w:rPr>
                <w:sz w:val="24"/>
              </w:rPr>
              <w:t xml:space="preserve"> Setting”</w:t>
            </w:r>
          </w:p>
          <w:p w:rsidR="00875E10" w:rsidRDefault="00875E10" w:rsidP="00875E10">
            <w:pPr>
              <w:tabs>
                <w:tab w:val="left" w:pos="3150"/>
              </w:tabs>
              <w:ind w:left="-108"/>
              <w:rPr>
                <w:sz w:val="24"/>
              </w:rPr>
            </w:pPr>
          </w:p>
          <w:p w:rsidR="00875E10" w:rsidRDefault="00875E10" w:rsidP="00875E10">
            <w:pPr>
              <w:tabs>
                <w:tab w:val="left" w:pos="3150"/>
              </w:tabs>
              <w:ind w:left="-108"/>
              <w:rPr>
                <w:sz w:val="24"/>
              </w:rPr>
            </w:pPr>
            <w:r>
              <w:rPr>
                <w:sz w:val="24"/>
              </w:rPr>
              <w:t xml:space="preserve"> </w:t>
            </w:r>
            <w:proofErr w:type="spellStart"/>
            <w:r>
              <w:rPr>
                <w:sz w:val="24"/>
              </w:rPr>
              <w:t>Prins</w:t>
            </w:r>
            <w:proofErr w:type="spellEnd"/>
            <w:r>
              <w:rPr>
                <w:sz w:val="24"/>
              </w:rPr>
              <w:t xml:space="preserve">, </w:t>
            </w:r>
            <w:proofErr w:type="spellStart"/>
            <w:r>
              <w:rPr>
                <w:sz w:val="24"/>
              </w:rPr>
              <w:t>Verhoef</w:t>
            </w:r>
            <w:proofErr w:type="spellEnd"/>
            <w:r>
              <w:rPr>
                <w:sz w:val="24"/>
              </w:rPr>
              <w:t xml:space="preserve">, and </w:t>
            </w:r>
            <w:proofErr w:type="spellStart"/>
            <w:r>
              <w:rPr>
                <w:sz w:val="24"/>
              </w:rPr>
              <w:t>Franses</w:t>
            </w:r>
            <w:proofErr w:type="spellEnd"/>
            <w:r>
              <w:rPr>
                <w:sz w:val="24"/>
              </w:rPr>
              <w:t>, (2009) IJRM</w:t>
            </w:r>
          </w:p>
          <w:p w:rsidR="00875E10" w:rsidRDefault="00875E10" w:rsidP="00875E10">
            <w:pPr>
              <w:tabs>
                <w:tab w:val="left" w:pos="3150"/>
              </w:tabs>
              <w:ind w:left="-108"/>
              <w:rPr>
                <w:sz w:val="24"/>
              </w:rPr>
            </w:pPr>
            <w:r>
              <w:rPr>
                <w:sz w:val="24"/>
              </w:rPr>
              <w:t xml:space="preserve"> “The Impact of Adoption Timing on New Service Usage and Early</w:t>
            </w:r>
          </w:p>
          <w:p w:rsidR="00875E10" w:rsidRDefault="00875E10" w:rsidP="00875E10">
            <w:pPr>
              <w:tabs>
                <w:tab w:val="left" w:pos="3150"/>
              </w:tabs>
              <w:ind w:left="-108"/>
              <w:rPr>
                <w:sz w:val="24"/>
              </w:rPr>
            </w:pPr>
            <w:r>
              <w:rPr>
                <w:sz w:val="24"/>
              </w:rPr>
              <w:t xml:space="preserve"> Disadoption”</w:t>
            </w:r>
          </w:p>
          <w:p w:rsidR="002C5EDD" w:rsidRDefault="002C5EDD" w:rsidP="00875E10">
            <w:pPr>
              <w:tabs>
                <w:tab w:val="left" w:pos="3150"/>
              </w:tabs>
              <w:ind w:left="-108"/>
              <w:rPr>
                <w:sz w:val="24"/>
              </w:rPr>
            </w:pPr>
          </w:p>
          <w:p w:rsidR="002C5EDD" w:rsidRDefault="002C5EDD" w:rsidP="00875E10">
            <w:pPr>
              <w:tabs>
                <w:tab w:val="left" w:pos="3150"/>
              </w:tabs>
              <w:ind w:left="-108"/>
              <w:rPr>
                <w:sz w:val="24"/>
              </w:rPr>
            </w:pPr>
            <w:r>
              <w:rPr>
                <w:sz w:val="24"/>
              </w:rPr>
              <w:t xml:space="preserve"> Stahl, </w:t>
            </w:r>
            <w:proofErr w:type="spellStart"/>
            <w:r>
              <w:rPr>
                <w:sz w:val="24"/>
              </w:rPr>
              <w:t>Heitmann</w:t>
            </w:r>
            <w:proofErr w:type="spellEnd"/>
            <w:r>
              <w:rPr>
                <w:sz w:val="24"/>
              </w:rPr>
              <w:t>, Lehmann, and Neslin (2012) JM</w:t>
            </w:r>
          </w:p>
          <w:p w:rsidR="002C5EDD" w:rsidRDefault="002C5EDD" w:rsidP="00875E10">
            <w:pPr>
              <w:tabs>
                <w:tab w:val="left" w:pos="3150"/>
              </w:tabs>
              <w:ind w:left="-108"/>
              <w:rPr>
                <w:sz w:val="24"/>
              </w:rPr>
            </w:pPr>
            <w:r>
              <w:rPr>
                <w:sz w:val="24"/>
              </w:rPr>
              <w:t xml:space="preserve"> “The Impact of Brand Equity on Customer Acquisition, Retention and</w:t>
            </w:r>
          </w:p>
          <w:p w:rsidR="002C5EDD" w:rsidRDefault="002C5EDD" w:rsidP="00875E10">
            <w:pPr>
              <w:tabs>
                <w:tab w:val="left" w:pos="3150"/>
              </w:tabs>
              <w:ind w:left="-108"/>
              <w:rPr>
                <w:sz w:val="24"/>
              </w:rPr>
            </w:pPr>
            <w:r>
              <w:rPr>
                <w:sz w:val="24"/>
              </w:rPr>
              <w:t xml:space="preserve"> Profit Margin”</w:t>
            </w:r>
          </w:p>
          <w:p w:rsidR="00BE40F3" w:rsidRPr="007630E0" w:rsidRDefault="00BE40F3" w:rsidP="00BE40F3">
            <w:pPr>
              <w:rPr>
                <w:sz w:val="24"/>
              </w:rPr>
            </w:pPr>
          </w:p>
        </w:tc>
      </w:tr>
      <w:tr w:rsidR="00BE40F3" w:rsidTr="00BE40F3">
        <w:tc>
          <w:tcPr>
            <w:tcW w:w="3060" w:type="dxa"/>
          </w:tcPr>
          <w:p w:rsidR="00BE40F3" w:rsidRDefault="00BE40F3" w:rsidP="00BE40F3">
            <w:pPr>
              <w:rPr>
                <w:sz w:val="24"/>
              </w:rPr>
            </w:pPr>
            <w:r>
              <w:rPr>
                <w:sz w:val="24"/>
              </w:rPr>
              <w:t>Written Assignments Due</w:t>
            </w:r>
          </w:p>
        </w:tc>
        <w:tc>
          <w:tcPr>
            <w:tcW w:w="7470" w:type="dxa"/>
          </w:tcPr>
          <w:p w:rsidR="009F0680" w:rsidRPr="00BE40F3" w:rsidRDefault="009F0680" w:rsidP="009F0680">
            <w:pPr>
              <w:rPr>
                <w:sz w:val="24"/>
              </w:rPr>
            </w:pPr>
            <w:r>
              <w:rPr>
                <w:sz w:val="24"/>
              </w:rPr>
              <w:t>a. Brand based examples (individual)</w:t>
            </w:r>
          </w:p>
          <w:p w:rsidR="00875E10" w:rsidRPr="00BE40F3" w:rsidRDefault="00875E10" w:rsidP="002C5EDD">
            <w:pPr>
              <w:rPr>
                <w:sz w:val="24"/>
              </w:rPr>
            </w:pPr>
          </w:p>
        </w:tc>
      </w:tr>
    </w:tbl>
    <w:p w:rsidR="00BE40F3" w:rsidRDefault="00BE40F3" w:rsidP="00BE40F3">
      <w:pPr>
        <w:jc w:val="center"/>
        <w:rPr>
          <w:sz w:val="24"/>
        </w:rPr>
      </w:pPr>
    </w:p>
    <w:p w:rsidR="00BE40F3" w:rsidRDefault="00BE40F3" w:rsidP="00BE40F3">
      <w:pPr>
        <w:tabs>
          <w:tab w:val="left" w:pos="3150"/>
        </w:tabs>
        <w:rPr>
          <w:sz w:val="24"/>
        </w:rPr>
      </w:pPr>
    </w:p>
    <w:p w:rsidR="002C5EDD" w:rsidRPr="009069B7" w:rsidRDefault="009069B7" w:rsidP="00532F3B">
      <w:pPr>
        <w:tabs>
          <w:tab w:val="left" w:pos="3150"/>
        </w:tabs>
        <w:rPr>
          <w:b/>
          <w:sz w:val="24"/>
        </w:rPr>
      </w:pPr>
      <w:r w:rsidRPr="009069B7">
        <w:rPr>
          <w:b/>
          <w:sz w:val="24"/>
        </w:rPr>
        <w:t>Wednesday January 15</w:t>
      </w:r>
      <w:r w:rsidR="000C7716" w:rsidRPr="009069B7">
        <w:rPr>
          <w:b/>
          <w:sz w:val="24"/>
        </w:rPr>
        <w:t xml:space="preserve">   PM</w:t>
      </w:r>
    </w:p>
    <w:p w:rsidR="000C7716" w:rsidRDefault="000C7716" w:rsidP="00532F3B">
      <w:pPr>
        <w:tabs>
          <w:tab w:val="left" w:pos="3150"/>
        </w:tabs>
        <w:rPr>
          <w:sz w:val="24"/>
        </w:rPr>
      </w:pPr>
    </w:p>
    <w:p w:rsidR="000C7716" w:rsidRPr="000C7716" w:rsidRDefault="000C7716" w:rsidP="00532F3B">
      <w:pPr>
        <w:tabs>
          <w:tab w:val="left" w:pos="3150"/>
        </w:tabs>
        <w:rPr>
          <w:b/>
          <w:sz w:val="24"/>
        </w:rPr>
      </w:pPr>
      <w:r>
        <w:rPr>
          <w:sz w:val="24"/>
        </w:rPr>
        <w:tab/>
      </w:r>
      <w:r w:rsidRPr="000C7716">
        <w:rPr>
          <w:b/>
          <w:sz w:val="24"/>
        </w:rPr>
        <w:t>Customer Driven Growth (Cont’d)</w:t>
      </w:r>
    </w:p>
    <w:p w:rsidR="002C5EDD" w:rsidRPr="000C7716" w:rsidRDefault="002C5EDD" w:rsidP="00532F3B">
      <w:pPr>
        <w:tabs>
          <w:tab w:val="left" w:pos="3150"/>
        </w:tabs>
        <w:rPr>
          <w:b/>
          <w:strike/>
          <w:sz w:val="24"/>
        </w:rPr>
      </w:pPr>
    </w:p>
    <w:tbl>
      <w:tblPr>
        <w:tblStyle w:val="TableGrid"/>
        <w:tblW w:w="10530" w:type="dxa"/>
        <w:tblInd w:w="-342" w:type="dxa"/>
        <w:tblLook w:val="04A0" w:firstRow="1" w:lastRow="0" w:firstColumn="1" w:lastColumn="0" w:noHBand="0" w:noVBand="1"/>
      </w:tblPr>
      <w:tblGrid>
        <w:gridCol w:w="3060"/>
        <w:gridCol w:w="7470"/>
      </w:tblGrid>
      <w:tr w:rsidR="000C7716" w:rsidTr="000C7716">
        <w:tc>
          <w:tcPr>
            <w:tcW w:w="3060" w:type="dxa"/>
          </w:tcPr>
          <w:p w:rsidR="000C7716" w:rsidRDefault="000C7716" w:rsidP="000C7716">
            <w:pPr>
              <w:tabs>
                <w:tab w:val="left" w:pos="3150"/>
              </w:tabs>
              <w:rPr>
                <w:sz w:val="24"/>
              </w:rPr>
            </w:pPr>
            <w:r>
              <w:rPr>
                <w:sz w:val="24"/>
              </w:rPr>
              <w:t xml:space="preserve">            Main Content</w:t>
            </w:r>
          </w:p>
        </w:tc>
        <w:tc>
          <w:tcPr>
            <w:tcW w:w="7470" w:type="dxa"/>
          </w:tcPr>
          <w:p w:rsidR="00BD65C1" w:rsidRDefault="00BD65C1" w:rsidP="000C7716">
            <w:pPr>
              <w:tabs>
                <w:tab w:val="left" w:pos="1091"/>
              </w:tabs>
              <w:rPr>
                <w:sz w:val="24"/>
              </w:rPr>
            </w:pPr>
            <w:r>
              <w:rPr>
                <w:sz w:val="24"/>
              </w:rPr>
              <w:t>Customer Driven Growth</w:t>
            </w:r>
          </w:p>
          <w:p w:rsidR="000C7716" w:rsidRDefault="00BD65C1" w:rsidP="000C7716">
            <w:pPr>
              <w:tabs>
                <w:tab w:val="left" w:pos="1091"/>
              </w:tabs>
              <w:rPr>
                <w:sz w:val="24"/>
              </w:rPr>
            </w:pPr>
            <w:r>
              <w:rPr>
                <w:sz w:val="24"/>
              </w:rPr>
              <w:t xml:space="preserve">a.  </w:t>
            </w:r>
            <w:r w:rsidR="000C7716">
              <w:rPr>
                <w:sz w:val="24"/>
              </w:rPr>
              <w:t>Evergreen Trust</w:t>
            </w:r>
          </w:p>
          <w:p w:rsidR="000C7716" w:rsidRDefault="00BD65C1" w:rsidP="000C7716">
            <w:pPr>
              <w:tabs>
                <w:tab w:val="left" w:pos="1091"/>
              </w:tabs>
              <w:rPr>
                <w:sz w:val="24"/>
              </w:rPr>
            </w:pPr>
            <w:r>
              <w:rPr>
                <w:sz w:val="24"/>
              </w:rPr>
              <w:t xml:space="preserve">     </w:t>
            </w:r>
            <w:r w:rsidR="000C7716">
              <w:rPr>
                <w:sz w:val="24"/>
              </w:rPr>
              <w:t>1)  Build a flowchart model for their customers</w:t>
            </w:r>
          </w:p>
          <w:p w:rsidR="000C7716" w:rsidRDefault="00BD65C1" w:rsidP="000C7716">
            <w:pPr>
              <w:tabs>
                <w:tab w:val="left" w:pos="1091"/>
              </w:tabs>
              <w:rPr>
                <w:sz w:val="24"/>
              </w:rPr>
            </w:pPr>
            <w:r>
              <w:rPr>
                <w:sz w:val="24"/>
              </w:rPr>
              <w:t xml:space="preserve">     </w:t>
            </w:r>
            <w:r w:rsidR="000C7716">
              <w:rPr>
                <w:sz w:val="24"/>
              </w:rPr>
              <w:t>2)  Which aspect would you work on to improve profitability?</w:t>
            </w:r>
          </w:p>
          <w:p w:rsidR="000C7716" w:rsidRDefault="000C7716" w:rsidP="000C7716">
            <w:pPr>
              <w:tabs>
                <w:tab w:val="left" w:pos="1091"/>
              </w:tabs>
              <w:rPr>
                <w:sz w:val="24"/>
              </w:rPr>
            </w:pPr>
            <w:r w:rsidRPr="00260684">
              <w:rPr>
                <w:sz w:val="24"/>
              </w:rPr>
              <w:tab/>
            </w:r>
            <w:r w:rsidRPr="00260684">
              <w:rPr>
                <w:sz w:val="24"/>
              </w:rPr>
              <w:tab/>
            </w:r>
          </w:p>
        </w:tc>
      </w:tr>
    </w:tbl>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2C5EDD" w:rsidRDefault="002C5EDD" w:rsidP="00532F3B">
      <w:pPr>
        <w:tabs>
          <w:tab w:val="left" w:pos="3150"/>
        </w:tabs>
        <w:rPr>
          <w:sz w:val="24"/>
        </w:rPr>
      </w:pPr>
    </w:p>
    <w:p w:rsidR="00532F3B" w:rsidRPr="008873CC" w:rsidRDefault="009069B7" w:rsidP="00532F3B">
      <w:pPr>
        <w:tabs>
          <w:tab w:val="left" w:pos="3150"/>
        </w:tabs>
        <w:rPr>
          <w:b/>
          <w:sz w:val="24"/>
        </w:rPr>
      </w:pPr>
      <w:r>
        <w:rPr>
          <w:b/>
          <w:sz w:val="24"/>
        </w:rPr>
        <w:t>Thursday, January 16</w:t>
      </w:r>
      <w:r w:rsidR="003C78B4">
        <w:rPr>
          <w:b/>
          <w:sz w:val="24"/>
        </w:rPr>
        <w:t xml:space="preserve">   AM</w:t>
      </w:r>
    </w:p>
    <w:p w:rsidR="00CD0BD7" w:rsidRDefault="00CD0BD7" w:rsidP="00CD0BD7">
      <w:pPr>
        <w:tabs>
          <w:tab w:val="left" w:pos="3150"/>
        </w:tabs>
        <w:rPr>
          <w:sz w:val="24"/>
        </w:rPr>
      </w:pPr>
    </w:p>
    <w:tbl>
      <w:tblPr>
        <w:tblStyle w:val="TableGrid"/>
        <w:tblW w:w="10530" w:type="dxa"/>
        <w:tblInd w:w="-342" w:type="dxa"/>
        <w:tblLook w:val="04A0" w:firstRow="1" w:lastRow="0" w:firstColumn="1" w:lastColumn="0" w:noHBand="0" w:noVBand="1"/>
      </w:tblPr>
      <w:tblGrid>
        <w:gridCol w:w="3060"/>
        <w:gridCol w:w="7470"/>
      </w:tblGrid>
      <w:tr w:rsidR="00C06B84" w:rsidRPr="00C06B84" w:rsidTr="0067648E">
        <w:tc>
          <w:tcPr>
            <w:tcW w:w="10530" w:type="dxa"/>
            <w:gridSpan w:val="2"/>
          </w:tcPr>
          <w:p w:rsidR="0067648E" w:rsidRPr="00C06B84" w:rsidRDefault="0067648E" w:rsidP="0067648E">
            <w:pPr>
              <w:jc w:val="center"/>
              <w:rPr>
                <w:color w:val="000000" w:themeColor="text1"/>
                <w:sz w:val="24"/>
              </w:rPr>
            </w:pPr>
            <w:r w:rsidRPr="00C06B84">
              <w:rPr>
                <w:color w:val="000000" w:themeColor="text1"/>
                <w:sz w:val="24"/>
              </w:rPr>
              <w:t>AM</w:t>
            </w:r>
          </w:p>
          <w:p w:rsidR="0067648E" w:rsidRPr="00C06B84" w:rsidRDefault="0067648E" w:rsidP="0067648E">
            <w:pPr>
              <w:jc w:val="center"/>
              <w:rPr>
                <w:color w:val="000000" w:themeColor="text1"/>
                <w:sz w:val="24"/>
              </w:rPr>
            </w:pPr>
          </w:p>
        </w:tc>
      </w:tr>
      <w:tr w:rsidR="00C06B84" w:rsidRPr="00C06B84" w:rsidTr="0067648E">
        <w:trPr>
          <w:trHeight w:val="562"/>
        </w:trPr>
        <w:tc>
          <w:tcPr>
            <w:tcW w:w="3060" w:type="dxa"/>
          </w:tcPr>
          <w:p w:rsidR="0067648E" w:rsidRPr="00C06B84" w:rsidRDefault="0067648E" w:rsidP="0067648E">
            <w:pPr>
              <w:jc w:val="center"/>
              <w:rPr>
                <w:color w:val="000000" w:themeColor="text1"/>
                <w:sz w:val="24"/>
              </w:rPr>
            </w:pPr>
            <w:r w:rsidRPr="00C06B84">
              <w:rPr>
                <w:color w:val="000000" w:themeColor="text1"/>
                <w:sz w:val="24"/>
              </w:rPr>
              <w:t>Main Content</w:t>
            </w:r>
          </w:p>
        </w:tc>
        <w:tc>
          <w:tcPr>
            <w:tcW w:w="7470" w:type="dxa"/>
          </w:tcPr>
          <w:p w:rsidR="0067648E" w:rsidRPr="00C06B84" w:rsidRDefault="0067648E" w:rsidP="0067648E">
            <w:pPr>
              <w:tabs>
                <w:tab w:val="right" w:pos="7254"/>
              </w:tabs>
              <w:ind w:left="-558"/>
              <w:rPr>
                <w:color w:val="000000" w:themeColor="text1"/>
                <w:sz w:val="24"/>
              </w:rPr>
            </w:pPr>
            <w:r w:rsidRPr="00C06B84">
              <w:rPr>
                <w:color w:val="000000" w:themeColor="text1"/>
                <w:sz w:val="24"/>
              </w:rPr>
              <w:t xml:space="preserve">   </w:t>
            </w:r>
            <w:proofErr w:type="gramStart"/>
            <w:r w:rsidRPr="00C06B84">
              <w:rPr>
                <w:color w:val="000000" w:themeColor="text1"/>
                <w:sz w:val="24"/>
              </w:rPr>
              <w:t>a</w:t>
            </w:r>
            <w:proofErr w:type="gramEnd"/>
            <w:r w:rsidRPr="00C06B84">
              <w:rPr>
                <w:color w:val="000000" w:themeColor="text1"/>
                <w:sz w:val="24"/>
              </w:rPr>
              <w:t>.   a.  Selecti</w:t>
            </w:r>
            <w:r w:rsidR="00532F3B">
              <w:rPr>
                <w:color w:val="000000" w:themeColor="text1"/>
                <w:sz w:val="24"/>
              </w:rPr>
              <w:t>ng</w:t>
            </w:r>
            <w:r w:rsidRPr="00C06B84">
              <w:rPr>
                <w:color w:val="000000" w:themeColor="text1"/>
                <w:sz w:val="24"/>
              </w:rPr>
              <w:t xml:space="preserve"> Growth Options</w:t>
            </w:r>
          </w:p>
          <w:p w:rsidR="0067648E" w:rsidRPr="00C06B84" w:rsidRDefault="0067648E" w:rsidP="0067648E">
            <w:pPr>
              <w:tabs>
                <w:tab w:val="left" w:pos="1091"/>
              </w:tabs>
              <w:rPr>
                <w:color w:val="000000" w:themeColor="text1"/>
                <w:sz w:val="24"/>
              </w:rPr>
            </w:pPr>
            <w:r w:rsidRPr="00C06B84">
              <w:rPr>
                <w:color w:val="000000" w:themeColor="text1"/>
                <w:sz w:val="24"/>
              </w:rPr>
              <w:t>b.  Readings Summaries</w:t>
            </w:r>
          </w:p>
          <w:p w:rsidR="00C415FB" w:rsidRPr="00C06B84" w:rsidRDefault="00C415FB" w:rsidP="00C415FB">
            <w:pPr>
              <w:tabs>
                <w:tab w:val="left" w:pos="1091"/>
              </w:tabs>
              <w:rPr>
                <w:color w:val="000000" w:themeColor="text1"/>
                <w:sz w:val="24"/>
              </w:rPr>
            </w:pPr>
            <w:r>
              <w:rPr>
                <w:color w:val="000000" w:themeColor="text1"/>
                <w:sz w:val="24"/>
              </w:rPr>
              <w:t>c.  Gunfire at Sea discussion</w:t>
            </w:r>
            <w:r w:rsidRPr="00C06B84">
              <w:rPr>
                <w:color w:val="000000" w:themeColor="text1"/>
                <w:sz w:val="24"/>
              </w:rPr>
              <w:t xml:space="preserve">    </w:t>
            </w:r>
          </w:p>
          <w:p w:rsidR="0067648E" w:rsidRPr="00C06B84" w:rsidRDefault="0067648E" w:rsidP="00185953">
            <w:pPr>
              <w:tabs>
                <w:tab w:val="left" w:pos="1091"/>
              </w:tabs>
              <w:rPr>
                <w:color w:val="000000" w:themeColor="text1"/>
                <w:sz w:val="24"/>
              </w:rPr>
            </w:pPr>
          </w:p>
        </w:tc>
      </w:tr>
      <w:tr w:rsidR="00C06B84" w:rsidRPr="00C06B84" w:rsidTr="00C06B84">
        <w:trPr>
          <w:trHeight w:val="6389"/>
        </w:trPr>
        <w:tc>
          <w:tcPr>
            <w:tcW w:w="3060" w:type="dxa"/>
          </w:tcPr>
          <w:p w:rsidR="0067648E" w:rsidRPr="00C06B84" w:rsidRDefault="0067648E" w:rsidP="0067648E">
            <w:pPr>
              <w:rPr>
                <w:color w:val="000000" w:themeColor="text1"/>
                <w:sz w:val="24"/>
              </w:rPr>
            </w:pPr>
            <w:r w:rsidRPr="00C06B84">
              <w:rPr>
                <w:color w:val="000000" w:themeColor="text1"/>
                <w:sz w:val="24"/>
              </w:rPr>
              <w:t>Readings</w:t>
            </w:r>
            <w:r w:rsidR="000250D8">
              <w:rPr>
                <w:color w:val="000000" w:themeColor="text1"/>
                <w:sz w:val="24"/>
              </w:rPr>
              <w:t xml:space="preserve"> </w:t>
            </w:r>
            <w:r w:rsidR="00FD4851">
              <w:rPr>
                <w:color w:val="000000" w:themeColor="text1"/>
                <w:sz w:val="24"/>
              </w:rPr>
              <w:br/>
            </w:r>
            <w:r w:rsidR="000250D8">
              <w:rPr>
                <w:color w:val="000000" w:themeColor="text1"/>
                <w:sz w:val="24"/>
              </w:rPr>
              <w:t>(</w:t>
            </w:r>
            <w:r w:rsidRPr="00C06B84">
              <w:rPr>
                <w:color w:val="000000" w:themeColor="text1"/>
                <w:sz w:val="24"/>
              </w:rPr>
              <w:t>to be done prior to class)</w:t>
            </w:r>
          </w:p>
        </w:tc>
        <w:tc>
          <w:tcPr>
            <w:tcW w:w="7470" w:type="dxa"/>
          </w:tcPr>
          <w:p w:rsidR="0067648E" w:rsidRPr="00C06B84" w:rsidRDefault="0067648E" w:rsidP="0067648E">
            <w:pPr>
              <w:tabs>
                <w:tab w:val="left" w:pos="3150"/>
              </w:tabs>
              <w:rPr>
                <w:color w:val="000000" w:themeColor="text1"/>
                <w:sz w:val="24"/>
              </w:rPr>
            </w:pPr>
            <w:r w:rsidRPr="00C06B84">
              <w:rPr>
                <w:color w:val="000000" w:themeColor="text1"/>
                <w:sz w:val="24"/>
              </w:rPr>
              <w:t>(ALL) Morison, (1966) MIT Press</w:t>
            </w:r>
          </w:p>
          <w:p w:rsidR="0067648E" w:rsidRPr="00C06B84" w:rsidRDefault="0067648E" w:rsidP="0067648E">
            <w:pPr>
              <w:tabs>
                <w:tab w:val="left" w:pos="3150"/>
              </w:tabs>
              <w:rPr>
                <w:color w:val="000000" w:themeColor="text1"/>
                <w:sz w:val="24"/>
              </w:rPr>
            </w:pPr>
            <w:r w:rsidRPr="00C06B84">
              <w:rPr>
                <w:color w:val="000000" w:themeColor="text1"/>
                <w:sz w:val="24"/>
              </w:rPr>
              <w:t xml:space="preserve">“Gunfire at Sea” In Men, Machines, and Modern Times </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proofErr w:type="spellStart"/>
            <w:r w:rsidRPr="00C06B84">
              <w:rPr>
                <w:color w:val="000000" w:themeColor="text1"/>
                <w:sz w:val="24"/>
              </w:rPr>
              <w:t>Chandy</w:t>
            </w:r>
            <w:proofErr w:type="spellEnd"/>
            <w:r w:rsidRPr="00C06B84">
              <w:rPr>
                <w:color w:val="000000" w:themeColor="text1"/>
                <w:sz w:val="24"/>
              </w:rPr>
              <w:t xml:space="preserve"> and </w:t>
            </w:r>
            <w:proofErr w:type="spellStart"/>
            <w:r w:rsidRPr="00C06B84">
              <w:rPr>
                <w:color w:val="000000" w:themeColor="text1"/>
                <w:sz w:val="24"/>
              </w:rPr>
              <w:t>Tellis</w:t>
            </w:r>
            <w:proofErr w:type="spellEnd"/>
            <w:r w:rsidRPr="00C06B84">
              <w:rPr>
                <w:color w:val="000000" w:themeColor="text1"/>
                <w:sz w:val="24"/>
              </w:rPr>
              <w:t>, (2000) JM</w:t>
            </w:r>
          </w:p>
          <w:p w:rsidR="0067648E" w:rsidRPr="00C06B84" w:rsidRDefault="0067648E" w:rsidP="0067648E">
            <w:pPr>
              <w:rPr>
                <w:color w:val="000000" w:themeColor="text1"/>
                <w:sz w:val="24"/>
              </w:rPr>
            </w:pPr>
            <w:r w:rsidRPr="00C06B84">
              <w:rPr>
                <w:color w:val="000000" w:themeColor="text1"/>
                <w:sz w:val="24"/>
              </w:rPr>
              <w:t xml:space="preserve"> “The Incumbent’s Curse: Incumbency, Size, and Radical Product Innovation”         </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r w:rsidRPr="00C06B84">
              <w:rPr>
                <w:color w:val="000000" w:themeColor="text1"/>
                <w:sz w:val="24"/>
              </w:rPr>
              <w:t xml:space="preserve">Johnson and </w:t>
            </w:r>
            <w:proofErr w:type="spellStart"/>
            <w:r w:rsidRPr="00C06B84">
              <w:rPr>
                <w:color w:val="000000" w:themeColor="text1"/>
                <w:sz w:val="24"/>
              </w:rPr>
              <w:t>Tellis</w:t>
            </w:r>
            <w:proofErr w:type="spellEnd"/>
            <w:r w:rsidRPr="00C06B84">
              <w:rPr>
                <w:color w:val="000000" w:themeColor="text1"/>
                <w:sz w:val="24"/>
              </w:rPr>
              <w:t>, (2008) JM</w:t>
            </w:r>
          </w:p>
          <w:p w:rsidR="0067648E" w:rsidRPr="00C06B84" w:rsidRDefault="0067648E" w:rsidP="0067648E">
            <w:pPr>
              <w:tabs>
                <w:tab w:val="left" w:pos="3150"/>
              </w:tabs>
              <w:rPr>
                <w:color w:val="000000" w:themeColor="text1"/>
                <w:sz w:val="24"/>
              </w:rPr>
            </w:pPr>
            <w:r w:rsidRPr="00C06B84">
              <w:rPr>
                <w:color w:val="000000" w:themeColor="text1"/>
                <w:sz w:val="24"/>
              </w:rPr>
              <w:t>“Drivers of Success for Market Entry into China and India”</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proofErr w:type="spellStart"/>
            <w:r w:rsidRPr="00C06B84">
              <w:rPr>
                <w:color w:val="000000" w:themeColor="text1"/>
                <w:sz w:val="24"/>
              </w:rPr>
              <w:t>Biyalogorsky</w:t>
            </w:r>
            <w:proofErr w:type="spellEnd"/>
            <w:r w:rsidRPr="00C06B84">
              <w:rPr>
                <w:color w:val="000000" w:themeColor="text1"/>
                <w:sz w:val="24"/>
              </w:rPr>
              <w:t xml:space="preserve">, </w:t>
            </w:r>
            <w:proofErr w:type="spellStart"/>
            <w:r w:rsidRPr="00C06B84">
              <w:rPr>
                <w:color w:val="000000" w:themeColor="text1"/>
                <w:sz w:val="24"/>
              </w:rPr>
              <w:t>Boulding</w:t>
            </w:r>
            <w:proofErr w:type="spellEnd"/>
            <w:r w:rsidRPr="00C06B84">
              <w:rPr>
                <w:color w:val="000000" w:themeColor="text1"/>
                <w:sz w:val="24"/>
              </w:rPr>
              <w:t>, and Staelin, (2006) JM</w:t>
            </w:r>
          </w:p>
          <w:p w:rsidR="0067648E" w:rsidRPr="00C06B84" w:rsidRDefault="0067648E" w:rsidP="0067648E">
            <w:pPr>
              <w:tabs>
                <w:tab w:val="left" w:pos="3150"/>
              </w:tabs>
              <w:rPr>
                <w:color w:val="000000" w:themeColor="text1"/>
                <w:sz w:val="24"/>
              </w:rPr>
            </w:pPr>
            <w:r w:rsidRPr="00C06B84">
              <w:rPr>
                <w:color w:val="000000" w:themeColor="text1"/>
                <w:sz w:val="24"/>
              </w:rPr>
              <w:t>“Stuck  in the Past: Why Managers Persist with New Product Failures”</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proofErr w:type="spellStart"/>
            <w:r w:rsidRPr="00C06B84">
              <w:rPr>
                <w:color w:val="000000" w:themeColor="text1"/>
                <w:sz w:val="24"/>
              </w:rPr>
              <w:t>Dahan</w:t>
            </w:r>
            <w:proofErr w:type="spellEnd"/>
            <w:r w:rsidRPr="00C06B84">
              <w:rPr>
                <w:color w:val="000000" w:themeColor="text1"/>
                <w:sz w:val="24"/>
              </w:rPr>
              <w:t xml:space="preserve">, Kim, Lo, </w:t>
            </w:r>
            <w:proofErr w:type="spellStart"/>
            <w:r w:rsidRPr="00C06B84">
              <w:rPr>
                <w:color w:val="000000" w:themeColor="text1"/>
                <w:sz w:val="24"/>
              </w:rPr>
              <w:t>Poggio</w:t>
            </w:r>
            <w:proofErr w:type="spellEnd"/>
            <w:r w:rsidRPr="00C06B84">
              <w:rPr>
                <w:color w:val="000000" w:themeColor="text1"/>
                <w:sz w:val="24"/>
              </w:rPr>
              <w:t>, and Chan, (2011) JMR</w:t>
            </w:r>
          </w:p>
          <w:p w:rsidR="0067648E" w:rsidRPr="00C06B84" w:rsidRDefault="0067648E" w:rsidP="0067648E">
            <w:pPr>
              <w:tabs>
                <w:tab w:val="left" w:pos="3150"/>
              </w:tabs>
              <w:rPr>
                <w:color w:val="000000" w:themeColor="text1"/>
                <w:sz w:val="24"/>
              </w:rPr>
            </w:pPr>
            <w:r w:rsidRPr="00C06B84">
              <w:rPr>
                <w:color w:val="000000" w:themeColor="text1"/>
                <w:sz w:val="28"/>
              </w:rPr>
              <w:t>“</w:t>
            </w:r>
            <w:r w:rsidRPr="00C06B84">
              <w:rPr>
                <w:color w:val="000000" w:themeColor="text1"/>
                <w:sz w:val="24"/>
              </w:rPr>
              <w:t>Securities Trading of Concepts” (STOC)</w:t>
            </w:r>
          </w:p>
          <w:p w:rsidR="0067648E" w:rsidRPr="00C06B84" w:rsidRDefault="0067648E" w:rsidP="0067648E">
            <w:pPr>
              <w:tabs>
                <w:tab w:val="left" w:pos="3150"/>
              </w:tabs>
              <w:rPr>
                <w:color w:val="000000" w:themeColor="text1"/>
                <w:sz w:val="24"/>
              </w:rPr>
            </w:pPr>
          </w:p>
          <w:p w:rsidR="0067648E" w:rsidRPr="00C06B84" w:rsidRDefault="0067648E" w:rsidP="0067648E">
            <w:pPr>
              <w:tabs>
                <w:tab w:val="left" w:pos="3150"/>
              </w:tabs>
              <w:rPr>
                <w:color w:val="000000" w:themeColor="text1"/>
                <w:sz w:val="24"/>
              </w:rPr>
            </w:pPr>
            <w:r w:rsidRPr="00C06B84">
              <w:rPr>
                <w:color w:val="000000" w:themeColor="text1"/>
                <w:sz w:val="24"/>
              </w:rPr>
              <w:t xml:space="preserve">Morgan, </w:t>
            </w:r>
            <w:proofErr w:type="spellStart"/>
            <w:r w:rsidRPr="00C06B84">
              <w:rPr>
                <w:color w:val="000000" w:themeColor="text1"/>
                <w:sz w:val="24"/>
              </w:rPr>
              <w:t>Slotegraaf</w:t>
            </w:r>
            <w:proofErr w:type="spellEnd"/>
            <w:r w:rsidRPr="00C06B84">
              <w:rPr>
                <w:color w:val="000000" w:themeColor="text1"/>
                <w:sz w:val="24"/>
              </w:rPr>
              <w:t xml:space="preserve">, and </w:t>
            </w:r>
            <w:proofErr w:type="spellStart"/>
            <w:r w:rsidRPr="00C06B84">
              <w:rPr>
                <w:color w:val="000000" w:themeColor="text1"/>
                <w:sz w:val="24"/>
              </w:rPr>
              <w:t>Vorhies</w:t>
            </w:r>
            <w:proofErr w:type="spellEnd"/>
            <w:r w:rsidRPr="00C06B84">
              <w:rPr>
                <w:color w:val="000000" w:themeColor="text1"/>
                <w:sz w:val="24"/>
              </w:rPr>
              <w:t>, (2009) IJRM</w:t>
            </w:r>
          </w:p>
          <w:p w:rsidR="0067648E" w:rsidRDefault="0067648E" w:rsidP="00C06B84">
            <w:pPr>
              <w:tabs>
                <w:tab w:val="left" w:pos="3150"/>
              </w:tabs>
              <w:ind w:left="-108"/>
              <w:rPr>
                <w:color w:val="000000" w:themeColor="text1"/>
                <w:sz w:val="24"/>
              </w:rPr>
            </w:pPr>
            <w:r w:rsidRPr="00C06B84">
              <w:rPr>
                <w:color w:val="000000" w:themeColor="text1"/>
                <w:sz w:val="24"/>
              </w:rPr>
              <w:t xml:space="preserve"> “Linking Marketing Capabilities with Profit Growth”</w:t>
            </w:r>
          </w:p>
          <w:p w:rsidR="003C5552" w:rsidRDefault="003C5552" w:rsidP="00C06B84">
            <w:pPr>
              <w:tabs>
                <w:tab w:val="left" w:pos="3150"/>
              </w:tabs>
              <w:ind w:left="-108"/>
              <w:rPr>
                <w:color w:val="000000" w:themeColor="text1"/>
                <w:sz w:val="24"/>
              </w:rPr>
            </w:pPr>
          </w:p>
          <w:p w:rsidR="003C5552" w:rsidRPr="00C06B84" w:rsidRDefault="003C5552" w:rsidP="003C5552">
            <w:pPr>
              <w:tabs>
                <w:tab w:val="left" w:pos="3150"/>
              </w:tabs>
              <w:rPr>
                <w:color w:val="000000" w:themeColor="text1"/>
                <w:sz w:val="24"/>
              </w:rPr>
            </w:pPr>
            <w:r>
              <w:rPr>
                <w:color w:val="000000" w:themeColor="text1"/>
                <w:sz w:val="24"/>
              </w:rPr>
              <w:t xml:space="preserve">  </w:t>
            </w:r>
            <w:proofErr w:type="spellStart"/>
            <w:r>
              <w:rPr>
                <w:color w:val="000000" w:themeColor="text1"/>
                <w:sz w:val="24"/>
              </w:rPr>
              <w:t>Godes</w:t>
            </w:r>
            <w:proofErr w:type="spellEnd"/>
            <w:r>
              <w:rPr>
                <w:color w:val="000000" w:themeColor="text1"/>
                <w:sz w:val="24"/>
              </w:rPr>
              <w:t xml:space="preserve"> and </w:t>
            </w:r>
            <w:proofErr w:type="spellStart"/>
            <w:r>
              <w:rPr>
                <w:color w:val="000000" w:themeColor="text1"/>
                <w:sz w:val="24"/>
              </w:rPr>
              <w:t>Mayzlin</w:t>
            </w:r>
            <w:proofErr w:type="spellEnd"/>
            <w:r>
              <w:rPr>
                <w:color w:val="000000" w:themeColor="text1"/>
                <w:sz w:val="24"/>
              </w:rPr>
              <w:t>, (2009</w:t>
            </w:r>
            <w:r w:rsidRPr="00C06B84">
              <w:rPr>
                <w:color w:val="000000" w:themeColor="text1"/>
                <w:sz w:val="24"/>
              </w:rPr>
              <w:t>) Marketing Science</w:t>
            </w:r>
          </w:p>
          <w:p w:rsidR="003C5552" w:rsidRDefault="003C5552" w:rsidP="003C5552">
            <w:pPr>
              <w:tabs>
                <w:tab w:val="left" w:pos="3150"/>
              </w:tabs>
              <w:rPr>
                <w:color w:val="000000" w:themeColor="text1"/>
                <w:sz w:val="24"/>
              </w:rPr>
            </w:pPr>
            <w:r w:rsidRPr="00C06B84">
              <w:rPr>
                <w:color w:val="000000" w:themeColor="text1"/>
                <w:sz w:val="24"/>
              </w:rPr>
              <w:t xml:space="preserve">“Firm-Created Word-of-Mouth Communication: </w:t>
            </w:r>
            <w:r>
              <w:rPr>
                <w:color w:val="000000" w:themeColor="text1"/>
                <w:sz w:val="24"/>
              </w:rPr>
              <w:t>Evidence from</w:t>
            </w:r>
          </w:p>
          <w:p w:rsidR="003C5552" w:rsidRPr="00C06B84" w:rsidRDefault="003C5552" w:rsidP="003C5552">
            <w:pPr>
              <w:tabs>
                <w:tab w:val="left" w:pos="3150"/>
              </w:tabs>
              <w:rPr>
                <w:color w:val="000000" w:themeColor="text1"/>
                <w:sz w:val="24"/>
              </w:rPr>
            </w:pPr>
            <w:r>
              <w:rPr>
                <w:color w:val="000000" w:themeColor="text1"/>
                <w:sz w:val="24"/>
              </w:rPr>
              <w:t>a Field Test</w:t>
            </w:r>
          </w:p>
          <w:p w:rsidR="003C5552" w:rsidRPr="00C06B84" w:rsidRDefault="003C5552" w:rsidP="00C06B84">
            <w:pPr>
              <w:tabs>
                <w:tab w:val="left" w:pos="3150"/>
              </w:tabs>
              <w:ind w:left="-108"/>
              <w:rPr>
                <w:color w:val="000000" w:themeColor="text1"/>
                <w:sz w:val="24"/>
              </w:rPr>
            </w:pPr>
          </w:p>
        </w:tc>
      </w:tr>
      <w:tr w:rsidR="00C06B84" w:rsidTr="00C06B84">
        <w:tc>
          <w:tcPr>
            <w:tcW w:w="3060" w:type="dxa"/>
          </w:tcPr>
          <w:p w:rsidR="00C06B84" w:rsidRDefault="00C06B84" w:rsidP="00C06B84">
            <w:pPr>
              <w:rPr>
                <w:sz w:val="24"/>
              </w:rPr>
            </w:pPr>
            <w:r>
              <w:rPr>
                <w:sz w:val="24"/>
              </w:rPr>
              <w:t>Written Assignments Due</w:t>
            </w:r>
          </w:p>
        </w:tc>
        <w:tc>
          <w:tcPr>
            <w:tcW w:w="7470" w:type="dxa"/>
          </w:tcPr>
          <w:p w:rsidR="00C06B84" w:rsidRDefault="00C06B84" w:rsidP="00C06B84">
            <w:pPr>
              <w:rPr>
                <w:sz w:val="24"/>
              </w:rPr>
            </w:pPr>
            <w:r w:rsidRPr="00C06B84">
              <w:rPr>
                <w:sz w:val="24"/>
              </w:rPr>
              <w:t>a.</w:t>
            </w:r>
            <w:r w:rsidR="00C35C6B">
              <w:rPr>
                <w:sz w:val="24"/>
              </w:rPr>
              <w:t xml:space="preserve">  Customer based e</w:t>
            </w:r>
            <w:r>
              <w:rPr>
                <w:sz w:val="24"/>
              </w:rPr>
              <w:t>xamples (individual)</w:t>
            </w:r>
          </w:p>
          <w:p w:rsidR="00C06B84" w:rsidRPr="00C06B84" w:rsidRDefault="00C06B84" w:rsidP="00532F3B">
            <w:pPr>
              <w:rPr>
                <w:sz w:val="24"/>
              </w:rPr>
            </w:pPr>
          </w:p>
        </w:tc>
      </w:tr>
    </w:tbl>
    <w:p w:rsidR="00FD4851" w:rsidRDefault="00FD4851" w:rsidP="00C415FB">
      <w:pPr>
        <w:rPr>
          <w:b/>
          <w:sz w:val="24"/>
        </w:rPr>
      </w:pPr>
    </w:p>
    <w:p w:rsidR="00FD4851" w:rsidRDefault="00FD4851" w:rsidP="00C415FB">
      <w:pPr>
        <w:rPr>
          <w:b/>
          <w:sz w:val="24"/>
        </w:rPr>
      </w:pPr>
    </w:p>
    <w:p w:rsidR="00C415FB" w:rsidRPr="008873CC" w:rsidRDefault="00C415FB" w:rsidP="00C415FB">
      <w:pPr>
        <w:rPr>
          <w:b/>
          <w:sz w:val="24"/>
        </w:rPr>
      </w:pPr>
      <w:r>
        <w:rPr>
          <w:b/>
          <w:sz w:val="24"/>
        </w:rPr>
        <w:t xml:space="preserve">Thursday, </w:t>
      </w:r>
      <w:r w:rsidR="009069B7">
        <w:rPr>
          <w:b/>
          <w:sz w:val="24"/>
        </w:rPr>
        <w:t>January 16</w:t>
      </w:r>
      <w:r>
        <w:rPr>
          <w:b/>
          <w:sz w:val="24"/>
        </w:rPr>
        <w:t xml:space="preserve">    PM</w:t>
      </w:r>
    </w:p>
    <w:p w:rsidR="00C415FB" w:rsidRDefault="00C415FB" w:rsidP="00C415FB">
      <w:pPr>
        <w:rPr>
          <w:sz w:val="24"/>
        </w:rPr>
      </w:pPr>
    </w:p>
    <w:tbl>
      <w:tblPr>
        <w:tblStyle w:val="TableGrid"/>
        <w:tblW w:w="10530" w:type="dxa"/>
        <w:tblInd w:w="-342" w:type="dxa"/>
        <w:tblLook w:val="04A0" w:firstRow="1" w:lastRow="0" w:firstColumn="1" w:lastColumn="0" w:noHBand="0" w:noVBand="1"/>
      </w:tblPr>
      <w:tblGrid>
        <w:gridCol w:w="3060"/>
        <w:gridCol w:w="7470"/>
      </w:tblGrid>
      <w:tr w:rsidR="00C415FB" w:rsidTr="00A7413C">
        <w:tc>
          <w:tcPr>
            <w:tcW w:w="10530" w:type="dxa"/>
            <w:gridSpan w:val="2"/>
          </w:tcPr>
          <w:p w:rsidR="00C415FB" w:rsidRDefault="00C415FB" w:rsidP="00A7413C">
            <w:pPr>
              <w:jc w:val="center"/>
              <w:rPr>
                <w:sz w:val="24"/>
              </w:rPr>
            </w:pPr>
            <w:r>
              <w:rPr>
                <w:sz w:val="24"/>
              </w:rPr>
              <w:t>PM</w:t>
            </w:r>
          </w:p>
        </w:tc>
      </w:tr>
      <w:tr w:rsidR="00C415FB" w:rsidTr="00A7413C">
        <w:tc>
          <w:tcPr>
            <w:tcW w:w="3060" w:type="dxa"/>
          </w:tcPr>
          <w:p w:rsidR="00C415FB" w:rsidRDefault="000175D2" w:rsidP="00A7413C">
            <w:pPr>
              <w:rPr>
                <w:sz w:val="24"/>
              </w:rPr>
            </w:pPr>
            <w:r>
              <w:rPr>
                <w:sz w:val="24"/>
              </w:rPr>
              <w:t xml:space="preserve">            Main Content</w:t>
            </w:r>
          </w:p>
        </w:tc>
        <w:tc>
          <w:tcPr>
            <w:tcW w:w="7470" w:type="dxa"/>
          </w:tcPr>
          <w:p w:rsidR="00C415FB" w:rsidRDefault="000175D2" w:rsidP="00A7413C">
            <w:pPr>
              <w:rPr>
                <w:sz w:val="24"/>
              </w:rPr>
            </w:pPr>
            <w:r>
              <w:rPr>
                <w:sz w:val="24"/>
              </w:rPr>
              <w:t>Praxair Growth Strategy</w:t>
            </w:r>
          </w:p>
          <w:p w:rsidR="00F5312F" w:rsidRDefault="00F5312F" w:rsidP="00A7413C">
            <w:pPr>
              <w:rPr>
                <w:sz w:val="24"/>
              </w:rPr>
            </w:pPr>
          </w:p>
        </w:tc>
      </w:tr>
      <w:tr w:rsidR="000175D2" w:rsidTr="00A7413C">
        <w:tc>
          <w:tcPr>
            <w:tcW w:w="3060" w:type="dxa"/>
          </w:tcPr>
          <w:p w:rsidR="000175D2" w:rsidRDefault="000175D2" w:rsidP="00A7413C">
            <w:pPr>
              <w:rPr>
                <w:sz w:val="24"/>
              </w:rPr>
            </w:pPr>
          </w:p>
        </w:tc>
        <w:tc>
          <w:tcPr>
            <w:tcW w:w="7470" w:type="dxa"/>
          </w:tcPr>
          <w:p w:rsidR="000175D2" w:rsidRDefault="000175D2" w:rsidP="00A7413C">
            <w:pPr>
              <w:rPr>
                <w:sz w:val="24"/>
              </w:rPr>
            </w:pPr>
          </w:p>
        </w:tc>
      </w:tr>
      <w:tr w:rsidR="00C51933" w:rsidTr="00A7413C">
        <w:tc>
          <w:tcPr>
            <w:tcW w:w="3060" w:type="dxa"/>
          </w:tcPr>
          <w:p w:rsidR="00C51933" w:rsidRDefault="00C51933" w:rsidP="00A7413C">
            <w:pPr>
              <w:rPr>
                <w:sz w:val="24"/>
              </w:rPr>
            </w:pPr>
            <w:r>
              <w:rPr>
                <w:sz w:val="24"/>
              </w:rPr>
              <w:t>Written Assignments Due</w:t>
            </w:r>
          </w:p>
        </w:tc>
        <w:tc>
          <w:tcPr>
            <w:tcW w:w="7470" w:type="dxa"/>
          </w:tcPr>
          <w:p w:rsidR="00C51933" w:rsidRDefault="00C51933" w:rsidP="00A7413C">
            <w:pPr>
              <w:rPr>
                <w:sz w:val="24"/>
              </w:rPr>
            </w:pPr>
            <w:r>
              <w:rPr>
                <w:sz w:val="24"/>
              </w:rPr>
              <w:t>Memo (individual) for</w:t>
            </w:r>
            <w:r w:rsidR="000175D2">
              <w:rPr>
                <w:sz w:val="24"/>
              </w:rPr>
              <w:t xml:space="preserve"> Praxair which</w:t>
            </w:r>
          </w:p>
          <w:p w:rsidR="00C51933" w:rsidRDefault="00C51933" w:rsidP="00C51933">
            <w:pPr>
              <w:rPr>
                <w:sz w:val="24"/>
              </w:rPr>
            </w:pPr>
            <w:r>
              <w:rPr>
                <w:sz w:val="24"/>
              </w:rPr>
              <w:t xml:space="preserve">a.  indicates what they should do in the specific situation   </w:t>
            </w:r>
          </w:p>
          <w:p w:rsidR="00C51933" w:rsidRDefault="00C51933" w:rsidP="00C51933">
            <w:pPr>
              <w:rPr>
                <w:sz w:val="24"/>
              </w:rPr>
            </w:pPr>
            <w:r>
              <w:rPr>
                <w:sz w:val="24"/>
              </w:rPr>
              <w:t xml:space="preserve">    </w:t>
            </w:r>
            <w:r w:rsidR="000175D2">
              <w:rPr>
                <w:sz w:val="24"/>
              </w:rPr>
              <w:t xml:space="preserve"> </w:t>
            </w:r>
            <w:r>
              <w:rPr>
                <w:sz w:val="24"/>
              </w:rPr>
              <w:t>described in the memo</w:t>
            </w:r>
          </w:p>
          <w:p w:rsidR="00F5312F" w:rsidRDefault="00C51933" w:rsidP="00F5312F">
            <w:pPr>
              <w:rPr>
                <w:sz w:val="24"/>
              </w:rPr>
            </w:pPr>
            <w:r>
              <w:rPr>
                <w:sz w:val="24"/>
              </w:rPr>
              <w:t>b.</w:t>
            </w:r>
            <w:r w:rsidR="000175D2">
              <w:rPr>
                <w:sz w:val="24"/>
              </w:rPr>
              <w:t xml:space="preserve">  i</w:t>
            </w:r>
            <w:r>
              <w:rPr>
                <w:sz w:val="24"/>
              </w:rPr>
              <w:t>dentifies three “sensible” and one “wild” growth idea for Praxair</w:t>
            </w:r>
          </w:p>
        </w:tc>
      </w:tr>
    </w:tbl>
    <w:p w:rsidR="00C415FB" w:rsidRDefault="00C415FB" w:rsidP="008873CC">
      <w:pPr>
        <w:rPr>
          <w:b/>
          <w:sz w:val="24"/>
        </w:rPr>
      </w:pPr>
    </w:p>
    <w:p w:rsidR="00A666FA" w:rsidRDefault="009069B7" w:rsidP="008873CC">
      <w:pPr>
        <w:rPr>
          <w:b/>
          <w:sz w:val="24"/>
        </w:rPr>
      </w:pPr>
      <w:r>
        <w:rPr>
          <w:b/>
          <w:sz w:val="24"/>
        </w:rPr>
        <w:t>Friday, January 17</w:t>
      </w:r>
      <w:r w:rsidR="00185953">
        <w:rPr>
          <w:b/>
          <w:sz w:val="24"/>
        </w:rPr>
        <w:t xml:space="preserve">   AM</w:t>
      </w:r>
    </w:p>
    <w:p w:rsidR="00A666FA" w:rsidRDefault="00A666FA" w:rsidP="0067648E">
      <w:pPr>
        <w:jc w:val="center"/>
        <w:rPr>
          <w:b/>
          <w:sz w:val="24"/>
          <w:vertAlign w:val="superscript"/>
        </w:rPr>
      </w:pPr>
    </w:p>
    <w:p w:rsidR="00C415FB" w:rsidRDefault="00C415FB" w:rsidP="0067648E">
      <w:pPr>
        <w:jc w:val="center"/>
        <w:rPr>
          <w:sz w:val="24"/>
        </w:rPr>
      </w:pPr>
    </w:p>
    <w:tbl>
      <w:tblPr>
        <w:tblStyle w:val="TableGrid"/>
        <w:tblW w:w="10530" w:type="dxa"/>
        <w:tblInd w:w="-522" w:type="dxa"/>
        <w:tblLook w:val="04A0" w:firstRow="1" w:lastRow="0" w:firstColumn="1" w:lastColumn="0" w:noHBand="0" w:noVBand="1"/>
      </w:tblPr>
      <w:tblGrid>
        <w:gridCol w:w="3240"/>
        <w:gridCol w:w="7290"/>
      </w:tblGrid>
      <w:tr w:rsidR="00A666FA" w:rsidTr="00E57254">
        <w:tc>
          <w:tcPr>
            <w:tcW w:w="10530" w:type="dxa"/>
            <w:gridSpan w:val="2"/>
          </w:tcPr>
          <w:p w:rsidR="00A666FA" w:rsidRDefault="00314D4B" w:rsidP="00A666FA">
            <w:pPr>
              <w:jc w:val="center"/>
              <w:rPr>
                <w:sz w:val="24"/>
              </w:rPr>
            </w:pPr>
            <w:r>
              <w:rPr>
                <w:sz w:val="24"/>
              </w:rPr>
              <w:t>A</w:t>
            </w:r>
            <w:r w:rsidR="00A666FA">
              <w:rPr>
                <w:sz w:val="24"/>
              </w:rPr>
              <w:t>M</w:t>
            </w:r>
          </w:p>
          <w:p w:rsidR="00A666FA" w:rsidRDefault="00A666FA" w:rsidP="00A666FA">
            <w:pPr>
              <w:jc w:val="center"/>
              <w:rPr>
                <w:sz w:val="24"/>
              </w:rPr>
            </w:pPr>
          </w:p>
        </w:tc>
      </w:tr>
      <w:tr w:rsidR="00251D0F" w:rsidTr="00E57254">
        <w:tc>
          <w:tcPr>
            <w:tcW w:w="3240" w:type="dxa"/>
          </w:tcPr>
          <w:p w:rsidR="00251D0F" w:rsidRDefault="00251D0F" w:rsidP="00FE3E97">
            <w:pPr>
              <w:jc w:val="center"/>
              <w:rPr>
                <w:sz w:val="24"/>
              </w:rPr>
            </w:pPr>
            <w:r>
              <w:rPr>
                <w:sz w:val="24"/>
              </w:rPr>
              <w:t>Main Content</w:t>
            </w:r>
          </w:p>
        </w:tc>
        <w:tc>
          <w:tcPr>
            <w:tcW w:w="7290" w:type="dxa"/>
          </w:tcPr>
          <w:p w:rsidR="00251D0F" w:rsidRDefault="00251D0F" w:rsidP="00251D0F">
            <w:pPr>
              <w:rPr>
                <w:sz w:val="24"/>
              </w:rPr>
            </w:pPr>
            <w:r w:rsidRPr="00251D0F">
              <w:rPr>
                <w:sz w:val="24"/>
              </w:rPr>
              <w:t>a.</w:t>
            </w:r>
            <w:r>
              <w:rPr>
                <w:sz w:val="24"/>
              </w:rPr>
              <w:t xml:space="preserve">  </w:t>
            </w:r>
            <w:r w:rsidR="004524A5">
              <w:rPr>
                <w:sz w:val="24"/>
              </w:rPr>
              <w:t>Implementation</w:t>
            </w:r>
          </w:p>
          <w:p w:rsidR="00251D0F" w:rsidRDefault="00251D0F" w:rsidP="00251D0F">
            <w:pPr>
              <w:rPr>
                <w:sz w:val="24"/>
              </w:rPr>
            </w:pPr>
            <w:r>
              <w:rPr>
                <w:sz w:val="24"/>
              </w:rPr>
              <w:t>b.  Defensive Reactions</w:t>
            </w:r>
          </w:p>
          <w:p w:rsidR="00251D0F" w:rsidRDefault="00251D0F" w:rsidP="00251D0F">
            <w:pPr>
              <w:rPr>
                <w:sz w:val="24"/>
              </w:rPr>
            </w:pPr>
            <w:r>
              <w:rPr>
                <w:sz w:val="24"/>
              </w:rPr>
              <w:t>c.  Readings Summaries</w:t>
            </w:r>
          </w:p>
          <w:p w:rsidR="00251D0F" w:rsidRPr="00251D0F" w:rsidRDefault="00251D0F" w:rsidP="00251D0F">
            <w:pPr>
              <w:rPr>
                <w:sz w:val="24"/>
              </w:rPr>
            </w:pPr>
          </w:p>
        </w:tc>
      </w:tr>
      <w:tr w:rsidR="00251D0F" w:rsidTr="00E57254">
        <w:tc>
          <w:tcPr>
            <w:tcW w:w="3240" w:type="dxa"/>
          </w:tcPr>
          <w:p w:rsidR="00251D0F" w:rsidRDefault="00251D0F">
            <w:pPr>
              <w:rPr>
                <w:sz w:val="24"/>
              </w:rPr>
            </w:pPr>
            <w:r>
              <w:rPr>
                <w:sz w:val="24"/>
              </w:rPr>
              <w:t>Readings (to be done prior to class)</w:t>
            </w:r>
          </w:p>
        </w:tc>
        <w:tc>
          <w:tcPr>
            <w:tcW w:w="7290" w:type="dxa"/>
          </w:tcPr>
          <w:p w:rsidR="007C0A93" w:rsidRDefault="007C0A93" w:rsidP="00A666FA">
            <w:pPr>
              <w:tabs>
                <w:tab w:val="left" w:pos="3150"/>
              </w:tabs>
              <w:rPr>
                <w:sz w:val="24"/>
              </w:rPr>
            </w:pPr>
          </w:p>
          <w:p w:rsidR="00A666FA" w:rsidRDefault="00A666FA" w:rsidP="00A666FA">
            <w:pPr>
              <w:tabs>
                <w:tab w:val="left" w:pos="3150"/>
              </w:tabs>
              <w:rPr>
                <w:sz w:val="24"/>
              </w:rPr>
            </w:pPr>
            <w:r>
              <w:rPr>
                <w:sz w:val="24"/>
              </w:rPr>
              <w:t>Ailawadi, Zhang, Krishna, and Kruger, (2010) JMR</w:t>
            </w:r>
          </w:p>
          <w:p w:rsidR="00A666FA" w:rsidRDefault="00A666FA" w:rsidP="00A666FA">
            <w:pPr>
              <w:tabs>
                <w:tab w:val="left" w:pos="3150"/>
              </w:tabs>
              <w:rPr>
                <w:sz w:val="24"/>
              </w:rPr>
            </w:pPr>
            <w:r>
              <w:rPr>
                <w:sz w:val="24"/>
              </w:rPr>
              <w:t xml:space="preserve">“When </w:t>
            </w:r>
            <w:proofErr w:type="spellStart"/>
            <w:r>
              <w:rPr>
                <w:sz w:val="24"/>
              </w:rPr>
              <w:t>Wal</w:t>
            </w:r>
            <w:proofErr w:type="spellEnd"/>
            <w:r>
              <w:rPr>
                <w:sz w:val="24"/>
              </w:rPr>
              <w:t xml:space="preserve"> Mart Enters: How Incumbent Retailers React and How this Affects Their  Sales Outcome”</w:t>
            </w:r>
          </w:p>
          <w:p w:rsidR="00A666FA" w:rsidRDefault="00A666FA" w:rsidP="00A666FA">
            <w:pPr>
              <w:tabs>
                <w:tab w:val="left" w:pos="3150"/>
              </w:tabs>
              <w:ind w:left="252" w:hanging="162"/>
              <w:rPr>
                <w:sz w:val="24"/>
              </w:rPr>
            </w:pPr>
          </w:p>
          <w:p w:rsidR="00A666FA" w:rsidRDefault="00A666FA" w:rsidP="00A666FA">
            <w:pPr>
              <w:tabs>
                <w:tab w:val="left" w:pos="3150"/>
              </w:tabs>
              <w:rPr>
                <w:sz w:val="24"/>
              </w:rPr>
            </w:pPr>
            <w:r>
              <w:rPr>
                <w:sz w:val="24"/>
              </w:rPr>
              <w:t xml:space="preserve">Carpenter and </w:t>
            </w:r>
            <w:proofErr w:type="spellStart"/>
            <w:r>
              <w:rPr>
                <w:sz w:val="24"/>
              </w:rPr>
              <w:t>Nakamoto</w:t>
            </w:r>
            <w:proofErr w:type="spellEnd"/>
            <w:r>
              <w:rPr>
                <w:sz w:val="24"/>
              </w:rPr>
              <w:t>, (1990) Management Science</w:t>
            </w:r>
          </w:p>
          <w:p w:rsidR="00A666FA" w:rsidRDefault="00A666FA" w:rsidP="00A666FA">
            <w:pPr>
              <w:tabs>
                <w:tab w:val="left" w:pos="3150"/>
              </w:tabs>
              <w:rPr>
                <w:sz w:val="24"/>
              </w:rPr>
            </w:pPr>
            <w:r>
              <w:rPr>
                <w:sz w:val="24"/>
              </w:rPr>
              <w:t xml:space="preserve"> “Competitive Strategies for Late Entrants into a Market with a Dominant Brand”</w:t>
            </w:r>
          </w:p>
          <w:p w:rsidR="00A666FA" w:rsidRDefault="00A666FA" w:rsidP="00A666FA">
            <w:pPr>
              <w:tabs>
                <w:tab w:val="left" w:pos="3150"/>
              </w:tabs>
              <w:rPr>
                <w:sz w:val="24"/>
              </w:rPr>
            </w:pPr>
          </w:p>
          <w:p w:rsidR="00A666FA" w:rsidRDefault="00A666FA" w:rsidP="00A666FA">
            <w:pPr>
              <w:tabs>
                <w:tab w:val="left" w:pos="3150"/>
              </w:tabs>
              <w:rPr>
                <w:sz w:val="24"/>
              </w:rPr>
            </w:pPr>
            <w:proofErr w:type="spellStart"/>
            <w:r>
              <w:rPr>
                <w:sz w:val="24"/>
              </w:rPr>
              <w:t>Gatignon</w:t>
            </w:r>
            <w:proofErr w:type="spellEnd"/>
            <w:r>
              <w:rPr>
                <w:sz w:val="24"/>
              </w:rPr>
              <w:t>,  Robertson, and Fein, (1997) IJRM</w:t>
            </w:r>
          </w:p>
          <w:p w:rsidR="00A666FA" w:rsidRDefault="00A666FA" w:rsidP="00A666FA">
            <w:pPr>
              <w:tabs>
                <w:tab w:val="left" w:pos="3150"/>
              </w:tabs>
              <w:rPr>
                <w:sz w:val="24"/>
              </w:rPr>
            </w:pPr>
            <w:r>
              <w:rPr>
                <w:sz w:val="24"/>
              </w:rPr>
              <w:t xml:space="preserve">  “ Incumbent Defensive Strategies”</w:t>
            </w:r>
          </w:p>
          <w:p w:rsidR="00A666FA" w:rsidRDefault="00A666FA" w:rsidP="00A666FA">
            <w:pPr>
              <w:tabs>
                <w:tab w:val="left" w:pos="3150"/>
              </w:tabs>
              <w:rPr>
                <w:sz w:val="24"/>
              </w:rPr>
            </w:pPr>
          </w:p>
          <w:p w:rsidR="00A666FA" w:rsidRDefault="00A666FA" w:rsidP="00A666FA">
            <w:pPr>
              <w:tabs>
                <w:tab w:val="left" w:pos="3150"/>
              </w:tabs>
              <w:rPr>
                <w:sz w:val="24"/>
              </w:rPr>
            </w:pPr>
            <w:proofErr w:type="spellStart"/>
            <w:r>
              <w:rPr>
                <w:sz w:val="24"/>
              </w:rPr>
              <w:t>Bahadir</w:t>
            </w:r>
            <w:proofErr w:type="spellEnd"/>
            <w:r>
              <w:rPr>
                <w:sz w:val="24"/>
              </w:rPr>
              <w:t xml:space="preserve">, </w:t>
            </w:r>
            <w:proofErr w:type="spellStart"/>
            <w:r>
              <w:rPr>
                <w:sz w:val="24"/>
              </w:rPr>
              <w:t>Bharadwaj</w:t>
            </w:r>
            <w:proofErr w:type="spellEnd"/>
            <w:r>
              <w:rPr>
                <w:sz w:val="24"/>
              </w:rPr>
              <w:t xml:space="preserve">, and </w:t>
            </w:r>
            <w:proofErr w:type="spellStart"/>
            <w:r>
              <w:rPr>
                <w:sz w:val="24"/>
              </w:rPr>
              <w:t>Parzen</w:t>
            </w:r>
            <w:proofErr w:type="spellEnd"/>
            <w:r>
              <w:rPr>
                <w:sz w:val="24"/>
              </w:rPr>
              <w:t>,  (2009) IJRM</w:t>
            </w:r>
          </w:p>
          <w:p w:rsidR="00A666FA" w:rsidRDefault="00A666FA" w:rsidP="00A666FA">
            <w:pPr>
              <w:tabs>
                <w:tab w:val="left" w:pos="3150"/>
              </w:tabs>
              <w:rPr>
                <w:sz w:val="24"/>
              </w:rPr>
            </w:pPr>
            <w:r>
              <w:rPr>
                <w:sz w:val="24"/>
              </w:rPr>
              <w:t>“A Meta Analysis of the Determinants of Organic Sales Growth”</w:t>
            </w:r>
          </w:p>
          <w:p w:rsidR="00251D0F" w:rsidRDefault="00251D0F">
            <w:pPr>
              <w:rPr>
                <w:sz w:val="24"/>
              </w:rPr>
            </w:pPr>
          </w:p>
        </w:tc>
      </w:tr>
    </w:tbl>
    <w:p w:rsidR="00314D4B" w:rsidRDefault="00314D4B" w:rsidP="00314D4B">
      <w:pPr>
        <w:jc w:val="center"/>
        <w:rPr>
          <w:sz w:val="24"/>
        </w:rPr>
      </w:pPr>
    </w:p>
    <w:p w:rsidR="008873CC" w:rsidRDefault="008873CC">
      <w:pPr>
        <w:rPr>
          <w:sz w:val="24"/>
        </w:rPr>
      </w:pPr>
    </w:p>
    <w:p w:rsidR="00E57254" w:rsidRPr="008873CC" w:rsidRDefault="009069B7" w:rsidP="008873CC">
      <w:pPr>
        <w:rPr>
          <w:b/>
          <w:sz w:val="24"/>
        </w:rPr>
      </w:pPr>
      <w:r>
        <w:rPr>
          <w:b/>
          <w:sz w:val="24"/>
        </w:rPr>
        <w:t>Friday, January 17</w:t>
      </w:r>
      <w:r w:rsidR="000F0585">
        <w:rPr>
          <w:b/>
          <w:sz w:val="24"/>
        </w:rPr>
        <w:t xml:space="preserve">     PM</w:t>
      </w:r>
    </w:p>
    <w:p w:rsidR="008873CC" w:rsidRDefault="008873CC" w:rsidP="008873CC">
      <w:pPr>
        <w:rPr>
          <w:sz w:val="24"/>
        </w:rPr>
      </w:pPr>
    </w:p>
    <w:tbl>
      <w:tblPr>
        <w:tblStyle w:val="TableGrid"/>
        <w:tblW w:w="10530" w:type="dxa"/>
        <w:tblInd w:w="-522" w:type="dxa"/>
        <w:tblLook w:val="04A0" w:firstRow="1" w:lastRow="0" w:firstColumn="1" w:lastColumn="0" w:noHBand="0" w:noVBand="1"/>
      </w:tblPr>
      <w:tblGrid>
        <w:gridCol w:w="3240"/>
        <w:gridCol w:w="7290"/>
      </w:tblGrid>
      <w:tr w:rsidR="00E57254" w:rsidTr="00E57254">
        <w:tc>
          <w:tcPr>
            <w:tcW w:w="10530" w:type="dxa"/>
            <w:gridSpan w:val="2"/>
          </w:tcPr>
          <w:p w:rsidR="00E57254" w:rsidRDefault="00E57254" w:rsidP="00314D4B">
            <w:pPr>
              <w:jc w:val="center"/>
              <w:rPr>
                <w:sz w:val="24"/>
              </w:rPr>
            </w:pPr>
            <w:r>
              <w:rPr>
                <w:sz w:val="24"/>
              </w:rPr>
              <w:t>PM</w:t>
            </w:r>
          </w:p>
          <w:p w:rsidR="00E57254" w:rsidRDefault="00E57254" w:rsidP="00314D4B">
            <w:pPr>
              <w:jc w:val="center"/>
              <w:rPr>
                <w:sz w:val="24"/>
              </w:rPr>
            </w:pPr>
          </w:p>
        </w:tc>
      </w:tr>
      <w:tr w:rsidR="00E57254" w:rsidTr="003F2DDE">
        <w:tc>
          <w:tcPr>
            <w:tcW w:w="3240" w:type="dxa"/>
          </w:tcPr>
          <w:p w:rsidR="00E57254" w:rsidRDefault="00E57254" w:rsidP="00FE3E97">
            <w:pPr>
              <w:jc w:val="center"/>
              <w:rPr>
                <w:sz w:val="24"/>
              </w:rPr>
            </w:pPr>
            <w:r>
              <w:rPr>
                <w:sz w:val="24"/>
              </w:rPr>
              <w:t>Main Content</w:t>
            </w:r>
          </w:p>
        </w:tc>
        <w:tc>
          <w:tcPr>
            <w:tcW w:w="7290" w:type="dxa"/>
          </w:tcPr>
          <w:p w:rsidR="003F2DDE" w:rsidRDefault="003F2DDE" w:rsidP="003F2DDE">
            <w:pPr>
              <w:rPr>
                <w:sz w:val="24"/>
              </w:rPr>
            </w:pPr>
            <w:r w:rsidRPr="00251D0F">
              <w:rPr>
                <w:sz w:val="24"/>
              </w:rPr>
              <w:t>a.</w:t>
            </w:r>
            <w:r>
              <w:rPr>
                <w:sz w:val="24"/>
              </w:rPr>
              <w:t xml:space="preserve">  </w:t>
            </w:r>
            <w:r w:rsidR="007C0A93">
              <w:rPr>
                <w:sz w:val="24"/>
              </w:rPr>
              <w:t xml:space="preserve">Project </w:t>
            </w:r>
            <w:r>
              <w:rPr>
                <w:sz w:val="24"/>
              </w:rPr>
              <w:t>Presentations</w:t>
            </w:r>
          </w:p>
          <w:p w:rsidR="003F2DDE" w:rsidRDefault="003F2DDE" w:rsidP="003F2DDE">
            <w:pPr>
              <w:rPr>
                <w:sz w:val="24"/>
              </w:rPr>
            </w:pPr>
            <w:r>
              <w:rPr>
                <w:sz w:val="24"/>
              </w:rPr>
              <w:t>b.  Course Summary</w:t>
            </w:r>
          </w:p>
          <w:p w:rsidR="00E57254" w:rsidRPr="00E57254" w:rsidRDefault="00E57254" w:rsidP="003F2DDE">
            <w:pPr>
              <w:rPr>
                <w:sz w:val="24"/>
              </w:rPr>
            </w:pPr>
          </w:p>
        </w:tc>
      </w:tr>
      <w:tr w:rsidR="008873CC" w:rsidTr="003F2DDE">
        <w:tc>
          <w:tcPr>
            <w:tcW w:w="3240" w:type="dxa"/>
          </w:tcPr>
          <w:p w:rsidR="008873CC" w:rsidRDefault="008873CC" w:rsidP="00FE3E97">
            <w:pPr>
              <w:jc w:val="center"/>
              <w:rPr>
                <w:sz w:val="24"/>
              </w:rPr>
            </w:pPr>
            <w:r>
              <w:rPr>
                <w:sz w:val="24"/>
              </w:rPr>
              <w:t>Assignment Due</w:t>
            </w:r>
          </w:p>
        </w:tc>
        <w:tc>
          <w:tcPr>
            <w:tcW w:w="7290" w:type="dxa"/>
          </w:tcPr>
          <w:p w:rsidR="008873CC" w:rsidRDefault="008873CC" w:rsidP="003F2DDE">
            <w:pPr>
              <w:rPr>
                <w:sz w:val="24"/>
              </w:rPr>
            </w:pPr>
            <w:r>
              <w:rPr>
                <w:sz w:val="24"/>
              </w:rPr>
              <w:t xml:space="preserve">Group Project due </w:t>
            </w:r>
            <w:r w:rsidR="000F0585">
              <w:rPr>
                <w:sz w:val="24"/>
              </w:rPr>
              <w:t>January 26th</w:t>
            </w:r>
          </w:p>
          <w:p w:rsidR="008873CC" w:rsidRPr="00251D0F" w:rsidRDefault="008873CC" w:rsidP="003F2DDE">
            <w:pPr>
              <w:rPr>
                <w:sz w:val="24"/>
              </w:rPr>
            </w:pPr>
          </w:p>
        </w:tc>
      </w:tr>
    </w:tbl>
    <w:p w:rsidR="00E57254" w:rsidRDefault="00E57254" w:rsidP="00314D4B">
      <w:pPr>
        <w:jc w:val="center"/>
        <w:rPr>
          <w:sz w:val="24"/>
        </w:rPr>
      </w:pPr>
    </w:p>
    <w:p w:rsidR="0067648E" w:rsidRDefault="0067648E">
      <w:pPr>
        <w:rPr>
          <w:sz w:val="24"/>
        </w:rPr>
      </w:pPr>
    </w:p>
    <w:p w:rsidR="0072016E" w:rsidRDefault="0072016E">
      <w:pPr>
        <w:rPr>
          <w:sz w:val="24"/>
        </w:rPr>
      </w:pPr>
    </w:p>
    <w:p w:rsidR="0072016E" w:rsidRDefault="0072016E">
      <w:pPr>
        <w:rPr>
          <w:sz w:val="24"/>
        </w:rPr>
      </w:pPr>
    </w:p>
    <w:p w:rsidR="003C5552" w:rsidRDefault="003C5552">
      <w:pPr>
        <w:rPr>
          <w:b/>
          <w:sz w:val="24"/>
        </w:rPr>
      </w:pPr>
      <w:r>
        <w:rPr>
          <w:b/>
          <w:sz w:val="24"/>
        </w:rPr>
        <w:br w:type="page"/>
      </w:r>
    </w:p>
    <w:p w:rsidR="001D32DA" w:rsidRPr="005A77EA" w:rsidRDefault="001D32DA" w:rsidP="009C7D29">
      <w:pPr>
        <w:tabs>
          <w:tab w:val="left" w:pos="3150"/>
        </w:tabs>
        <w:jc w:val="center"/>
        <w:rPr>
          <w:b/>
          <w:sz w:val="24"/>
        </w:rPr>
      </w:pPr>
      <w:r w:rsidRPr="005A77EA">
        <w:rPr>
          <w:b/>
          <w:sz w:val="24"/>
        </w:rPr>
        <w:t>A</w:t>
      </w:r>
      <w:r w:rsidR="00FC36D7" w:rsidRPr="005A77EA">
        <w:rPr>
          <w:b/>
          <w:sz w:val="24"/>
        </w:rPr>
        <w:t>SSIGNMENTS</w:t>
      </w:r>
    </w:p>
    <w:p w:rsidR="001D32DA" w:rsidRPr="005A77EA" w:rsidRDefault="001D32DA" w:rsidP="001D32DA">
      <w:pPr>
        <w:tabs>
          <w:tab w:val="left" w:pos="3150"/>
        </w:tabs>
        <w:rPr>
          <w:b/>
          <w:sz w:val="24"/>
        </w:rPr>
      </w:pPr>
    </w:p>
    <w:p w:rsidR="001D32DA" w:rsidRPr="0027183F" w:rsidRDefault="001D32DA" w:rsidP="00FC36D7">
      <w:pPr>
        <w:tabs>
          <w:tab w:val="left" w:pos="3150"/>
        </w:tabs>
        <w:rPr>
          <w:b/>
          <w:sz w:val="24"/>
        </w:rPr>
      </w:pPr>
      <w:r w:rsidRPr="0027183F">
        <w:rPr>
          <w:b/>
          <w:sz w:val="24"/>
        </w:rPr>
        <w:t>Academic Article</w:t>
      </w:r>
      <w:r w:rsidR="00532AE6" w:rsidRPr="0027183F">
        <w:rPr>
          <w:b/>
          <w:sz w:val="24"/>
        </w:rPr>
        <w:t>s</w:t>
      </w:r>
      <w:r w:rsidR="00346C11" w:rsidRPr="0027183F">
        <w:rPr>
          <w:b/>
          <w:sz w:val="24"/>
        </w:rPr>
        <w:t xml:space="preserve"> </w:t>
      </w:r>
      <w:r w:rsidR="000124BA" w:rsidRPr="0027183F">
        <w:rPr>
          <w:b/>
          <w:sz w:val="24"/>
        </w:rPr>
        <w:t>(Individual)</w:t>
      </w:r>
    </w:p>
    <w:p w:rsidR="001D32DA" w:rsidRPr="0027183F" w:rsidRDefault="001D32DA" w:rsidP="001D32DA">
      <w:pPr>
        <w:tabs>
          <w:tab w:val="left" w:pos="3150"/>
        </w:tabs>
        <w:rPr>
          <w:b/>
          <w:sz w:val="24"/>
        </w:rPr>
      </w:pPr>
    </w:p>
    <w:p w:rsidR="001D32DA" w:rsidRDefault="001D32DA" w:rsidP="001D32DA">
      <w:pPr>
        <w:tabs>
          <w:tab w:val="left" w:pos="0"/>
        </w:tabs>
        <w:rPr>
          <w:sz w:val="24"/>
        </w:rPr>
      </w:pPr>
      <w:r>
        <w:rPr>
          <w:sz w:val="24"/>
        </w:rPr>
        <w:t>A large body of academic research exists related to new products, innovation, and growth, much of it generated by current and former Columbia faculty members and PhD students.</w:t>
      </w:r>
    </w:p>
    <w:p w:rsidR="001D32DA" w:rsidRDefault="001D32DA" w:rsidP="001D32DA">
      <w:pPr>
        <w:tabs>
          <w:tab w:val="left" w:pos="0"/>
        </w:tabs>
        <w:rPr>
          <w:sz w:val="24"/>
        </w:rPr>
      </w:pPr>
      <w:r>
        <w:rPr>
          <w:sz w:val="24"/>
        </w:rPr>
        <w:tab/>
      </w:r>
    </w:p>
    <w:p w:rsidR="001D32DA" w:rsidRDefault="0034517F" w:rsidP="001D32DA">
      <w:pPr>
        <w:tabs>
          <w:tab w:val="left" w:pos="0"/>
        </w:tabs>
        <w:rPr>
          <w:sz w:val="24"/>
        </w:rPr>
      </w:pPr>
      <w:r>
        <w:rPr>
          <w:sz w:val="24"/>
        </w:rPr>
        <w:t>Your</w:t>
      </w:r>
      <w:r w:rsidR="001D32DA">
        <w:rPr>
          <w:sz w:val="24"/>
        </w:rPr>
        <w:t xml:space="preserve"> task is to focus on what implications you can draw</w:t>
      </w:r>
      <w:r w:rsidR="00532AE6">
        <w:rPr>
          <w:sz w:val="24"/>
        </w:rPr>
        <w:t xml:space="preserve"> from the article</w:t>
      </w:r>
      <w:r w:rsidR="00BF23BA">
        <w:rPr>
          <w:sz w:val="24"/>
        </w:rPr>
        <w:t>,</w:t>
      </w:r>
      <w:r w:rsidR="001D32DA">
        <w:rPr>
          <w:sz w:val="24"/>
        </w:rPr>
        <w:t xml:space="preserve"> assuming the research is “correct”.  Brief comments about limitation and weaknesses are also appropriate.  The “hidden” benefit is realizing that you can draw useful insights (and more unique ones) from a wide range of sources and fields, i.e. not just from the WSJ and Business Week.</w:t>
      </w:r>
    </w:p>
    <w:p w:rsidR="00A30C18" w:rsidRDefault="00A30C18" w:rsidP="001D32DA">
      <w:pPr>
        <w:tabs>
          <w:tab w:val="left" w:pos="0"/>
        </w:tabs>
        <w:rPr>
          <w:sz w:val="24"/>
        </w:rPr>
      </w:pPr>
    </w:p>
    <w:p w:rsidR="00A30C18" w:rsidRDefault="00A30C18" w:rsidP="001D32DA">
      <w:pPr>
        <w:tabs>
          <w:tab w:val="left" w:pos="0"/>
        </w:tabs>
        <w:rPr>
          <w:sz w:val="24"/>
        </w:rPr>
      </w:pPr>
      <w:r>
        <w:rPr>
          <w:sz w:val="24"/>
        </w:rPr>
        <w:t>For the article you are assigned, an oral “elevator pitch</w:t>
      </w:r>
      <w:r w:rsidR="0043114D">
        <w:rPr>
          <w:sz w:val="24"/>
        </w:rPr>
        <w:t>”</w:t>
      </w:r>
      <w:r w:rsidR="007C0A93">
        <w:rPr>
          <w:sz w:val="24"/>
        </w:rPr>
        <w:t xml:space="preserve"> 2</w:t>
      </w:r>
      <w:r w:rsidR="0043114D">
        <w:rPr>
          <w:sz w:val="24"/>
        </w:rPr>
        <w:t xml:space="preserve"> </w:t>
      </w:r>
      <w:r w:rsidR="00750E20">
        <w:rPr>
          <w:sz w:val="24"/>
        </w:rPr>
        <w:t>to</w:t>
      </w:r>
      <w:r>
        <w:rPr>
          <w:sz w:val="24"/>
        </w:rPr>
        <w:t xml:space="preserve"> 3 minutes </w:t>
      </w:r>
      <w:r w:rsidR="00532AE6">
        <w:rPr>
          <w:sz w:val="24"/>
        </w:rPr>
        <w:t xml:space="preserve">plus a one page memo (due when the article is discussed) </w:t>
      </w:r>
      <w:r>
        <w:rPr>
          <w:sz w:val="24"/>
        </w:rPr>
        <w:t>is the expected output</w:t>
      </w:r>
      <w:r w:rsidR="00532AE6">
        <w:rPr>
          <w:sz w:val="24"/>
        </w:rPr>
        <w:t xml:space="preserve">. </w:t>
      </w:r>
      <w:r>
        <w:rPr>
          <w:sz w:val="24"/>
        </w:rPr>
        <w:t xml:space="preserve"> For the rest</w:t>
      </w:r>
      <w:r w:rsidR="00BF23BA">
        <w:rPr>
          <w:sz w:val="24"/>
        </w:rPr>
        <w:t>,</w:t>
      </w:r>
      <w:r>
        <w:rPr>
          <w:sz w:val="24"/>
        </w:rPr>
        <w:t xml:space="preserve"> a quick skim reading is expected.</w:t>
      </w:r>
    </w:p>
    <w:p w:rsidR="00A30C18" w:rsidRDefault="00A30C18" w:rsidP="001D32DA">
      <w:pPr>
        <w:tabs>
          <w:tab w:val="left" w:pos="0"/>
        </w:tabs>
        <w:rPr>
          <w:sz w:val="24"/>
        </w:rPr>
      </w:pPr>
    </w:p>
    <w:p w:rsidR="00A30C18" w:rsidRPr="0027183F" w:rsidRDefault="00BF23BA" w:rsidP="001D32DA">
      <w:pPr>
        <w:tabs>
          <w:tab w:val="left" w:pos="0"/>
        </w:tabs>
        <w:rPr>
          <w:b/>
          <w:sz w:val="24"/>
        </w:rPr>
      </w:pPr>
      <w:r w:rsidRPr="0027183F">
        <w:rPr>
          <w:b/>
          <w:sz w:val="24"/>
        </w:rPr>
        <w:t>Growth Strategies</w:t>
      </w:r>
      <w:r w:rsidR="00532AE6" w:rsidRPr="0027183F">
        <w:rPr>
          <w:b/>
          <w:sz w:val="24"/>
        </w:rPr>
        <w:t xml:space="preserve"> fo</w:t>
      </w:r>
      <w:r w:rsidR="002C2022">
        <w:rPr>
          <w:b/>
          <w:sz w:val="24"/>
        </w:rPr>
        <w:t xml:space="preserve">r </w:t>
      </w:r>
      <w:r w:rsidR="00532AE6" w:rsidRPr="0027183F">
        <w:rPr>
          <w:b/>
          <w:sz w:val="24"/>
        </w:rPr>
        <w:t>(</w:t>
      </w:r>
      <w:r w:rsidR="000124BA" w:rsidRPr="0027183F">
        <w:rPr>
          <w:b/>
          <w:sz w:val="24"/>
        </w:rPr>
        <w:t>Praxair</w:t>
      </w:r>
      <w:r w:rsidR="00D609F8">
        <w:rPr>
          <w:b/>
          <w:sz w:val="24"/>
        </w:rPr>
        <w:t>,</w:t>
      </w:r>
      <w:r w:rsidRPr="0027183F">
        <w:rPr>
          <w:b/>
          <w:sz w:val="24"/>
        </w:rPr>
        <w:t xml:space="preserve"> </w:t>
      </w:r>
      <w:r w:rsidR="00D609F8">
        <w:rPr>
          <w:b/>
          <w:sz w:val="24"/>
        </w:rPr>
        <w:t>Individual)</w:t>
      </w:r>
      <w:r w:rsidR="000124BA" w:rsidRPr="0027183F">
        <w:rPr>
          <w:b/>
          <w:sz w:val="24"/>
        </w:rPr>
        <w:t xml:space="preserve"> </w:t>
      </w:r>
    </w:p>
    <w:p w:rsidR="00BF23BA" w:rsidRPr="0027183F" w:rsidRDefault="00BF23BA" w:rsidP="001D32DA">
      <w:pPr>
        <w:tabs>
          <w:tab w:val="left" w:pos="0"/>
        </w:tabs>
        <w:rPr>
          <w:b/>
          <w:sz w:val="24"/>
        </w:rPr>
      </w:pPr>
    </w:p>
    <w:p w:rsidR="00BF23BA" w:rsidRDefault="0097756E" w:rsidP="001D32DA">
      <w:pPr>
        <w:tabs>
          <w:tab w:val="left" w:pos="0"/>
        </w:tabs>
        <w:rPr>
          <w:sz w:val="24"/>
        </w:rPr>
      </w:pPr>
      <w:r>
        <w:rPr>
          <w:sz w:val="24"/>
        </w:rPr>
        <w:t>Recommend</w:t>
      </w:r>
      <w:r w:rsidR="003C5552">
        <w:rPr>
          <w:sz w:val="24"/>
        </w:rPr>
        <w:t xml:space="preserve"> whether </w:t>
      </w:r>
      <w:r>
        <w:rPr>
          <w:sz w:val="24"/>
        </w:rPr>
        <w:t>Praxair</w:t>
      </w:r>
      <w:r w:rsidR="003C5552">
        <w:rPr>
          <w:sz w:val="24"/>
        </w:rPr>
        <w:t xml:space="preserve"> should proceed with the proposed new product (</w:t>
      </w:r>
      <w:r>
        <w:rPr>
          <w:sz w:val="24"/>
        </w:rPr>
        <w:t>Ceramic</w:t>
      </w:r>
      <w:r w:rsidR="003C5552">
        <w:rPr>
          <w:sz w:val="24"/>
        </w:rPr>
        <w:t xml:space="preserve"> oxygen generator).  </w:t>
      </w:r>
      <w:r>
        <w:rPr>
          <w:sz w:val="24"/>
        </w:rPr>
        <w:t>Also propose</w:t>
      </w:r>
      <w:r w:rsidR="00BF23BA">
        <w:rPr>
          <w:sz w:val="24"/>
        </w:rPr>
        <w:t xml:space="preserve"> three “sensible”</w:t>
      </w:r>
      <w:r w:rsidR="00486A9A">
        <w:rPr>
          <w:sz w:val="24"/>
        </w:rPr>
        <w:t xml:space="preserve"> strategies and one “wild” one they could follow to grow.</w:t>
      </w:r>
      <w:r w:rsidR="00532AE6">
        <w:rPr>
          <w:sz w:val="24"/>
        </w:rPr>
        <w:t xml:space="preserve">  Then prepare a one to two page memo to be handed in at the beginning of the class when we discuss it.</w:t>
      </w:r>
    </w:p>
    <w:p w:rsidR="00BF23BA" w:rsidRDefault="00BF23BA" w:rsidP="001D32DA">
      <w:pPr>
        <w:tabs>
          <w:tab w:val="left" w:pos="0"/>
        </w:tabs>
        <w:rPr>
          <w:sz w:val="24"/>
        </w:rPr>
      </w:pPr>
    </w:p>
    <w:p w:rsidR="00A30C18" w:rsidRPr="0027183F" w:rsidRDefault="00A30C18" w:rsidP="001D32DA">
      <w:pPr>
        <w:tabs>
          <w:tab w:val="left" w:pos="0"/>
        </w:tabs>
        <w:rPr>
          <w:b/>
          <w:sz w:val="24"/>
        </w:rPr>
      </w:pPr>
      <w:r w:rsidRPr="0027183F">
        <w:rPr>
          <w:b/>
          <w:sz w:val="24"/>
        </w:rPr>
        <w:t xml:space="preserve">Success and Failure </w:t>
      </w:r>
      <w:r w:rsidR="00F5312F" w:rsidRPr="0027183F">
        <w:rPr>
          <w:b/>
          <w:sz w:val="24"/>
        </w:rPr>
        <w:t>Examples (</w:t>
      </w:r>
      <w:r w:rsidR="00B04CE4" w:rsidRPr="0027183F">
        <w:rPr>
          <w:b/>
          <w:sz w:val="24"/>
        </w:rPr>
        <w:t>Individual</w:t>
      </w:r>
      <w:r w:rsidR="000124BA" w:rsidRPr="0027183F">
        <w:rPr>
          <w:b/>
          <w:sz w:val="24"/>
        </w:rPr>
        <w:t>)</w:t>
      </w:r>
    </w:p>
    <w:p w:rsidR="00A30C18" w:rsidRPr="0027183F" w:rsidRDefault="00A30C18" w:rsidP="001D32DA">
      <w:pPr>
        <w:tabs>
          <w:tab w:val="left" w:pos="0"/>
        </w:tabs>
        <w:rPr>
          <w:b/>
          <w:sz w:val="24"/>
        </w:rPr>
      </w:pPr>
    </w:p>
    <w:p w:rsidR="00A30C18" w:rsidRDefault="00A30C18" w:rsidP="001D32DA">
      <w:pPr>
        <w:tabs>
          <w:tab w:val="left" w:pos="0"/>
        </w:tabs>
        <w:rPr>
          <w:sz w:val="24"/>
        </w:rPr>
      </w:pPr>
      <w:r>
        <w:rPr>
          <w:sz w:val="24"/>
        </w:rPr>
        <w:t>Examples are powerful, if not very scientific</w:t>
      </w:r>
      <w:r w:rsidR="0034517F">
        <w:rPr>
          <w:sz w:val="24"/>
        </w:rPr>
        <w:t>,</w:t>
      </w:r>
      <w:r>
        <w:rPr>
          <w:sz w:val="24"/>
        </w:rPr>
        <w:t xml:space="preserve"> aids to understanding.  Therefore, for each of the three growth paths discussed (new product, brand, customer), you are required to identify one successful and one unsuccessful growth strategy and </w:t>
      </w:r>
      <w:r>
        <w:rPr>
          <w:sz w:val="24"/>
          <w:u w:val="single"/>
        </w:rPr>
        <w:t>briefly</w:t>
      </w:r>
      <w:r>
        <w:rPr>
          <w:sz w:val="24"/>
        </w:rPr>
        <w:t xml:space="preserve"> indicate why it succeeded or failed in a 1-2 page memo.</w:t>
      </w:r>
    </w:p>
    <w:p w:rsidR="000124BA" w:rsidRDefault="000124BA" w:rsidP="001D32DA">
      <w:pPr>
        <w:tabs>
          <w:tab w:val="left" w:pos="0"/>
        </w:tabs>
        <w:rPr>
          <w:sz w:val="24"/>
        </w:rPr>
      </w:pPr>
    </w:p>
    <w:p w:rsidR="009D40B9" w:rsidRPr="0027183F" w:rsidRDefault="00B04CE4" w:rsidP="009D40B9">
      <w:pPr>
        <w:tabs>
          <w:tab w:val="left" w:pos="0"/>
        </w:tabs>
        <w:rPr>
          <w:b/>
          <w:sz w:val="24"/>
        </w:rPr>
      </w:pPr>
      <w:r w:rsidRPr="0027183F">
        <w:rPr>
          <w:b/>
          <w:sz w:val="24"/>
        </w:rPr>
        <w:t>Forecasting Assignment   (</w:t>
      </w:r>
      <w:r w:rsidR="002C2022">
        <w:rPr>
          <w:b/>
          <w:sz w:val="24"/>
        </w:rPr>
        <w:t>Group</w:t>
      </w:r>
      <w:r w:rsidR="009D40B9" w:rsidRPr="0027183F">
        <w:rPr>
          <w:b/>
          <w:sz w:val="24"/>
        </w:rPr>
        <w:t>)</w:t>
      </w:r>
    </w:p>
    <w:p w:rsidR="009D40B9" w:rsidRDefault="009D40B9" w:rsidP="009D40B9">
      <w:pPr>
        <w:tabs>
          <w:tab w:val="left" w:pos="0"/>
        </w:tabs>
        <w:rPr>
          <w:sz w:val="24"/>
        </w:rPr>
      </w:pPr>
    </w:p>
    <w:p w:rsidR="009D40B9" w:rsidRDefault="009D40B9" w:rsidP="009D40B9">
      <w:pPr>
        <w:tabs>
          <w:tab w:val="left" w:pos="0"/>
        </w:tabs>
        <w:rPr>
          <w:sz w:val="24"/>
        </w:rPr>
      </w:pPr>
      <w:r>
        <w:rPr>
          <w:sz w:val="24"/>
        </w:rPr>
        <w:t>This is designed to enhance your understanding of some of the issues involved in forecasting demand for a new product.  I</w:t>
      </w:r>
      <w:bookmarkStart w:id="0" w:name="_GoBack"/>
      <w:bookmarkEnd w:id="0"/>
      <w:r>
        <w:rPr>
          <w:sz w:val="24"/>
        </w:rPr>
        <w:t>t has two parts:</w:t>
      </w:r>
    </w:p>
    <w:p w:rsidR="009D40B9" w:rsidRDefault="009D40B9" w:rsidP="009D40B9">
      <w:pPr>
        <w:tabs>
          <w:tab w:val="left" w:pos="0"/>
        </w:tabs>
        <w:rPr>
          <w:sz w:val="24"/>
        </w:rPr>
      </w:pPr>
    </w:p>
    <w:p w:rsidR="009D40B9" w:rsidRPr="00FD4851" w:rsidRDefault="009D40B9" w:rsidP="00FD4851">
      <w:pPr>
        <w:pStyle w:val="ListParagraph"/>
        <w:numPr>
          <w:ilvl w:val="0"/>
          <w:numId w:val="1"/>
        </w:numPr>
        <w:tabs>
          <w:tab w:val="left" w:pos="0"/>
        </w:tabs>
        <w:ind w:left="360"/>
        <w:rPr>
          <w:sz w:val="24"/>
        </w:rPr>
      </w:pPr>
      <w:r w:rsidRPr="00FD4851">
        <w:rPr>
          <w:sz w:val="24"/>
        </w:rPr>
        <w:t xml:space="preserve">Turn in data on some new product’s </w:t>
      </w:r>
      <w:r w:rsidRPr="00FD4851">
        <w:rPr>
          <w:sz w:val="24"/>
          <w:u w:val="single"/>
        </w:rPr>
        <w:t>first</w:t>
      </w:r>
      <w:r w:rsidRPr="00FD4851">
        <w:rPr>
          <w:sz w:val="24"/>
        </w:rPr>
        <w:t xml:space="preserve"> 8 – 10 years/periods</w:t>
      </w:r>
      <w:r w:rsidR="00FD4851">
        <w:rPr>
          <w:sz w:val="24"/>
        </w:rPr>
        <w:t xml:space="preserve"> </w:t>
      </w:r>
      <w:r w:rsidRPr="00FD4851">
        <w:rPr>
          <w:sz w:val="24"/>
        </w:rPr>
        <w:t>of sales from introduction and a graph of them.</w:t>
      </w:r>
    </w:p>
    <w:p w:rsidR="009D40B9" w:rsidRDefault="009D40B9" w:rsidP="00FD4851">
      <w:pPr>
        <w:tabs>
          <w:tab w:val="left" w:pos="0"/>
        </w:tabs>
        <w:rPr>
          <w:sz w:val="24"/>
        </w:rPr>
      </w:pPr>
    </w:p>
    <w:p w:rsidR="009D40B9" w:rsidRPr="009D40B9" w:rsidRDefault="009D40B9" w:rsidP="00FD4851">
      <w:pPr>
        <w:pStyle w:val="ListParagraph"/>
        <w:numPr>
          <w:ilvl w:val="0"/>
          <w:numId w:val="1"/>
        </w:numPr>
        <w:tabs>
          <w:tab w:val="left" w:pos="0"/>
        </w:tabs>
        <w:ind w:left="360"/>
        <w:rPr>
          <w:sz w:val="24"/>
        </w:rPr>
      </w:pPr>
      <w:r w:rsidRPr="009D40B9">
        <w:rPr>
          <w:sz w:val="24"/>
        </w:rPr>
        <w:t xml:space="preserve">Forecast three periods forward using </w:t>
      </w:r>
    </w:p>
    <w:p w:rsidR="009D40B9" w:rsidRDefault="009D40B9" w:rsidP="00FD4851">
      <w:pPr>
        <w:pStyle w:val="ListParagraph"/>
        <w:numPr>
          <w:ilvl w:val="0"/>
          <w:numId w:val="2"/>
        </w:numPr>
        <w:tabs>
          <w:tab w:val="left" w:pos="0"/>
        </w:tabs>
        <w:ind w:left="720"/>
        <w:rPr>
          <w:sz w:val="24"/>
        </w:rPr>
      </w:pPr>
      <w:r>
        <w:rPr>
          <w:sz w:val="24"/>
        </w:rPr>
        <w:t>a linear regression model based on time</w:t>
      </w:r>
    </w:p>
    <w:p w:rsidR="009D40B9" w:rsidRDefault="009D40B9" w:rsidP="00FD4851">
      <w:pPr>
        <w:pStyle w:val="ListParagraph"/>
        <w:numPr>
          <w:ilvl w:val="0"/>
          <w:numId w:val="2"/>
        </w:numPr>
        <w:tabs>
          <w:tab w:val="left" w:pos="0"/>
        </w:tabs>
        <w:ind w:left="720"/>
        <w:rPr>
          <w:sz w:val="24"/>
        </w:rPr>
      </w:pPr>
      <w:r>
        <w:rPr>
          <w:sz w:val="24"/>
        </w:rPr>
        <w:t xml:space="preserve">the Bass model </w:t>
      </w:r>
    </w:p>
    <w:p w:rsidR="0027183F" w:rsidRDefault="0027183F" w:rsidP="00026139">
      <w:pPr>
        <w:tabs>
          <w:tab w:val="left" w:pos="0"/>
        </w:tabs>
        <w:rPr>
          <w:sz w:val="24"/>
        </w:rPr>
      </w:pPr>
    </w:p>
    <w:p w:rsidR="00026139" w:rsidRPr="0027183F" w:rsidRDefault="009C7D29" w:rsidP="00026139">
      <w:pPr>
        <w:tabs>
          <w:tab w:val="left" w:pos="0"/>
        </w:tabs>
        <w:rPr>
          <w:b/>
          <w:sz w:val="24"/>
        </w:rPr>
      </w:pPr>
      <w:r w:rsidRPr="0027183F">
        <w:rPr>
          <w:b/>
          <w:sz w:val="24"/>
        </w:rPr>
        <w:t>Brand</w:t>
      </w:r>
      <w:r w:rsidR="00B04CE4" w:rsidRPr="0027183F">
        <w:rPr>
          <w:b/>
          <w:sz w:val="24"/>
        </w:rPr>
        <w:t xml:space="preserve"> </w:t>
      </w:r>
      <w:r w:rsidR="00026139" w:rsidRPr="0027183F">
        <w:rPr>
          <w:b/>
          <w:sz w:val="24"/>
        </w:rPr>
        <w:t>Audit</w:t>
      </w:r>
      <w:r w:rsidR="00FD4851">
        <w:rPr>
          <w:b/>
          <w:sz w:val="24"/>
        </w:rPr>
        <w:t xml:space="preserve"> </w:t>
      </w:r>
      <w:r w:rsidR="000124BA" w:rsidRPr="0027183F">
        <w:rPr>
          <w:b/>
          <w:sz w:val="24"/>
        </w:rPr>
        <w:t>(</w:t>
      </w:r>
      <w:r w:rsidR="002C2022">
        <w:rPr>
          <w:b/>
          <w:sz w:val="24"/>
        </w:rPr>
        <w:t>Group</w:t>
      </w:r>
      <w:r w:rsidR="000124BA" w:rsidRPr="0027183F">
        <w:rPr>
          <w:b/>
          <w:sz w:val="24"/>
        </w:rPr>
        <w:t>)</w:t>
      </w:r>
    </w:p>
    <w:p w:rsidR="00026139" w:rsidRDefault="00026139" w:rsidP="00026139">
      <w:pPr>
        <w:tabs>
          <w:tab w:val="left" w:pos="0"/>
        </w:tabs>
        <w:rPr>
          <w:sz w:val="24"/>
        </w:rPr>
      </w:pPr>
    </w:p>
    <w:p w:rsidR="00026139" w:rsidRDefault="00026139" w:rsidP="00026139">
      <w:pPr>
        <w:tabs>
          <w:tab w:val="left" w:pos="0"/>
        </w:tabs>
        <w:rPr>
          <w:sz w:val="24"/>
        </w:rPr>
      </w:pPr>
      <w:r>
        <w:rPr>
          <w:sz w:val="24"/>
        </w:rPr>
        <w:t xml:space="preserve">A brand audit helps codify where a brand stands and where it can and cannot go to grow.  A full audit includes metrics on sales, margin, etc. Here you are to focus on how customers perceive the brand.  For a company we designate in class, each </w:t>
      </w:r>
      <w:r w:rsidR="00412397">
        <w:rPr>
          <w:sz w:val="24"/>
        </w:rPr>
        <w:t xml:space="preserve">group </w:t>
      </w:r>
      <w:r>
        <w:rPr>
          <w:sz w:val="24"/>
        </w:rPr>
        <w:t xml:space="preserve">needs to get a sample of 3 people </w:t>
      </w:r>
      <w:r w:rsidR="004524A5">
        <w:rPr>
          <w:sz w:val="24"/>
        </w:rPr>
        <w:t xml:space="preserve">(i.e. at least one per group number) </w:t>
      </w:r>
      <w:r>
        <w:rPr>
          <w:sz w:val="24"/>
        </w:rPr>
        <w:t xml:space="preserve">to respond to the following questions and write up the results in a 2 </w:t>
      </w:r>
      <w:r w:rsidR="004524A5">
        <w:rPr>
          <w:sz w:val="24"/>
        </w:rPr>
        <w:t>page memo reporting both means and qualitative responses.</w:t>
      </w:r>
    </w:p>
    <w:p w:rsidR="005E5D57" w:rsidRDefault="00026139" w:rsidP="00026139">
      <w:pPr>
        <w:tabs>
          <w:tab w:val="left" w:pos="0"/>
        </w:tabs>
        <w:rPr>
          <w:sz w:val="24"/>
        </w:rPr>
      </w:pPr>
      <w:r>
        <w:rPr>
          <w:sz w:val="24"/>
        </w:rPr>
        <w:tab/>
      </w:r>
      <w:r>
        <w:rPr>
          <w:sz w:val="24"/>
        </w:rPr>
        <w:tab/>
      </w:r>
      <w:r>
        <w:rPr>
          <w:sz w:val="24"/>
        </w:rPr>
        <w:tab/>
      </w:r>
      <w:r>
        <w:rPr>
          <w:sz w:val="24"/>
        </w:rPr>
        <w:tab/>
      </w:r>
    </w:p>
    <w:p w:rsidR="00F60F6E" w:rsidRDefault="000A6DB8" w:rsidP="00FD4851">
      <w:pPr>
        <w:tabs>
          <w:tab w:val="left" w:pos="0"/>
        </w:tabs>
        <w:rPr>
          <w:sz w:val="24"/>
        </w:rPr>
      </w:pPr>
      <w:r w:rsidRPr="000A6DB8">
        <w:rPr>
          <w:b/>
          <w:sz w:val="24"/>
        </w:rPr>
        <w:t>Quantitative</w:t>
      </w:r>
      <w:r>
        <w:rPr>
          <w:sz w:val="24"/>
        </w:rPr>
        <w:t xml:space="preserve">:  On six point scales (when 6 </w:t>
      </w:r>
      <w:proofErr w:type="gramStart"/>
      <w:r>
        <w:rPr>
          <w:sz w:val="24"/>
        </w:rPr>
        <w:t>is</w:t>
      </w:r>
      <w:proofErr w:type="gramEnd"/>
      <w:r>
        <w:rPr>
          <w:sz w:val="24"/>
        </w:rPr>
        <w:t xml:space="preserve"> high /good)</w:t>
      </w:r>
    </w:p>
    <w:p w:rsidR="000A6DB8" w:rsidRDefault="000A6DB8" w:rsidP="00FD4851">
      <w:pPr>
        <w:tabs>
          <w:tab w:val="left" w:pos="0"/>
        </w:tabs>
        <w:rPr>
          <w:sz w:val="24"/>
        </w:rPr>
      </w:pPr>
    </w:p>
    <w:p w:rsidR="000A6DB8" w:rsidRDefault="000A6DB8" w:rsidP="00FD4851">
      <w:pPr>
        <w:pStyle w:val="ListParagraph"/>
        <w:numPr>
          <w:ilvl w:val="0"/>
          <w:numId w:val="5"/>
        </w:numPr>
        <w:tabs>
          <w:tab w:val="left" w:pos="0"/>
        </w:tabs>
        <w:rPr>
          <w:sz w:val="24"/>
        </w:rPr>
      </w:pPr>
      <w:r>
        <w:rPr>
          <w:sz w:val="24"/>
        </w:rPr>
        <w:t>How well do you like ______?</w:t>
      </w:r>
    </w:p>
    <w:p w:rsidR="000A6DB8" w:rsidRDefault="000A6DB8" w:rsidP="00FD4851">
      <w:pPr>
        <w:pStyle w:val="ListParagraph"/>
        <w:numPr>
          <w:ilvl w:val="0"/>
          <w:numId w:val="5"/>
        </w:numPr>
        <w:tabs>
          <w:tab w:val="left" w:pos="0"/>
        </w:tabs>
        <w:rPr>
          <w:sz w:val="24"/>
        </w:rPr>
      </w:pPr>
      <w:r>
        <w:rPr>
          <w:sz w:val="24"/>
        </w:rPr>
        <w:t>How satisfied are you with ______?</w:t>
      </w:r>
    </w:p>
    <w:p w:rsidR="000A6DB8" w:rsidRDefault="000A6DB8" w:rsidP="00FD4851">
      <w:pPr>
        <w:pStyle w:val="ListParagraph"/>
        <w:numPr>
          <w:ilvl w:val="0"/>
          <w:numId w:val="5"/>
        </w:numPr>
        <w:tabs>
          <w:tab w:val="left" w:pos="0"/>
        </w:tabs>
        <w:rPr>
          <w:sz w:val="24"/>
        </w:rPr>
      </w:pPr>
      <w:r>
        <w:rPr>
          <w:sz w:val="24"/>
        </w:rPr>
        <w:t>Are you loyal to ______?</w:t>
      </w:r>
    </w:p>
    <w:p w:rsidR="000A6DB8" w:rsidRDefault="000A6DB8" w:rsidP="00FD4851">
      <w:pPr>
        <w:pStyle w:val="ListParagraph"/>
        <w:numPr>
          <w:ilvl w:val="0"/>
          <w:numId w:val="5"/>
        </w:numPr>
        <w:tabs>
          <w:tab w:val="left" w:pos="0"/>
        </w:tabs>
        <w:rPr>
          <w:sz w:val="24"/>
        </w:rPr>
      </w:pPr>
      <w:r>
        <w:rPr>
          <w:sz w:val="24"/>
        </w:rPr>
        <w:t>Would you recommend ______to a friend?</w:t>
      </w:r>
    </w:p>
    <w:p w:rsidR="000A6DB8" w:rsidRPr="000A6DB8" w:rsidRDefault="000A6DB8" w:rsidP="00FD4851">
      <w:pPr>
        <w:tabs>
          <w:tab w:val="left" w:pos="0"/>
        </w:tabs>
        <w:ind w:left="1440"/>
        <w:rPr>
          <w:sz w:val="24"/>
        </w:rPr>
      </w:pPr>
      <w:r w:rsidRPr="000A6DB8">
        <w:rPr>
          <w:sz w:val="24"/>
        </w:rPr>
        <w:tab/>
      </w:r>
      <w:r w:rsidRPr="000A6DB8">
        <w:rPr>
          <w:sz w:val="24"/>
        </w:rPr>
        <w:tab/>
      </w:r>
    </w:p>
    <w:p w:rsidR="000A6DB8" w:rsidRDefault="000A6DB8" w:rsidP="00FD4851">
      <w:pPr>
        <w:tabs>
          <w:tab w:val="left" w:pos="0"/>
        </w:tabs>
        <w:rPr>
          <w:sz w:val="24"/>
        </w:rPr>
      </w:pPr>
      <w:r>
        <w:rPr>
          <w:b/>
          <w:sz w:val="24"/>
        </w:rPr>
        <w:t xml:space="preserve">Qualitative:  </w:t>
      </w:r>
      <w:r>
        <w:rPr>
          <w:sz w:val="24"/>
        </w:rPr>
        <w:t>Open ended</w:t>
      </w:r>
    </w:p>
    <w:p w:rsidR="000A6DB8" w:rsidRDefault="000A6DB8" w:rsidP="00FD4851">
      <w:pPr>
        <w:tabs>
          <w:tab w:val="left" w:pos="0"/>
        </w:tabs>
        <w:rPr>
          <w:sz w:val="24"/>
        </w:rPr>
      </w:pPr>
    </w:p>
    <w:p w:rsidR="000A6DB8" w:rsidRDefault="000A6DB8" w:rsidP="00FD4851">
      <w:pPr>
        <w:pStyle w:val="ListParagraph"/>
        <w:numPr>
          <w:ilvl w:val="0"/>
          <w:numId w:val="6"/>
        </w:numPr>
        <w:tabs>
          <w:tab w:val="left" w:pos="0"/>
        </w:tabs>
        <w:rPr>
          <w:sz w:val="24"/>
        </w:rPr>
      </w:pPr>
      <w:r>
        <w:rPr>
          <w:sz w:val="24"/>
        </w:rPr>
        <w:t>What 3 attributes come to mind when you think of ______?</w:t>
      </w:r>
    </w:p>
    <w:p w:rsidR="000A6DB8" w:rsidRDefault="000A6DB8" w:rsidP="00FD4851">
      <w:pPr>
        <w:pStyle w:val="ListParagraph"/>
        <w:numPr>
          <w:ilvl w:val="0"/>
          <w:numId w:val="6"/>
        </w:numPr>
        <w:tabs>
          <w:tab w:val="left" w:pos="0"/>
        </w:tabs>
        <w:rPr>
          <w:sz w:val="24"/>
        </w:rPr>
      </w:pPr>
      <w:r>
        <w:rPr>
          <w:sz w:val="24"/>
        </w:rPr>
        <w:t>What picture best describes your view of ______?</w:t>
      </w:r>
    </w:p>
    <w:p w:rsidR="000A6DB8" w:rsidRDefault="000A6DB8" w:rsidP="00FD4851">
      <w:pPr>
        <w:pStyle w:val="ListParagraph"/>
        <w:numPr>
          <w:ilvl w:val="0"/>
          <w:numId w:val="6"/>
        </w:numPr>
        <w:tabs>
          <w:tab w:val="left" w:pos="0"/>
        </w:tabs>
        <w:rPr>
          <w:sz w:val="24"/>
        </w:rPr>
      </w:pPr>
      <w:r>
        <w:rPr>
          <w:sz w:val="24"/>
        </w:rPr>
        <w:t xml:space="preserve">What color </w:t>
      </w:r>
      <w:proofErr w:type="gramStart"/>
      <w:r>
        <w:rPr>
          <w:sz w:val="24"/>
        </w:rPr>
        <w:t>best</w:t>
      </w:r>
      <w:proofErr w:type="gramEnd"/>
      <w:r>
        <w:rPr>
          <w:sz w:val="24"/>
        </w:rPr>
        <w:t xml:space="preserve"> describes ______?</w:t>
      </w:r>
    </w:p>
    <w:p w:rsidR="00FD4851" w:rsidRDefault="003117F1" w:rsidP="00FD4851">
      <w:pPr>
        <w:pStyle w:val="ListParagraph"/>
        <w:numPr>
          <w:ilvl w:val="0"/>
          <w:numId w:val="6"/>
        </w:numPr>
        <w:tabs>
          <w:tab w:val="left" w:pos="0"/>
        </w:tabs>
        <w:rPr>
          <w:sz w:val="24"/>
        </w:rPr>
      </w:pPr>
      <w:r w:rsidRPr="00FD4851">
        <w:rPr>
          <w:sz w:val="24"/>
        </w:rPr>
        <w:t>What sound comes to mind when you think of ______?</w:t>
      </w:r>
    </w:p>
    <w:p w:rsidR="003117F1" w:rsidRPr="00FD4851" w:rsidRDefault="003117F1" w:rsidP="00FD4851">
      <w:pPr>
        <w:pStyle w:val="ListParagraph"/>
        <w:numPr>
          <w:ilvl w:val="0"/>
          <w:numId w:val="6"/>
        </w:numPr>
        <w:tabs>
          <w:tab w:val="left" w:pos="0"/>
        </w:tabs>
        <w:rPr>
          <w:sz w:val="24"/>
        </w:rPr>
      </w:pPr>
      <w:r w:rsidRPr="00FD4851">
        <w:rPr>
          <w:sz w:val="24"/>
        </w:rPr>
        <w:t>What type of music and specific song(s) come to mind when</w:t>
      </w:r>
      <w:r w:rsidR="00FD4851" w:rsidRPr="00FD4851">
        <w:rPr>
          <w:sz w:val="24"/>
        </w:rPr>
        <w:t xml:space="preserve"> </w:t>
      </w:r>
      <w:r w:rsidRPr="00FD4851">
        <w:rPr>
          <w:sz w:val="24"/>
        </w:rPr>
        <w:t>you think of ______?</w:t>
      </w:r>
    </w:p>
    <w:p w:rsidR="003117F1" w:rsidRDefault="003117F1" w:rsidP="00FD4851">
      <w:pPr>
        <w:pStyle w:val="ListParagraph"/>
        <w:numPr>
          <w:ilvl w:val="0"/>
          <w:numId w:val="6"/>
        </w:numPr>
        <w:tabs>
          <w:tab w:val="left" w:pos="0"/>
        </w:tabs>
        <w:rPr>
          <w:sz w:val="24"/>
        </w:rPr>
      </w:pPr>
      <w:r>
        <w:rPr>
          <w:sz w:val="24"/>
        </w:rPr>
        <w:t>Who is a typical user of ______?</w:t>
      </w:r>
    </w:p>
    <w:p w:rsidR="003117F1" w:rsidRDefault="003117F1" w:rsidP="00FD4851">
      <w:pPr>
        <w:pStyle w:val="ListParagraph"/>
        <w:numPr>
          <w:ilvl w:val="0"/>
          <w:numId w:val="6"/>
        </w:numPr>
        <w:tabs>
          <w:tab w:val="left" w:pos="0"/>
        </w:tabs>
        <w:rPr>
          <w:sz w:val="24"/>
        </w:rPr>
      </w:pPr>
      <w:r>
        <w:rPr>
          <w:sz w:val="24"/>
        </w:rPr>
        <w:t>What emotion do you have toward ______?</w:t>
      </w:r>
    </w:p>
    <w:p w:rsidR="003117F1" w:rsidRDefault="003117F1" w:rsidP="00FD4851">
      <w:pPr>
        <w:pStyle w:val="ListParagraph"/>
        <w:numPr>
          <w:ilvl w:val="0"/>
          <w:numId w:val="6"/>
        </w:numPr>
        <w:tabs>
          <w:tab w:val="left" w:pos="0"/>
        </w:tabs>
        <w:rPr>
          <w:sz w:val="24"/>
        </w:rPr>
      </w:pPr>
      <w:r>
        <w:rPr>
          <w:sz w:val="24"/>
        </w:rPr>
        <w:t>What else could ______ sell successfully?</w:t>
      </w:r>
      <w:r w:rsidR="004524A5">
        <w:rPr>
          <w:sz w:val="24"/>
        </w:rPr>
        <w:t xml:space="preserve"> </w:t>
      </w:r>
    </w:p>
    <w:p w:rsidR="004524A5" w:rsidRDefault="004524A5" w:rsidP="004524A5">
      <w:pPr>
        <w:tabs>
          <w:tab w:val="left" w:pos="0"/>
        </w:tabs>
        <w:rPr>
          <w:sz w:val="24"/>
        </w:rPr>
      </w:pPr>
    </w:p>
    <w:p w:rsidR="00F60F6E" w:rsidRPr="001A7F60" w:rsidRDefault="004524A5" w:rsidP="004524A5">
      <w:pPr>
        <w:tabs>
          <w:tab w:val="left" w:pos="720"/>
        </w:tabs>
        <w:rPr>
          <w:sz w:val="24"/>
        </w:rPr>
      </w:pPr>
      <w:r w:rsidRPr="001A7F60">
        <w:rPr>
          <w:sz w:val="24"/>
        </w:rPr>
        <w:t xml:space="preserve">Please note the age and gender of each respondent as well as the location where you </w:t>
      </w:r>
      <w:r w:rsidR="001A7F60" w:rsidRPr="001A7F60">
        <w:rPr>
          <w:sz w:val="24"/>
        </w:rPr>
        <w:t>collected data from them</w:t>
      </w:r>
      <w:r w:rsidR="001A7F60">
        <w:rPr>
          <w:sz w:val="24"/>
        </w:rPr>
        <w:t>.</w:t>
      </w:r>
      <w:r w:rsidR="00F60F6E" w:rsidRPr="001A7F60">
        <w:rPr>
          <w:sz w:val="24"/>
        </w:rPr>
        <w:br w:type="page"/>
      </w:r>
    </w:p>
    <w:p w:rsidR="00C062A2" w:rsidRPr="00644D76" w:rsidRDefault="00C062A2" w:rsidP="005A7AD3">
      <w:pPr>
        <w:tabs>
          <w:tab w:val="left" w:pos="0"/>
        </w:tabs>
        <w:rPr>
          <w:b/>
          <w:sz w:val="24"/>
        </w:rPr>
      </w:pPr>
      <w:r w:rsidRPr="00644D76">
        <w:rPr>
          <w:b/>
          <w:sz w:val="24"/>
        </w:rPr>
        <w:t>Project</w:t>
      </w:r>
      <w:r w:rsidR="006311B2" w:rsidRPr="00644D76">
        <w:rPr>
          <w:b/>
          <w:sz w:val="24"/>
        </w:rPr>
        <w:t xml:space="preserve"> (Group)</w:t>
      </w:r>
    </w:p>
    <w:p w:rsidR="00C062A2" w:rsidRDefault="00C062A2" w:rsidP="005A7AD3">
      <w:pPr>
        <w:tabs>
          <w:tab w:val="left" w:pos="0"/>
        </w:tabs>
        <w:rPr>
          <w:sz w:val="24"/>
        </w:rPr>
      </w:pPr>
    </w:p>
    <w:p w:rsidR="00C062A2" w:rsidRDefault="00C062A2" w:rsidP="005A7AD3">
      <w:pPr>
        <w:tabs>
          <w:tab w:val="left" w:pos="0"/>
        </w:tabs>
        <w:rPr>
          <w:sz w:val="24"/>
        </w:rPr>
      </w:pPr>
      <w:r>
        <w:rPr>
          <w:sz w:val="24"/>
        </w:rPr>
        <w:t>The purpose of the project is to give you a chance to take a broad look at growth options for a specific company</w:t>
      </w:r>
      <w:r w:rsidR="00A63A75">
        <w:rPr>
          <w:sz w:val="24"/>
        </w:rPr>
        <w:t xml:space="preserve"> or business unit</w:t>
      </w:r>
      <w:r>
        <w:rPr>
          <w:sz w:val="24"/>
        </w:rPr>
        <w:t xml:space="preserve">.  Done </w:t>
      </w:r>
      <w:r>
        <w:rPr>
          <w:sz w:val="24"/>
          <w:u w:val="single"/>
        </w:rPr>
        <w:t>in groups of three ± one (3 ± 1)</w:t>
      </w:r>
      <w:r>
        <w:rPr>
          <w:sz w:val="24"/>
        </w:rPr>
        <w:t>, the project entails</w:t>
      </w:r>
    </w:p>
    <w:p w:rsidR="00C062A2" w:rsidRDefault="00C062A2" w:rsidP="005A7AD3">
      <w:pPr>
        <w:tabs>
          <w:tab w:val="left" w:pos="0"/>
        </w:tabs>
        <w:rPr>
          <w:sz w:val="24"/>
        </w:rPr>
      </w:pPr>
    </w:p>
    <w:p w:rsidR="00C062A2" w:rsidRPr="00FD4851" w:rsidRDefault="00A63A75" w:rsidP="00FD4851">
      <w:pPr>
        <w:pStyle w:val="ListParagraph"/>
        <w:numPr>
          <w:ilvl w:val="0"/>
          <w:numId w:val="3"/>
        </w:numPr>
        <w:tabs>
          <w:tab w:val="left" w:pos="0"/>
        </w:tabs>
        <w:ind w:left="360"/>
        <w:rPr>
          <w:sz w:val="24"/>
        </w:rPr>
      </w:pPr>
      <w:r w:rsidRPr="00FD4851">
        <w:rPr>
          <w:sz w:val="24"/>
        </w:rPr>
        <w:t>Generating three</w:t>
      </w:r>
      <w:r w:rsidR="00C062A2" w:rsidRPr="00FD4851">
        <w:rPr>
          <w:sz w:val="24"/>
        </w:rPr>
        <w:t xml:space="preserve"> </w:t>
      </w:r>
      <w:r w:rsidR="00B04CE4" w:rsidRPr="00FD4851">
        <w:rPr>
          <w:sz w:val="24"/>
        </w:rPr>
        <w:t xml:space="preserve">“sensible” </w:t>
      </w:r>
      <w:r w:rsidR="00644D76" w:rsidRPr="00FD4851">
        <w:rPr>
          <w:sz w:val="24"/>
        </w:rPr>
        <w:t xml:space="preserve">options </w:t>
      </w:r>
      <w:r w:rsidR="00B04CE4" w:rsidRPr="00FD4851">
        <w:rPr>
          <w:sz w:val="24"/>
        </w:rPr>
        <w:t xml:space="preserve">and one </w:t>
      </w:r>
      <w:r w:rsidR="00973B69" w:rsidRPr="00FD4851">
        <w:rPr>
          <w:sz w:val="24"/>
        </w:rPr>
        <w:t>“</w:t>
      </w:r>
      <w:r w:rsidR="00B04CE4" w:rsidRPr="00FD4851">
        <w:rPr>
          <w:sz w:val="24"/>
        </w:rPr>
        <w:t>wild</w:t>
      </w:r>
      <w:r w:rsidR="00973B69" w:rsidRPr="00FD4851">
        <w:rPr>
          <w:sz w:val="24"/>
        </w:rPr>
        <w:t>”</w:t>
      </w:r>
      <w:r w:rsidR="00B04CE4" w:rsidRPr="00FD4851">
        <w:rPr>
          <w:sz w:val="24"/>
        </w:rPr>
        <w:t xml:space="preserve"> </w:t>
      </w:r>
      <w:r w:rsidR="00644D76" w:rsidRPr="00FD4851">
        <w:rPr>
          <w:sz w:val="24"/>
        </w:rPr>
        <w:t>growth option</w:t>
      </w:r>
      <w:r w:rsidR="00C062A2" w:rsidRPr="00FD4851">
        <w:rPr>
          <w:sz w:val="24"/>
        </w:rPr>
        <w:t xml:space="preserve"> (using some of the methods</w:t>
      </w:r>
      <w:r w:rsidR="002611E1" w:rsidRPr="00FD4851">
        <w:rPr>
          <w:sz w:val="24"/>
        </w:rPr>
        <w:t xml:space="preserve"> </w:t>
      </w:r>
      <w:r w:rsidR="00C062A2" w:rsidRPr="00FD4851">
        <w:rPr>
          <w:sz w:val="24"/>
        </w:rPr>
        <w:t xml:space="preserve">discussed in class) based on a) New Products, b) Brands, and </w:t>
      </w:r>
      <w:r w:rsidR="002611E1" w:rsidRPr="00FD4851">
        <w:rPr>
          <w:sz w:val="24"/>
        </w:rPr>
        <w:t xml:space="preserve">c) </w:t>
      </w:r>
      <w:r w:rsidR="00285B29" w:rsidRPr="00FD4851">
        <w:rPr>
          <w:sz w:val="24"/>
        </w:rPr>
        <w:t>Customers</w:t>
      </w:r>
      <w:r w:rsidR="002611E1" w:rsidRPr="00FD4851">
        <w:rPr>
          <w:sz w:val="24"/>
        </w:rPr>
        <w:t xml:space="preserve"> </w:t>
      </w:r>
      <w:r w:rsidR="00B04CE4" w:rsidRPr="00FD4851">
        <w:rPr>
          <w:sz w:val="24"/>
        </w:rPr>
        <w:t>(i.e. twelve</w:t>
      </w:r>
      <w:r w:rsidRPr="00FD4851">
        <w:rPr>
          <w:sz w:val="24"/>
        </w:rPr>
        <w:t xml:space="preserve"> in total)</w:t>
      </w:r>
      <w:r w:rsidR="00285B29" w:rsidRPr="00FD4851">
        <w:rPr>
          <w:sz w:val="24"/>
        </w:rPr>
        <w:t>.</w:t>
      </w:r>
    </w:p>
    <w:p w:rsidR="002611E1" w:rsidRDefault="002611E1" w:rsidP="00FD4851">
      <w:pPr>
        <w:tabs>
          <w:tab w:val="left" w:pos="0"/>
        </w:tabs>
        <w:rPr>
          <w:sz w:val="24"/>
        </w:rPr>
      </w:pPr>
    </w:p>
    <w:p w:rsidR="002611E1" w:rsidRDefault="002611E1" w:rsidP="00FD4851">
      <w:pPr>
        <w:pStyle w:val="ListParagraph"/>
        <w:numPr>
          <w:ilvl w:val="0"/>
          <w:numId w:val="3"/>
        </w:numPr>
        <w:tabs>
          <w:tab w:val="left" w:pos="0"/>
        </w:tabs>
        <w:ind w:left="360"/>
        <w:rPr>
          <w:sz w:val="24"/>
        </w:rPr>
      </w:pPr>
      <w:r>
        <w:rPr>
          <w:sz w:val="24"/>
        </w:rPr>
        <w:t>Developing a systematic “scorecard” for selecting among them.</w:t>
      </w:r>
    </w:p>
    <w:p w:rsidR="00BE4A9A" w:rsidRDefault="00BE4A9A" w:rsidP="00FD4851">
      <w:pPr>
        <w:tabs>
          <w:tab w:val="left" w:pos="0"/>
        </w:tabs>
        <w:rPr>
          <w:sz w:val="24"/>
        </w:rPr>
      </w:pPr>
    </w:p>
    <w:p w:rsidR="00BE4A9A" w:rsidRPr="00FD4851" w:rsidRDefault="00BE4A9A" w:rsidP="00FD4851">
      <w:pPr>
        <w:pStyle w:val="ListParagraph"/>
        <w:numPr>
          <w:ilvl w:val="0"/>
          <w:numId w:val="3"/>
        </w:numPr>
        <w:tabs>
          <w:tab w:val="left" w:pos="0"/>
        </w:tabs>
        <w:ind w:left="360"/>
        <w:rPr>
          <w:sz w:val="24"/>
        </w:rPr>
      </w:pPr>
      <w:r w:rsidRPr="00FD4851">
        <w:rPr>
          <w:sz w:val="24"/>
        </w:rPr>
        <w:t>Selecting the best one of each type (new product, brand, customer based)</w:t>
      </w:r>
      <w:r w:rsidR="00FD4851">
        <w:rPr>
          <w:sz w:val="24"/>
        </w:rPr>
        <w:t xml:space="preserve"> </w:t>
      </w:r>
      <w:r w:rsidRPr="00FD4851">
        <w:rPr>
          <w:sz w:val="24"/>
        </w:rPr>
        <w:t xml:space="preserve">as well as the overall best. </w:t>
      </w:r>
    </w:p>
    <w:p w:rsidR="00BE4A9A" w:rsidRDefault="00BE4A9A" w:rsidP="00FD4851">
      <w:pPr>
        <w:rPr>
          <w:sz w:val="24"/>
        </w:rPr>
      </w:pPr>
    </w:p>
    <w:p w:rsidR="00BE4A9A" w:rsidRDefault="00BE4A9A" w:rsidP="00FD4851">
      <w:pPr>
        <w:pStyle w:val="ListParagraph"/>
        <w:numPr>
          <w:ilvl w:val="0"/>
          <w:numId w:val="3"/>
        </w:numPr>
        <w:ind w:left="360"/>
        <w:rPr>
          <w:sz w:val="24"/>
        </w:rPr>
      </w:pPr>
      <w:r>
        <w:rPr>
          <w:sz w:val="24"/>
          <w:u w:val="single"/>
        </w:rPr>
        <w:t>Briefly</w:t>
      </w:r>
      <w:r w:rsidR="00A63A75">
        <w:rPr>
          <w:sz w:val="24"/>
        </w:rPr>
        <w:t xml:space="preserve"> discussing</w:t>
      </w:r>
      <w:r>
        <w:rPr>
          <w:sz w:val="24"/>
        </w:rPr>
        <w:t xml:space="preserve"> key issues in implementing the chosen alternative. </w:t>
      </w:r>
    </w:p>
    <w:p w:rsidR="00BE4A9A" w:rsidRDefault="00BE4A9A" w:rsidP="00BE4A9A">
      <w:pPr>
        <w:rPr>
          <w:sz w:val="24"/>
        </w:rPr>
      </w:pPr>
    </w:p>
    <w:p w:rsidR="00BE4A9A" w:rsidRDefault="00BE4A9A" w:rsidP="00FD4851">
      <w:pPr>
        <w:tabs>
          <w:tab w:val="left" w:pos="5130"/>
        </w:tabs>
        <w:rPr>
          <w:sz w:val="24"/>
        </w:rPr>
      </w:pPr>
      <w:r>
        <w:rPr>
          <w:sz w:val="24"/>
        </w:rPr>
        <w:t>The sooner you select</w:t>
      </w:r>
      <w:r w:rsidR="00A203FF">
        <w:rPr>
          <w:sz w:val="24"/>
        </w:rPr>
        <w:t xml:space="preserve"> the group and company (or often</w:t>
      </w:r>
      <w:r w:rsidR="001A7F60">
        <w:rPr>
          <w:sz w:val="24"/>
        </w:rPr>
        <w:t xml:space="preserve"> </w:t>
      </w:r>
      <w:r>
        <w:rPr>
          <w:sz w:val="24"/>
        </w:rPr>
        <w:t>better</w:t>
      </w:r>
      <w:r w:rsidR="00A203FF">
        <w:rPr>
          <w:sz w:val="24"/>
        </w:rPr>
        <w:t xml:space="preserve"> a</w:t>
      </w:r>
      <w:r>
        <w:rPr>
          <w:sz w:val="24"/>
        </w:rPr>
        <w:t xml:space="preserve"> part/d</w:t>
      </w:r>
      <w:r w:rsidR="00285B29">
        <w:rPr>
          <w:sz w:val="24"/>
        </w:rPr>
        <w:t>ivision of it</w:t>
      </w:r>
      <w:r w:rsidR="00A63A75">
        <w:rPr>
          <w:sz w:val="24"/>
        </w:rPr>
        <w:t xml:space="preserve">, </w:t>
      </w:r>
      <w:r>
        <w:rPr>
          <w:sz w:val="24"/>
        </w:rPr>
        <w:t xml:space="preserve">e.g., GE Medical </w:t>
      </w:r>
      <w:r w:rsidR="0043114D">
        <w:rPr>
          <w:sz w:val="24"/>
        </w:rPr>
        <w:t>vs.</w:t>
      </w:r>
      <w:r>
        <w:rPr>
          <w:sz w:val="24"/>
        </w:rPr>
        <w:t xml:space="preserve"> GE), the better.  In any event you need to turn in your gr</w:t>
      </w:r>
      <w:r w:rsidR="00147033">
        <w:rPr>
          <w:sz w:val="24"/>
        </w:rPr>
        <w:t>oup and compan</w:t>
      </w:r>
      <w:r w:rsidR="00644D76">
        <w:rPr>
          <w:sz w:val="24"/>
        </w:rPr>
        <w:t>y</w:t>
      </w:r>
      <w:r w:rsidR="00FD4851">
        <w:rPr>
          <w:sz w:val="24"/>
        </w:rPr>
        <w:t xml:space="preserve"> </w:t>
      </w:r>
      <w:r w:rsidR="00644D76">
        <w:rPr>
          <w:sz w:val="24"/>
        </w:rPr>
        <w:t xml:space="preserve">choice by </w:t>
      </w:r>
      <w:r w:rsidR="001A7F60">
        <w:rPr>
          <w:sz w:val="24"/>
        </w:rPr>
        <w:t>Tues</w:t>
      </w:r>
      <w:r w:rsidR="00644D76">
        <w:rPr>
          <w:sz w:val="24"/>
        </w:rPr>
        <w:t>day afternoon</w:t>
      </w:r>
      <w:r w:rsidR="001A7F60">
        <w:rPr>
          <w:sz w:val="24"/>
        </w:rPr>
        <w:t>,</w:t>
      </w:r>
      <w:r w:rsidR="00644D76">
        <w:rPr>
          <w:sz w:val="24"/>
        </w:rPr>
        <w:t xml:space="preserve"> January </w:t>
      </w:r>
      <w:r w:rsidR="001A7F60">
        <w:rPr>
          <w:sz w:val="24"/>
        </w:rPr>
        <w:t>13</w:t>
      </w:r>
      <w:r w:rsidR="00F32C9A" w:rsidRPr="00F32C9A">
        <w:rPr>
          <w:sz w:val="24"/>
          <w:vertAlign w:val="superscript"/>
        </w:rPr>
        <w:t>th</w:t>
      </w:r>
      <w:r w:rsidR="001A7F60">
        <w:rPr>
          <w:sz w:val="24"/>
        </w:rPr>
        <w:t>.</w:t>
      </w:r>
    </w:p>
    <w:p w:rsidR="00BE4A9A" w:rsidRDefault="00BE4A9A" w:rsidP="00BE4A9A">
      <w:pPr>
        <w:ind w:firstLine="720"/>
        <w:rPr>
          <w:sz w:val="24"/>
        </w:rPr>
      </w:pPr>
    </w:p>
    <w:p w:rsidR="00BE4A9A" w:rsidRDefault="00BE4A9A" w:rsidP="00FD4851">
      <w:pPr>
        <w:rPr>
          <w:sz w:val="24"/>
        </w:rPr>
      </w:pPr>
      <w:r>
        <w:rPr>
          <w:sz w:val="24"/>
        </w:rPr>
        <w:t>In terms of working on the project, you will find it both more educational and less stressful if you work on the project as we progress through the course (i.e. generate new product options for your company</w:t>
      </w:r>
      <w:r w:rsidR="0043114D">
        <w:rPr>
          <w:sz w:val="24"/>
        </w:rPr>
        <w:t xml:space="preserve"> </w:t>
      </w:r>
      <w:r w:rsidR="00285B29">
        <w:rPr>
          <w:sz w:val="24"/>
        </w:rPr>
        <w:t>as we discuss them in class</w:t>
      </w:r>
      <w:r>
        <w:rPr>
          <w:sz w:val="24"/>
        </w:rPr>
        <w:t>).</w:t>
      </w:r>
    </w:p>
    <w:p w:rsidR="008B4F9B" w:rsidRDefault="008B4F9B" w:rsidP="00BE4A9A">
      <w:pPr>
        <w:ind w:firstLine="720"/>
        <w:rPr>
          <w:sz w:val="24"/>
        </w:rPr>
      </w:pPr>
    </w:p>
    <w:p w:rsidR="008B4F9B" w:rsidRDefault="008B4F9B" w:rsidP="00FD4851">
      <w:pPr>
        <w:rPr>
          <w:sz w:val="24"/>
        </w:rPr>
      </w:pPr>
      <w:r>
        <w:rPr>
          <w:sz w:val="24"/>
        </w:rPr>
        <w:t>The key outputs are an oral presenta</w:t>
      </w:r>
      <w:r w:rsidR="00A63A75">
        <w:rPr>
          <w:sz w:val="24"/>
        </w:rPr>
        <w:t>tion in the last class (</w:t>
      </w:r>
      <w:r w:rsidR="001A7F60">
        <w:rPr>
          <w:sz w:val="24"/>
        </w:rPr>
        <w:t xml:space="preserve">January </w:t>
      </w:r>
      <w:r w:rsidR="00F32C9A">
        <w:rPr>
          <w:sz w:val="24"/>
        </w:rPr>
        <w:t>1</w:t>
      </w:r>
      <w:r w:rsidR="009069B7">
        <w:rPr>
          <w:sz w:val="24"/>
        </w:rPr>
        <w:t>7</w:t>
      </w:r>
      <w:r w:rsidR="001A7F60" w:rsidRPr="001A7F60">
        <w:rPr>
          <w:sz w:val="24"/>
          <w:vertAlign w:val="superscript"/>
        </w:rPr>
        <w:t>th</w:t>
      </w:r>
      <w:r w:rsidR="00F32C9A">
        <w:rPr>
          <w:sz w:val="24"/>
        </w:rPr>
        <w:t>)</w:t>
      </w:r>
      <w:r w:rsidR="00F84682">
        <w:rPr>
          <w:sz w:val="24"/>
        </w:rPr>
        <w:t xml:space="preserve"> and a written report of about 15 pages </w:t>
      </w:r>
      <w:r w:rsidR="00A63A75">
        <w:rPr>
          <w:sz w:val="24"/>
        </w:rPr>
        <w:t xml:space="preserve">due </w:t>
      </w:r>
      <w:r w:rsidR="00F32C9A">
        <w:rPr>
          <w:sz w:val="24"/>
        </w:rPr>
        <w:t>10 days</w:t>
      </w:r>
      <w:r w:rsidR="00A63A75">
        <w:rPr>
          <w:sz w:val="24"/>
        </w:rPr>
        <w:t xml:space="preserve"> later (</w:t>
      </w:r>
      <w:r w:rsidR="00A203FF">
        <w:rPr>
          <w:sz w:val="24"/>
        </w:rPr>
        <w:t>January 27</w:t>
      </w:r>
      <w:r w:rsidR="001A7F60" w:rsidRPr="001A7F60">
        <w:rPr>
          <w:sz w:val="24"/>
          <w:vertAlign w:val="superscript"/>
        </w:rPr>
        <w:t>th</w:t>
      </w:r>
      <w:r w:rsidR="00F32C9A">
        <w:rPr>
          <w:sz w:val="24"/>
        </w:rPr>
        <w:t>)</w:t>
      </w:r>
      <w:r w:rsidR="00F84682">
        <w:rPr>
          <w:sz w:val="24"/>
        </w:rPr>
        <w:t>.</w:t>
      </w:r>
    </w:p>
    <w:p w:rsidR="00BB1079" w:rsidRPr="00BE4A9A" w:rsidRDefault="00BB1079" w:rsidP="00BE4A9A">
      <w:pPr>
        <w:ind w:firstLine="720"/>
        <w:rPr>
          <w:sz w:val="24"/>
        </w:rPr>
      </w:pPr>
    </w:p>
    <w:p w:rsidR="002611E1" w:rsidRPr="00BE4A9A" w:rsidRDefault="002611E1" w:rsidP="00BE4A9A">
      <w:pPr>
        <w:pStyle w:val="ListParagraph"/>
        <w:tabs>
          <w:tab w:val="left" w:pos="0"/>
        </w:tabs>
        <w:ind w:left="1800"/>
        <w:rPr>
          <w:sz w:val="24"/>
        </w:rPr>
      </w:pPr>
      <w:r w:rsidRPr="00BE4A9A">
        <w:rPr>
          <w:sz w:val="24"/>
        </w:rPr>
        <w:br/>
      </w:r>
    </w:p>
    <w:p w:rsidR="002611E1" w:rsidRPr="00C062A2" w:rsidRDefault="002611E1" w:rsidP="00C062A2">
      <w:pPr>
        <w:pStyle w:val="ListParagraph"/>
        <w:tabs>
          <w:tab w:val="left" w:pos="0"/>
        </w:tabs>
        <w:ind w:left="1800"/>
        <w:rPr>
          <w:sz w:val="24"/>
        </w:rPr>
      </w:pPr>
    </w:p>
    <w:sectPr w:rsidR="002611E1" w:rsidRPr="00C062A2" w:rsidSect="00F31D55">
      <w:footerReference w:type="default" r:id="rId9"/>
      <w:type w:val="continuous"/>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03" w:rsidRDefault="00130D03" w:rsidP="00F31D55">
      <w:r>
        <w:separator/>
      </w:r>
    </w:p>
  </w:endnote>
  <w:endnote w:type="continuationSeparator" w:id="0">
    <w:p w:rsidR="00130D03" w:rsidRDefault="00130D03" w:rsidP="00F3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606971"/>
      <w:docPartObj>
        <w:docPartGallery w:val="Page Numbers (Bottom of Page)"/>
        <w:docPartUnique/>
      </w:docPartObj>
    </w:sdtPr>
    <w:sdtEndPr>
      <w:rPr>
        <w:noProof/>
      </w:rPr>
    </w:sdtEndPr>
    <w:sdtContent>
      <w:p w:rsidR="00130D03" w:rsidRDefault="008051E0">
        <w:pPr>
          <w:pStyle w:val="Footer"/>
          <w:jc w:val="right"/>
        </w:pPr>
        <w:r>
          <w:fldChar w:fldCharType="begin"/>
        </w:r>
        <w:r>
          <w:instrText xml:space="preserve"> PAGE   \* MERGEFORMAT </w:instrText>
        </w:r>
        <w:r>
          <w:fldChar w:fldCharType="separate"/>
        </w:r>
        <w:r w:rsidR="00D042DA">
          <w:rPr>
            <w:noProof/>
          </w:rPr>
          <w:t>11</w:t>
        </w:r>
        <w:r>
          <w:rPr>
            <w:noProof/>
          </w:rPr>
          <w:fldChar w:fldCharType="end"/>
        </w:r>
      </w:p>
    </w:sdtContent>
  </w:sdt>
  <w:p w:rsidR="00130D03" w:rsidRDefault="0013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03" w:rsidRDefault="00130D03" w:rsidP="00F31D55">
      <w:r>
        <w:separator/>
      </w:r>
    </w:p>
  </w:footnote>
  <w:footnote w:type="continuationSeparator" w:id="0">
    <w:p w:rsidR="00130D03" w:rsidRDefault="00130D03" w:rsidP="00F31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D49"/>
    <w:multiLevelType w:val="hybridMultilevel"/>
    <w:tmpl w:val="5C14D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D192C"/>
    <w:multiLevelType w:val="hybridMultilevel"/>
    <w:tmpl w:val="CA26B1A2"/>
    <w:lvl w:ilvl="0" w:tplc="EC7E5B9C">
      <w:start w:val="1"/>
      <w:numFmt w:val="lowerLetter"/>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
    <w:nsid w:val="063E29C4"/>
    <w:multiLevelType w:val="hybridMultilevel"/>
    <w:tmpl w:val="B184B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84B81"/>
    <w:multiLevelType w:val="hybridMultilevel"/>
    <w:tmpl w:val="49EAE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D7BBE"/>
    <w:multiLevelType w:val="hybridMultilevel"/>
    <w:tmpl w:val="D8F00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D5467"/>
    <w:multiLevelType w:val="hybridMultilevel"/>
    <w:tmpl w:val="49304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80E41"/>
    <w:multiLevelType w:val="hybridMultilevel"/>
    <w:tmpl w:val="CBA87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3562E"/>
    <w:multiLevelType w:val="hybridMultilevel"/>
    <w:tmpl w:val="ED242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6096D"/>
    <w:multiLevelType w:val="hybridMultilevel"/>
    <w:tmpl w:val="B0B0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450CA"/>
    <w:multiLevelType w:val="hybridMultilevel"/>
    <w:tmpl w:val="F808CD36"/>
    <w:lvl w:ilvl="0" w:tplc="0B306CD0">
      <w:start w:val="1"/>
      <w:numFmt w:val="lowerLetter"/>
      <w:lvlText w:val="%1)"/>
      <w:lvlJc w:val="left"/>
      <w:pPr>
        <w:ind w:left="36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nsid w:val="1CC30F30"/>
    <w:multiLevelType w:val="hybridMultilevel"/>
    <w:tmpl w:val="B8788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74AEC"/>
    <w:multiLevelType w:val="hybridMultilevel"/>
    <w:tmpl w:val="A4C6E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8445E"/>
    <w:multiLevelType w:val="hybridMultilevel"/>
    <w:tmpl w:val="66149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F86"/>
    <w:multiLevelType w:val="hybridMultilevel"/>
    <w:tmpl w:val="076AAB0C"/>
    <w:lvl w:ilvl="0" w:tplc="E9DEA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14CAE"/>
    <w:multiLevelType w:val="hybridMultilevel"/>
    <w:tmpl w:val="CE88F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D3568"/>
    <w:multiLevelType w:val="hybridMultilevel"/>
    <w:tmpl w:val="27E8566E"/>
    <w:lvl w:ilvl="0" w:tplc="AABA1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A5A1B"/>
    <w:multiLevelType w:val="hybridMultilevel"/>
    <w:tmpl w:val="271CC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A43DE"/>
    <w:multiLevelType w:val="hybridMultilevel"/>
    <w:tmpl w:val="7D7EC95A"/>
    <w:lvl w:ilvl="0" w:tplc="CBAC3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EC07B6"/>
    <w:multiLevelType w:val="hybridMultilevel"/>
    <w:tmpl w:val="485E9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666B9"/>
    <w:multiLevelType w:val="hybridMultilevel"/>
    <w:tmpl w:val="1A940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93F6B"/>
    <w:multiLevelType w:val="hybridMultilevel"/>
    <w:tmpl w:val="0EFE9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A3EDF"/>
    <w:multiLevelType w:val="hybridMultilevel"/>
    <w:tmpl w:val="0AF48AE2"/>
    <w:lvl w:ilvl="0" w:tplc="83EC78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9015D"/>
    <w:multiLevelType w:val="hybridMultilevel"/>
    <w:tmpl w:val="5D4E0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50917"/>
    <w:multiLevelType w:val="hybridMultilevel"/>
    <w:tmpl w:val="E1E83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71F75"/>
    <w:multiLevelType w:val="hybridMultilevel"/>
    <w:tmpl w:val="6A768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6683A"/>
    <w:multiLevelType w:val="hybridMultilevel"/>
    <w:tmpl w:val="F8D227D8"/>
    <w:lvl w:ilvl="0" w:tplc="890AD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686910"/>
    <w:multiLevelType w:val="hybridMultilevel"/>
    <w:tmpl w:val="26863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B3E25"/>
    <w:multiLevelType w:val="hybridMultilevel"/>
    <w:tmpl w:val="CB622C2A"/>
    <w:lvl w:ilvl="0" w:tplc="3200A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A6065A"/>
    <w:multiLevelType w:val="hybridMultilevel"/>
    <w:tmpl w:val="04660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46206"/>
    <w:multiLevelType w:val="hybridMultilevel"/>
    <w:tmpl w:val="96A815EC"/>
    <w:lvl w:ilvl="0" w:tplc="CDF25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F265F4"/>
    <w:multiLevelType w:val="hybridMultilevel"/>
    <w:tmpl w:val="58461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81B98"/>
    <w:multiLevelType w:val="hybridMultilevel"/>
    <w:tmpl w:val="AE6C17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8C38D3"/>
    <w:multiLevelType w:val="hybridMultilevel"/>
    <w:tmpl w:val="6602C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86ADE"/>
    <w:multiLevelType w:val="hybridMultilevel"/>
    <w:tmpl w:val="01DA6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65C86"/>
    <w:multiLevelType w:val="hybridMultilevel"/>
    <w:tmpl w:val="E2685670"/>
    <w:lvl w:ilvl="0" w:tplc="0B306CD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34"/>
  </w:num>
  <w:num w:numId="3">
    <w:abstractNumId w:val="25"/>
  </w:num>
  <w:num w:numId="4">
    <w:abstractNumId w:val="18"/>
  </w:num>
  <w:num w:numId="5">
    <w:abstractNumId w:val="27"/>
  </w:num>
  <w:num w:numId="6">
    <w:abstractNumId w:val="13"/>
  </w:num>
  <w:num w:numId="7">
    <w:abstractNumId w:val="5"/>
  </w:num>
  <w:num w:numId="8">
    <w:abstractNumId w:val="11"/>
  </w:num>
  <w:num w:numId="9">
    <w:abstractNumId w:val="28"/>
  </w:num>
  <w:num w:numId="10">
    <w:abstractNumId w:val="9"/>
  </w:num>
  <w:num w:numId="11">
    <w:abstractNumId w:val="1"/>
  </w:num>
  <w:num w:numId="12">
    <w:abstractNumId w:val="4"/>
  </w:num>
  <w:num w:numId="13">
    <w:abstractNumId w:val="26"/>
  </w:num>
  <w:num w:numId="14">
    <w:abstractNumId w:val="21"/>
  </w:num>
  <w:num w:numId="15">
    <w:abstractNumId w:val="3"/>
  </w:num>
  <w:num w:numId="16">
    <w:abstractNumId w:val="12"/>
  </w:num>
  <w:num w:numId="17">
    <w:abstractNumId w:val="30"/>
  </w:num>
  <w:num w:numId="18">
    <w:abstractNumId w:val="32"/>
  </w:num>
  <w:num w:numId="19">
    <w:abstractNumId w:val="23"/>
  </w:num>
  <w:num w:numId="20">
    <w:abstractNumId w:val="6"/>
  </w:num>
  <w:num w:numId="21">
    <w:abstractNumId w:val="24"/>
  </w:num>
  <w:num w:numId="22">
    <w:abstractNumId w:val="2"/>
  </w:num>
  <w:num w:numId="23">
    <w:abstractNumId w:val="0"/>
  </w:num>
  <w:num w:numId="24">
    <w:abstractNumId w:val="14"/>
  </w:num>
  <w:num w:numId="25">
    <w:abstractNumId w:val="8"/>
  </w:num>
  <w:num w:numId="26">
    <w:abstractNumId w:val="22"/>
  </w:num>
  <w:num w:numId="27">
    <w:abstractNumId w:val="7"/>
  </w:num>
  <w:num w:numId="28">
    <w:abstractNumId w:val="33"/>
  </w:num>
  <w:num w:numId="29">
    <w:abstractNumId w:val="20"/>
  </w:num>
  <w:num w:numId="30">
    <w:abstractNumId w:val="19"/>
  </w:num>
  <w:num w:numId="31">
    <w:abstractNumId w:val="31"/>
  </w:num>
  <w:num w:numId="32">
    <w:abstractNumId w:val="17"/>
  </w:num>
  <w:num w:numId="33">
    <w:abstractNumId w:val="16"/>
  </w:num>
  <w:num w:numId="34">
    <w:abstractNumId w:val="10"/>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6963"/>
    <w:rsid w:val="00007DDC"/>
    <w:rsid w:val="00010978"/>
    <w:rsid w:val="00011717"/>
    <w:rsid w:val="000124BA"/>
    <w:rsid w:val="000175D2"/>
    <w:rsid w:val="000250D8"/>
    <w:rsid w:val="00026139"/>
    <w:rsid w:val="00030D7A"/>
    <w:rsid w:val="00031830"/>
    <w:rsid w:val="00035719"/>
    <w:rsid w:val="0003669D"/>
    <w:rsid w:val="00041410"/>
    <w:rsid w:val="0005214B"/>
    <w:rsid w:val="000666C6"/>
    <w:rsid w:val="00075A4D"/>
    <w:rsid w:val="00096415"/>
    <w:rsid w:val="000A6DB8"/>
    <w:rsid w:val="000B65EC"/>
    <w:rsid w:val="000C7716"/>
    <w:rsid w:val="000D3E8D"/>
    <w:rsid w:val="000E254D"/>
    <w:rsid w:val="000E592D"/>
    <w:rsid w:val="000F0585"/>
    <w:rsid w:val="000F55F1"/>
    <w:rsid w:val="000F58FD"/>
    <w:rsid w:val="001103FF"/>
    <w:rsid w:val="00113295"/>
    <w:rsid w:val="00113675"/>
    <w:rsid w:val="00130D03"/>
    <w:rsid w:val="001428DD"/>
    <w:rsid w:val="00147033"/>
    <w:rsid w:val="00177260"/>
    <w:rsid w:val="001819EE"/>
    <w:rsid w:val="00185367"/>
    <w:rsid w:val="00185953"/>
    <w:rsid w:val="00191A46"/>
    <w:rsid w:val="001A05BC"/>
    <w:rsid w:val="001A6757"/>
    <w:rsid w:val="001A7F60"/>
    <w:rsid w:val="001C053C"/>
    <w:rsid w:val="001D0391"/>
    <w:rsid w:val="001D32DA"/>
    <w:rsid w:val="001E0230"/>
    <w:rsid w:val="001F1BDD"/>
    <w:rsid w:val="001F44D0"/>
    <w:rsid w:val="001F7A95"/>
    <w:rsid w:val="002048DA"/>
    <w:rsid w:val="00213F70"/>
    <w:rsid w:val="00220960"/>
    <w:rsid w:val="00224AB3"/>
    <w:rsid w:val="00234A2E"/>
    <w:rsid w:val="0024149E"/>
    <w:rsid w:val="002428F7"/>
    <w:rsid w:val="00244CC5"/>
    <w:rsid w:val="0025169A"/>
    <w:rsid w:val="00251D0F"/>
    <w:rsid w:val="00256131"/>
    <w:rsid w:val="00260684"/>
    <w:rsid w:val="002611E1"/>
    <w:rsid w:val="00263998"/>
    <w:rsid w:val="00264D26"/>
    <w:rsid w:val="00267AD0"/>
    <w:rsid w:val="0027183F"/>
    <w:rsid w:val="00285B29"/>
    <w:rsid w:val="002936AD"/>
    <w:rsid w:val="00295BE4"/>
    <w:rsid w:val="002B3846"/>
    <w:rsid w:val="002B46C5"/>
    <w:rsid w:val="002C2022"/>
    <w:rsid w:val="002C40E3"/>
    <w:rsid w:val="002C5EDD"/>
    <w:rsid w:val="002D270D"/>
    <w:rsid w:val="002E65BA"/>
    <w:rsid w:val="002E77DD"/>
    <w:rsid w:val="002F258B"/>
    <w:rsid w:val="002F6A6C"/>
    <w:rsid w:val="002F6E6F"/>
    <w:rsid w:val="00306E8A"/>
    <w:rsid w:val="003117F1"/>
    <w:rsid w:val="00314D4B"/>
    <w:rsid w:val="0033709C"/>
    <w:rsid w:val="0033743C"/>
    <w:rsid w:val="0034517F"/>
    <w:rsid w:val="00346C11"/>
    <w:rsid w:val="0035285C"/>
    <w:rsid w:val="00352B9B"/>
    <w:rsid w:val="00355AAA"/>
    <w:rsid w:val="0036667D"/>
    <w:rsid w:val="00371186"/>
    <w:rsid w:val="00376C26"/>
    <w:rsid w:val="00386C69"/>
    <w:rsid w:val="0038790C"/>
    <w:rsid w:val="003961B3"/>
    <w:rsid w:val="00396DCC"/>
    <w:rsid w:val="003A26CF"/>
    <w:rsid w:val="003C5552"/>
    <w:rsid w:val="003C5914"/>
    <w:rsid w:val="003C78B4"/>
    <w:rsid w:val="003D259B"/>
    <w:rsid w:val="003D6CD1"/>
    <w:rsid w:val="003E336C"/>
    <w:rsid w:val="003E7A63"/>
    <w:rsid w:val="003F2DDE"/>
    <w:rsid w:val="003F6FAD"/>
    <w:rsid w:val="0040146C"/>
    <w:rsid w:val="00403E8C"/>
    <w:rsid w:val="00404D0F"/>
    <w:rsid w:val="00412397"/>
    <w:rsid w:val="00417A1D"/>
    <w:rsid w:val="00420501"/>
    <w:rsid w:val="0042472F"/>
    <w:rsid w:val="0043114D"/>
    <w:rsid w:val="00433704"/>
    <w:rsid w:val="00440B01"/>
    <w:rsid w:val="004524A5"/>
    <w:rsid w:val="0045570A"/>
    <w:rsid w:val="00456865"/>
    <w:rsid w:val="00465144"/>
    <w:rsid w:val="00484B92"/>
    <w:rsid w:val="00486A9A"/>
    <w:rsid w:val="00492025"/>
    <w:rsid w:val="004C01E3"/>
    <w:rsid w:val="004C7B20"/>
    <w:rsid w:val="004D20FA"/>
    <w:rsid w:val="004E1D59"/>
    <w:rsid w:val="004E312D"/>
    <w:rsid w:val="004E5593"/>
    <w:rsid w:val="004F0C48"/>
    <w:rsid w:val="004F52D5"/>
    <w:rsid w:val="00520429"/>
    <w:rsid w:val="00532AE6"/>
    <w:rsid w:val="00532F3B"/>
    <w:rsid w:val="005416D3"/>
    <w:rsid w:val="00547CEE"/>
    <w:rsid w:val="0055280D"/>
    <w:rsid w:val="00554AC3"/>
    <w:rsid w:val="0055675C"/>
    <w:rsid w:val="00565B50"/>
    <w:rsid w:val="0056648F"/>
    <w:rsid w:val="005700D5"/>
    <w:rsid w:val="00571BA6"/>
    <w:rsid w:val="00586D0A"/>
    <w:rsid w:val="00591371"/>
    <w:rsid w:val="00591FAA"/>
    <w:rsid w:val="005A14B7"/>
    <w:rsid w:val="005A24EE"/>
    <w:rsid w:val="005A77EA"/>
    <w:rsid w:val="005A7AD3"/>
    <w:rsid w:val="005B30AB"/>
    <w:rsid w:val="005E5D57"/>
    <w:rsid w:val="005F1827"/>
    <w:rsid w:val="006225DF"/>
    <w:rsid w:val="00627F32"/>
    <w:rsid w:val="006311B2"/>
    <w:rsid w:val="00640528"/>
    <w:rsid w:val="00644D76"/>
    <w:rsid w:val="00652293"/>
    <w:rsid w:val="0067648E"/>
    <w:rsid w:val="006830B5"/>
    <w:rsid w:val="00687E98"/>
    <w:rsid w:val="006930DE"/>
    <w:rsid w:val="006969DE"/>
    <w:rsid w:val="006B10B9"/>
    <w:rsid w:val="006B3498"/>
    <w:rsid w:val="006B517B"/>
    <w:rsid w:val="006B5C28"/>
    <w:rsid w:val="006B798B"/>
    <w:rsid w:val="006C033C"/>
    <w:rsid w:val="006C4367"/>
    <w:rsid w:val="006E5F36"/>
    <w:rsid w:val="006F4146"/>
    <w:rsid w:val="006F426F"/>
    <w:rsid w:val="006F62C5"/>
    <w:rsid w:val="006F78CA"/>
    <w:rsid w:val="0071559F"/>
    <w:rsid w:val="0072016E"/>
    <w:rsid w:val="00720376"/>
    <w:rsid w:val="00724CBD"/>
    <w:rsid w:val="00750E20"/>
    <w:rsid w:val="00755C2A"/>
    <w:rsid w:val="00760238"/>
    <w:rsid w:val="007612F2"/>
    <w:rsid w:val="00762547"/>
    <w:rsid w:val="007630E0"/>
    <w:rsid w:val="007636E3"/>
    <w:rsid w:val="007A53CE"/>
    <w:rsid w:val="007B1BF6"/>
    <w:rsid w:val="007B424B"/>
    <w:rsid w:val="007B7348"/>
    <w:rsid w:val="007C0A93"/>
    <w:rsid w:val="007C4801"/>
    <w:rsid w:val="007C72C0"/>
    <w:rsid w:val="007D595F"/>
    <w:rsid w:val="007F1186"/>
    <w:rsid w:val="008051E0"/>
    <w:rsid w:val="00817BC6"/>
    <w:rsid w:val="00820387"/>
    <w:rsid w:val="00844C09"/>
    <w:rsid w:val="00851612"/>
    <w:rsid w:val="00852B25"/>
    <w:rsid w:val="008569CA"/>
    <w:rsid w:val="00875E10"/>
    <w:rsid w:val="0088071B"/>
    <w:rsid w:val="008873CC"/>
    <w:rsid w:val="008917DD"/>
    <w:rsid w:val="008A0ECD"/>
    <w:rsid w:val="008B2D6D"/>
    <w:rsid w:val="008B4F9B"/>
    <w:rsid w:val="008C522A"/>
    <w:rsid w:val="008E7034"/>
    <w:rsid w:val="009069B7"/>
    <w:rsid w:val="00910513"/>
    <w:rsid w:val="00911082"/>
    <w:rsid w:val="00912F41"/>
    <w:rsid w:val="0091580A"/>
    <w:rsid w:val="00925450"/>
    <w:rsid w:val="00930EB7"/>
    <w:rsid w:val="00943359"/>
    <w:rsid w:val="009467E5"/>
    <w:rsid w:val="00953312"/>
    <w:rsid w:val="00973B69"/>
    <w:rsid w:val="009740B0"/>
    <w:rsid w:val="0097756E"/>
    <w:rsid w:val="009933F3"/>
    <w:rsid w:val="009B37A2"/>
    <w:rsid w:val="009C11E8"/>
    <w:rsid w:val="009C7D29"/>
    <w:rsid w:val="009D359B"/>
    <w:rsid w:val="009D40B9"/>
    <w:rsid w:val="009F0680"/>
    <w:rsid w:val="00A203FF"/>
    <w:rsid w:val="00A273E2"/>
    <w:rsid w:val="00A30C18"/>
    <w:rsid w:val="00A334B1"/>
    <w:rsid w:val="00A409AA"/>
    <w:rsid w:val="00A40D29"/>
    <w:rsid w:val="00A42BEE"/>
    <w:rsid w:val="00A435F5"/>
    <w:rsid w:val="00A6148E"/>
    <w:rsid w:val="00A63A75"/>
    <w:rsid w:val="00A6642E"/>
    <w:rsid w:val="00A666FA"/>
    <w:rsid w:val="00A77198"/>
    <w:rsid w:val="00A77CDD"/>
    <w:rsid w:val="00A97D63"/>
    <w:rsid w:val="00AA1C87"/>
    <w:rsid w:val="00AA5F2F"/>
    <w:rsid w:val="00AB19E3"/>
    <w:rsid w:val="00AD01C9"/>
    <w:rsid w:val="00AD60A2"/>
    <w:rsid w:val="00AE42E2"/>
    <w:rsid w:val="00AE5DAB"/>
    <w:rsid w:val="00AF0FA6"/>
    <w:rsid w:val="00AF706C"/>
    <w:rsid w:val="00B042CE"/>
    <w:rsid w:val="00B04CE4"/>
    <w:rsid w:val="00B133BA"/>
    <w:rsid w:val="00B2677A"/>
    <w:rsid w:val="00B26E20"/>
    <w:rsid w:val="00B3415A"/>
    <w:rsid w:val="00B53289"/>
    <w:rsid w:val="00B611E6"/>
    <w:rsid w:val="00B64DEE"/>
    <w:rsid w:val="00B9396F"/>
    <w:rsid w:val="00B97FFD"/>
    <w:rsid w:val="00BB1079"/>
    <w:rsid w:val="00BB1EF8"/>
    <w:rsid w:val="00BB30F0"/>
    <w:rsid w:val="00BD034E"/>
    <w:rsid w:val="00BD53DD"/>
    <w:rsid w:val="00BD65C1"/>
    <w:rsid w:val="00BE40F3"/>
    <w:rsid w:val="00BE4A9A"/>
    <w:rsid w:val="00BF23BA"/>
    <w:rsid w:val="00BF4A0F"/>
    <w:rsid w:val="00C00A10"/>
    <w:rsid w:val="00C062A2"/>
    <w:rsid w:val="00C06963"/>
    <w:rsid w:val="00C06B84"/>
    <w:rsid w:val="00C14755"/>
    <w:rsid w:val="00C20128"/>
    <w:rsid w:val="00C25B09"/>
    <w:rsid w:val="00C30326"/>
    <w:rsid w:val="00C35C6B"/>
    <w:rsid w:val="00C415FB"/>
    <w:rsid w:val="00C42646"/>
    <w:rsid w:val="00C433F9"/>
    <w:rsid w:val="00C45DD7"/>
    <w:rsid w:val="00C4763C"/>
    <w:rsid w:val="00C50595"/>
    <w:rsid w:val="00C518D6"/>
    <w:rsid w:val="00C51933"/>
    <w:rsid w:val="00C5289B"/>
    <w:rsid w:val="00C57CDD"/>
    <w:rsid w:val="00C7440E"/>
    <w:rsid w:val="00C96186"/>
    <w:rsid w:val="00CA2A6A"/>
    <w:rsid w:val="00CA400C"/>
    <w:rsid w:val="00CC3972"/>
    <w:rsid w:val="00CD0BD7"/>
    <w:rsid w:val="00CD74FD"/>
    <w:rsid w:val="00CF4B90"/>
    <w:rsid w:val="00D042DA"/>
    <w:rsid w:val="00D50FB2"/>
    <w:rsid w:val="00D53559"/>
    <w:rsid w:val="00D54E56"/>
    <w:rsid w:val="00D609F8"/>
    <w:rsid w:val="00D72B02"/>
    <w:rsid w:val="00D74B9F"/>
    <w:rsid w:val="00DB46E2"/>
    <w:rsid w:val="00DB6D3D"/>
    <w:rsid w:val="00DD47DD"/>
    <w:rsid w:val="00DF11BD"/>
    <w:rsid w:val="00E03A7F"/>
    <w:rsid w:val="00E059BC"/>
    <w:rsid w:val="00E113FD"/>
    <w:rsid w:val="00E13891"/>
    <w:rsid w:val="00E20C50"/>
    <w:rsid w:val="00E22DAB"/>
    <w:rsid w:val="00E57254"/>
    <w:rsid w:val="00E6116C"/>
    <w:rsid w:val="00E62557"/>
    <w:rsid w:val="00E722C1"/>
    <w:rsid w:val="00E74940"/>
    <w:rsid w:val="00E75E09"/>
    <w:rsid w:val="00E8092F"/>
    <w:rsid w:val="00E83A16"/>
    <w:rsid w:val="00E84EB2"/>
    <w:rsid w:val="00E95F37"/>
    <w:rsid w:val="00ED1B84"/>
    <w:rsid w:val="00EE4009"/>
    <w:rsid w:val="00EF3DBF"/>
    <w:rsid w:val="00F14C39"/>
    <w:rsid w:val="00F16936"/>
    <w:rsid w:val="00F2293F"/>
    <w:rsid w:val="00F31D55"/>
    <w:rsid w:val="00F32C9A"/>
    <w:rsid w:val="00F36FDA"/>
    <w:rsid w:val="00F5038F"/>
    <w:rsid w:val="00F5312F"/>
    <w:rsid w:val="00F60F6E"/>
    <w:rsid w:val="00F84682"/>
    <w:rsid w:val="00F87566"/>
    <w:rsid w:val="00FB51D3"/>
    <w:rsid w:val="00FC36D7"/>
    <w:rsid w:val="00FD4851"/>
    <w:rsid w:val="00FE3E97"/>
    <w:rsid w:val="00FE4980"/>
    <w:rsid w:val="00FE7EA2"/>
    <w:rsid w:val="00FF39DC"/>
    <w:rsid w:val="00FF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E2"/>
  </w:style>
  <w:style w:type="paragraph" w:styleId="Heading2">
    <w:name w:val="heading 2"/>
    <w:basedOn w:val="Normal"/>
    <w:link w:val="Heading2Char"/>
    <w:uiPriority w:val="9"/>
    <w:qFormat/>
    <w:rsid w:val="009069B7"/>
    <w:pPr>
      <w:spacing w:before="100" w:beforeAutospacing="1" w:after="100" w:afterAutospacing="1"/>
      <w:outlineLvl w:val="1"/>
    </w:pPr>
    <w:rPr>
      <w:rFonts w:eastAsia="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55"/>
    <w:pPr>
      <w:ind w:left="720"/>
      <w:contextualSpacing/>
    </w:pPr>
  </w:style>
  <w:style w:type="table" w:styleId="TableGrid">
    <w:name w:val="Table Grid"/>
    <w:basedOn w:val="TableNormal"/>
    <w:uiPriority w:val="59"/>
    <w:rsid w:val="002B3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75C"/>
    <w:rPr>
      <w:rFonts w:ascii="Tahoma" w:hAnsi="Tahoma" w:cs="Tahoma"/>
      <w:sz w:val="16"/>
      <w:szCs w:val="16"/>
    </w:rPr>
  </w:style>
  <w:style w:type="character" w:customStyle="1" w:styleId="BalloonTextChar">
    <w:name w:val="Balloon Text Char"/>
    <w:basedOn w:val="DefaultParagraphFont"/>
    <w:link w:val="BalloonText"/>
    <w:uiPriority w:val="99"/>
    <w:semiHidden/>
    <w:rsid w:val="0055675C"/>
    <w:rPr>
      <w:rFonts w:ascii="Tahoma" w:hAnsi="Tahoma" w:cs="Tahoma"/>
      <w:sz w:val="16"/>
      <w:szCs w:val="16"/>
    </w:rPr>
  </w:style>
  <w:style w:type="paragraph" w:styleId="Header">
    <w:name w:val="header"/>
    <w:basedOn w:val="Normal"/>
    <w:link w:val="HeaderChar"/>
    <w:uiPriority w:val="99"/>
    <w:unhideWhenUsed/>
    <w:rsid w:val="00F31D55"/>
    <w:pPr>
      <w:tabs>
        <w:tab w:val="center" w:pos="4680"/>
        <w:tab w:val="right" w:pos="9360"/>
      </w:tabs>
    </w:pPr>
  </w:style>
  <w:style w:type="character" w:customStyle="1" w:styleId="HeaderChar">
    <w:name w:val="Header Char"/>
    <w:basedOn w:val="DefaultParagraphFont"/>
    <w:link w:val="Header"/>
    <w:uiPriority w:val="99"/>
    <w:rsid w:val="00F31D55"/>
  </w:style>
  <w:style w:type="paragraph" w:styleId="Footer">
    <w:name w:val="footer"/>
    <w:basedOn w:val="Normal"/>
    <w:link w:val="FooterChar"/>
    <w:uiPriority w:val="99"/>
    <w:unhideWhenUsed/>
    <w:rsid w:val="00F31D55"/>
    <w:pPr>
      <w:tabs>
        <w:tab w:val="center" w:pos="4680"/>
        <w:tab w:val="right" w:pos="9360"/>
      </w:tabs>
    </w:pPr>
  </w:style>
  <w:style w:type="character" w:customStyle="1" w:styleId="FooterChar">
    <w:name w:val="Footer Char"/>
    <w:basedOn w:val="DefaultParagraphFont"/>
    <w:link w:val="Footer"/>
    <w:uiPriority w:val="99"/>
    <w:rsid w:val="00F31D55"/>
  </w:style>
  <w:style w:type="character" w:customStyle="1" w:styleId="Heading2Char">
    <w:name w:val="Heading 2 Char"/>
    <w:basedOn w:val="DefaultParagraphFont"/>
    <w:link w:val="Heading2"/>
    <w:uiPriority w:val="9"/>
    <w:rsid w:val="009069B7"/>
    <w:rPr>
      <w:rFonts w:eastAsia="Times New Roman"/>
      <w:b/>
      <w:bCs/>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55"/>
    <w:pPr>
      <w:ind w:left="720"/>
      <w:contextualSpacing/>
    </w:pPr>
  </w:style>
  <w:style w:type="table" w:styleId="TableGrid">
    <w:name w:val="Table Grid"/>
    <w:basedOn w:val="TableNormal"/>
    <w:uiPriority w:val="59"/>
    <w:rsid w:val="002B3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75C"/>
    <w:rPr>
      <w:rFonts w:ascii="Tahoma" w:hAnsi="Tahoma" w:cs="Tahoma"/>
      <w:sz w:val="16"/>
      <w:szCs w:val="16"/>
    </w:rPr>
  </w:style>
  <w:style w:type="character" w:customStyle="1" w:styleId="BalloonTextChar">
    <w:name w:val="Balloon Text Char"/>
    <w:basedOn w:val="DefaultParagraphFont"/>
    <w:link w:val="BalloonText"/>
    <w:uiPriority w:val="99"/>
    <w:semiHidden/>
    <w:rsid w:val="0055675C"/>
    <w:rPr>
      <w:rFonts w:ascii="Tahoma" w:hAnsi="Tahoma" w:cs="Tahoma"/>
      <w:sz w:val="16"/>
      <w:szCs w:val="16"/>
    </w:rPr>
  </w:style>
  <w:style w:type="paragraph" w:styleId="Header">
    <w:name w:val="header"/>
    <w:basedOn w:val="Normal"/>
    <w:link w:val="HeaderChar"/>
    <w:uiPriority w:val="99"/>
    <w:unhideWhenUsed/>
    <w:rsid w:val="00F31D55"/>
    <w:pPr>
      <w:tabs>
        <w:tab w:val="center" w:pos="4680"/>
        <w:tab w:val="right" w:pos="9360"/>
      </w:tabs>
    </w:pPr>
  </w:style>
  <w:style w:type="character" w:customStyle="1" w:styleId="HeaderChar">
    <w:name w:val="Header Char"/>
    <w:basedOn w:val="DefaultParagraphFont"/>
    <w:link w:val="Header"/>
    <w:uiPriority w:val="99"/>
    <w:rsid w:val="00F31D55"/>
  </w:style>
  <w:style w:type="paragraph" w:styleId="Footer">
    <w:name w:val="footer"/>
    <w:basedOn w:val="Normal"/>
    <w:link w:val="FooterChar"/>
    <w:uiPriority w:val="99"/>
    <w:unhideWhenUsed/>
    <w:rsid w:val="00F31D55"/>
    <w:pPr>
      <w:tabs>
        <w:tab w:val="center" w:pos="4680"/>
        <w:tab w:val="right" w:pos="9360"/>
      </w:tabs>
    </w:pPr>
  </w:style>
  <w:style w:type="character" w:customStyle="1" w:styleId="FooterChar">
    <w:name w:val="Footer Char"/>
    <w:basedOn w:val="DefaultParagraphFont"/>
    <w:link w:val="Footer"/>
    <w:uiPriority w:val="99"/>
    <w:rsid w:val="00F3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8487">
      <w:bodyDiv w:val="1"/>
      <w:marLeft w:val="0"/>
      <w:marRight w:val="0"/>
      <w:marTop w:val="0"/>
      <w:marBottom w:val="0"/>
      <w:divBdr>
        <w:top w:val="none" w:sz="0" w:space="0" w:color="auto"/>
        <w:left w:val="none" w:sz="0" w:space="0" w:color="auto"/>
        <w:bottom w:val="none" w:sz="0" w:space="0" w:color="auto"/>
        <w:right w:val="none" w:sz="0" w:space="0" w:color="auto"/>
      </w:divBdr>
    </w:div>
    <w:div w:id="15722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0874-0264-4532-B273-DE73CFA9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McIvor, Dorothy</dc:creator>
  <cp:lastModifiedBy>Ho, Chung</cp:lastModifiedBy>
  <cp:revision>15</cp:revision>
  <cp:lastPrinted>2013-10-29T15:04:00Z</cp:lastPrinted>
  <dcterms:created xsi:type="dcterms:W3CDTF">2013-03-19T17:48:00Z</dcterms:created>
  <dcterms:modified xsi:type="dcterms:W3CDTF">2013-10-30T19:16:00Z</dcterms:modified>
</cp:coreProperties>
</file>