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E" w:rsidRDefault="00CB320B" w:rsidP="0070021B">
      <w:r>
        <w:rPr>
          <w:noProof/>
        </w:rPr>
        <w:drawing>
          <wp:inline distT="0" distB="0" distL="0" distR="0">
            <wp:extent cx="34575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57575" cy="409575"/>
                    </a:xfrm>
                    <a:prstGeom prst="rect">
                      <a:avLst/>
                    </a:prstGeom>
                    <a:noFill/>
                    <a:ln w="9525">
                      <a:noFill/>
                      <a:miter lim="800000"/>
                      <a:headEnd/>
                      <a:tailEnd/>
                    </a:ln>
                  </pic:spPr>
                </pic:pic>
              </a:graphicData>
            </a:graphic>
          </wp:inline>
        </w:drawing>
      </w:r>
    </w:p>
    <w:p w:rsidR="001E1BFE" w:rsidRDefault="001E1BFE" w:rsidP="0070021B"/>
    <w:p w:rsidR="001E1BFE" w:rsidRDefault="001E1BFE" w:rsidP="0070021B">
      <w:pPr>
        <w:rPr>
          <w:rFonts w:ascii="Verdana" w:hAnsi="Verdana" w:cs="Verdana"/>
          <w:b/>
          <w:bCs/>
          <w:sz w:val="20"/>
          <w:szCs w:val="20"/>
        </w:rPr>
      </w:pPr>
    </w:p>
    <w:p w:rsidR="001E1BFE" w:rsidRPr="00B7278E" w:rsidRDefault="001E1BFE">
      <w:pPr>
        <w:jc w:val="center"/>
        <w:rPr>
          <w:rFonts w:ascii="Verdana" w:hAnsi="Verdana" w:cs="Verdana"/>
          <w:b/>
          <w:bCs/>
          <w:sz w:val="20"/>
          <w:szCs w:val="20"/>
        </w:rPr>
      </w:pPr>
      <w:r w:rsidRPr="00B7278E">
        <w:rPr>
          <w:rFonts w:ascii="Verdana" w:hAnsi="Verdana" w:cs="Verdana"/>
          <w:b/>
          <w:bCs/>
          <w:sz w:val="20"/>
          <w:szCs w:val="20"/>
        </w:rPr>
        <w:t>Columbia University</w:t>
      </w:r>
    </w:p>
    <w:p w:rsidR="001E1BFE" w:rsidRPr="00B7278E" w:rsidRDefault="001E1BFE">
      <w:pPr>
        <w:jc w:val="center"/>
        <w:rPr>
          <w:rFonts w:ascii="Verdana" w:hAnsi="Verdana" w:cs="Verdana"/>
          <w:b/>
          <w:bCs/>
          <w:sz w:val="20"/>
          <w:szCs w:val="20"/>
        </w:rPr>
      </w:pPr>
      <w:r w:rsidRPr="00B7278E">
        <w:rPr>
          <w:rFonts w:ascii="Verdana" w:hAnsi="Verdana" w:cs="Verdana"/>
          <w:b/>
          <w:bCs/>
          <w:sz w:val="20"/>
          <w:szCs w:val="20"/>
        </w:rPr>
        <w:t>Graduate School of Business</w:t>
      </w:r>
    </w:p>
    <w:p w:rsidR="001E1BFE" w:rsidRPr="00B7278E" w:rsidRDefault="001E1BFE">
      <w:pPr>
        <w:jc w:val="center"/>
        <w:rPr>
          <w:rFonts w:ascii="Verdana" w:hAnsi="Verdana" w:cs="Verdana"/>
          <w:sz w:val="20"/>
          <w:szCs w:val="20"/>
        </w:rPr>
      </w:pPr>
    </w:p>
    <w:p w:rsidR="001E1BFE" w:rsidRPr="00B7278E" w:rsidRDefault="006F0DB3">
      <w:pPr>
        <w:pStyle w:val="Heading7"/>
        <w:rPr>
          <w:rFonts w:ascii="Verdana" w:hAnsi="Verdana" w:cs="Verdana"/>
          <w:sz w:val="20"/>
          <w:szCs w:val="20"/>
        </w:rPr>
      </w:pPr>
      <w:r>
        <w:rPr>
          <w:rFonts w:ascii="Verdana" w:hAnsi="Verdana" w:cs="Verdana"/>
          <w:sz w:val="20"/>
          <w:szCs w:val="20"/>
        </w:rPr>
        <w:t>B7</w:t>
      </w:r>
      <w:r w:rsidR="009E0355">
        <w:rPr>
          <w:rFonts w:ascii="Verdana" w:hAnsi="Verdana" w:cs="Verdana"/>
          <w:sz w:val="20"/>
          <w:szCs w:val="20"/>
        </w:rPr>
        <w:t>108</w:t>
      </w:r>
      <w:r w:rsidR="00362DCB">
        <w:rPr>
          <w:rFonts w:ascii="Verdana" w:hAnsi="Verdana" w:cs="Verdana"/>
          <w:sz w:val="20"/>
          <w:szCs w:val="20"/>
        </w:rPr>
        <w:t xml:space="preserve"> </w:t>
      </w:r>
      <w:r w:rsidR="001E1BFE" w:rsidRPr="00B7278E">
        <w:rPr>
          <w:rFonts w:ascii="Verdana" w:hAnsi="Verdana" w:cs="Verdana"/>
          <w:sz w:val="20"/>
          <w:szCs w:val="20"/>
        </w:rPr>
        <w:t>Supply Chain Management</w:t>
      </w:r>
    </w:p>
    <w:p w:rsidR="001E1BFE" w:rsidRPr="00B7278E" w:rsidRDefault="009E0355" w:rsidP="00CE473E">
      <w:pPr>
        <w:jc w:val="center"/>
        <w:rPr>
          <w:rFonts w:ascii="Verdana" w:hAnsi="Verdana" w:cs="Verdana"/>
          <w:sz w:val="20"/>
          <w:szCs w:val="20"/>
        </w:rPr>
      </w:pPr>
      <w:r>
        <w:rPr>
          <w:rFonts w:ascii="Verdana" w:hAnsi="Verdana" w:cs="Verdana"/>
          <w:sz w:val="20"/>
          <w:szCs w:val="20"/>
        </w:rPr>
        <w:t>Spring 2014</w:t>
      </w:r>
    </w:p>
    <w:p w:rsidR="001E1BFE" w:rsidRPr="006533A9" w:rsidRDefault="001E1BFE" w:rsidP="005062D6">
      <w:pPr>
        <w:pStyle w:val="NormalWeb"/>
        <w:spacing w:before="0" w:beforeAutospacing="0" w:after="0" w:afterAutospacing="0"/>
        <w:rPr>
          <w:rFonts w:ascii="Verdana" w:hAnsi="Verdana" w:cs="Verdana"/>
          <w:b/>
          <w:bCs/>
          <w:sz w:val="20"/>
          <w:szCs w:val="20"/>
          <w:lang w:val="pt-BR"/>
        </w:rPr>
      </w:pPr>
    </w:p>
    <w:p w:rsidR="001E1BFE" w:rsidRPr="006533A9" w:rsidRDefault="001E1BFE" w:rsidP="005062D6">
      <w:pPr>
        <w:pStyle w:val="NormalWeb"/>
        <w:spacing w:before="0" w:beforeAutospacing="0" w:after="0" w:afterAutospacing="0"/>
        <w:rPr>
          <w:rFonts w:ascii="Verdana" w:hAnsi="Verdana" w:cs="Verdana"/>
          <w:b/>
          <w:bCs/>
          <w:sz w:val="20"/>
          <w:szCs w:val="20"/>
          <w:lang w:val="pt-BR"/>
        </w:rPr>
        <w:sectPr w:rsidR="001E1BFE" w:rsidRPr="006533A9" w:rsidSect="0058451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2160" w:header="720" w:footer="720" w:gutter="0"/>
          <w:cols w:space="720"/>
          <w:docGrid w:linePitch="360"/>
        </w:sectPr>
      </w:pPr>
    </w:p>
    <w:p w:rsidR="001E1BFE" w:rsidRPr="006533A9" w:rsidRDefault="001E1BFE" w:rsidP="00763370">
      <w:pPr>
        <w:rPr>
          <w:rFonts w:ascii="Verdana" w:hAnsi="Verdana" w:cs="Verdana"/>
          <w:b/>
          <w:bCs/>
          <w:color w:val="000000"/>
          <w:sz w:val="20"/>
          <w:szCs w:val="20"/>
          <w:lang w:val="pt-BR"/>
        </w:rPr>
      </w:pPr>
    </w:p>
    <w:p w:rsidR="001E1BFE" w:rsidRPr="006533A9" w:rsidRDefault="001E1BFE" w:rsidP="005062D6">
      <w:pPr>
        <w:tabs>
          <w:tab w:val="right" w:pos="9360"/>
        </w:tabs>
        <w:ind w:left="5580" w:hanging="5580"/>
        <w:rPr>
          <w:rFonts w:ascii="Verdana" w:hAnsi="Verdana" w:cs="Verdana"/>
          <w:b/>
          <w:bCs/>
          <w:sz w:val="20"/>
          <w:szCs w:val="20"/>
          <w:lang w:val="pt-BR"/>
        </w:rPr>
      </w:pPr>
      <w:r w:rsidRPr="006533A9">
        <w:rPr>
          <w:rFonts w:ascii="Verdana" w:hAnsi="Verdana" w:cs="Verdana"/>
          <w:b/>
          <w:bCs/>
          <w:sz w:val="20"/>
          <w:szCs w:val="20"/>
          <w:lang w:val="pt-BR"/>
        </w:rPr>
        <w:t xml:space="preserve">Medini R Singh </w:t>
      </w:r>
      <w:r w:rsidRPr="006533A9">
        <w:rPr>
          <w:rFonts w:ascii="Verdana" w:hAnsi="Verdana" w:cs="Verdana"/>
          <w:b/>
          <w:bCs/>
          <w:sz w:val="20"/>
          <w:szCs w:val="20"/>
          <w:lang w:val="pt-BR"/>
        </w:rPr>
        <w:tab/>
      </w:r>
    </w:p>
    <w:p w:rsidR="001E1BFE" w:rsidRPr="00B7278E" w:rsidRDefault="001E1BFE" w:rsidP="005062D6">
      <w:pPr>
        <w:tabs>
          <w:tab w:val="right" w:pos="9360"/>
        </w:tabs>
        <w:ind w:left="5580" w:hanging="5580"/>
        <w:rPr>
          <w:rFonts w:ascii="Verdana" w:hAnsi="Verdana" w:cs="Verdana"/>
          <w:sz w:val="20"/>
          <w:szCs w:val="20"/>
        </w:rPr>
      </w:pPr>
      <w:r w:rsidRPr="00B7278E">
        <w:rPr>
          <w:rFonts w:ascii="Verdana" w:hAnsi="Verdana" w:cs="Verdana"/>
          <w:sz w:val="20"/>
          <w:szCs w:val="20"/>
        </w:rPr>
        <w:t>(646) 823-5917 (mobile)</w:t>
      </w:r>
    </w:p>
    <w:p w:rsidR="001E1BFE" w:rsidRPr="00B7278E" w:rsidRDefault="001E1BFE" w:rsidP="005062D6">
      <w:pPr>
        <w:tabs>
          <w:tab w:val="right" w:pos="9360"/>
        </w:tabs>
        <w:ind w:left="5580" w:hanging="5580"/>
        <w:rPr>
          <w:rFonts w:ascii="Verdana" w:hAnsi="Verdana" w:cs="Verdana"/>
          <w:sz w:val="20"/>
          <w:szCs w:val="20"/>
        </w:rPr>
      </w:pPr>
      <w:r w:rsidRPr="00B7278E">
        <w:rPr>
          <w:rFonts w:ascii="Verdana" w:hAnsi="Verdana" w:cs="Verdana"/>
          <w:sz w:val="20"/>
          <w:szCs w:val="20"/>
        </w:rPr>
        <w:t xml:space="preserve">(631) 675-0442 (home)                              </w:t>
      </w:r>
      <w:r w:rsidRPr="00B7278E">
        <w:rPr>
          <w:rFonts w:ascii="Verdana" w:hAnsi="Verdana" w:cs="Verdana"/>
          <w:sz w:val="20"/>
          <w:szCs w:val="20"/>
        </w:rPr>
        <w:tab/>
        <w:t xml:space="preserve"> </w:t>
      </w:r>
    </w:p>
    <w:p w:rsidR="001E1BFE" w:rsidRDefault="00211FCA" w:rsidP="005062D6">
      <w:pPr>
        <w:tabs>
          <w:tab w:val="right" w:pos="9360"/>
        </w:tabs>
        <w:ind w:left="5580" w:hanging="5580"/>
        <w:rPr>
          <w:rFonts w:ascii="Verdana" w:hAnsi="Verdana" w:cs="Verdana"/>
          <w:sz w:val="20"/>
          <w:szCs w:val="20"/>
        </w:rPr>
      </w:pPr>
      <w:hyperlink r:id="rId15" w:history="1">
        <w:r w:rsidR="001E1BFE" w:rsidRPr="00B7278E">
          <w:rPr>
            <w:rStyle w:val="Hyperlink"/>
            <w:rFonts w:ascii="Verdana" w:hAnsi="Verdana" w:cs="Verdana"/>
            <w:sz w:val="20"/>
            <w:szCs w:val="20"/>
          </w:rPr>
          <w:t>ms2149@columbia.edu</w:t>
        </w:r>
      </w:hyperlink>
      <w:r w:rsidR="001E1BFE" w:rsidRPr="00B7278E">
        <w:rPr>
          <w:rFonts w:ascii="Verdana" w:hAnsi="Verdana" w:cs="Verdana"/>
          <w:sz w:val="20"/>
          <w:szCs w:val="20"/>
        </w:rPr>
        <w:t xml:space="preserve">                      </w:t>
      </w:r>
      <w:r w:rsidR="001E1BFE" w:rsidRPr="00B7278E">
        <w:rPr>
          <w:rFonts w:ascii="Verdana" w:hAnsi="Verdana" w:cs="Verdana"/>
          <w:sz w:val="20"/>
          <w:szCs w:val="20"/>
        </w:rPr>
        <w:tab/>
        <w:t xml:space="preserve">         </w:t>
      </w:r>
    </w:p>
    <w:p w:rsidR="006C697D" w:rsidRPr="00B7278E" w:rsidRDefault="006C697D" w:rsidP="005062D6">
      <w:pPr>
        <w:tabs>
          <w:tab w:val="right" w:pos="9360"/>
        </w:tabs>
        <w:ind w:left="5580" w:hanging="5580"/>
        <w:rPr>
          <w:rFonts w:ascii="Verdana" w:hAnsi="Verdana" w:cs="Verdana"/>
          <w:sz w:val="20"/>
          <w:szCs w:val="20"/>
        </w:rPr>
      </w:pPr>
    </w:p>
    <w:p w:rsidR="001E1BFE" w:rsidRPr="00B7278E" w:rsidRDefault="001E1BFE" w:rsidP="005062D6">
      <w:pPr>
        <w:tabs>
          <w:tab w:val="right" w:pos="9360"/>
        </w:tabs>
        <w:ind w:left="5580" w:hanging="5580"/>
        <w:rPr>
          <w:rFonts w:ascii="Verdana" w:hAnsi="Verdana" w:cs="Verdana"/>
          <w:sz w:val="20"/>
          <w:szCs w:val="20"/>
        </w:rPr>
      </w:pPr>
      <w:r>
        <w:rPr>
          <w:rFonts w:ascii="Verdana" w:hAnsi="Verdana" w:cs="Verdana"/>
          <w:sz w:val="20"/>
          <w:szCs w:val="20"/>
        </w:rPr>
        <w:t>218-C</w:t>
      </w:r>
      <w:r w:rsidRPr="00B7278E">
        <w:rPr>
          <w:rFonts w:ascii="Verdana" w:hAnsi="Verdana" w:cs="Verdana"/>
          <w:sz w:val="20"/>
          <w:szCs w:val="20"/>
        </w:rPr>
        <w:t xml:space="preserve"> Uris Hall                             </w:t>
      </w:r>
      <w:r w:rsidRPr="00B7278E">
        <w:rPr>
          <w:rFonts w:ascii="Verdana" w:hAnsi="Verdana" w:cs="Verdana"/>
          <w:sz w:val="20"/>
          <w:szCs w:val="20"/>
        </w:rPr>
        <w:tab/>
        <w:t xml:space="preserve"> </w:t>
      </w:r>
    </w:p>
    <w:p w:rsidR="001E1BFE" w:rsidRPr="00B7278E" w:rsidRDefault="001E1BFE" w:rsidP="005062D6">
      <w:pPr>
        <w:tabs>
          <w:tab w:val="right" w:pos="9360"/>
        </w:tabs>
        <w:rPr>
          <w:rFonts w:ascii="Verdana" w:hAnsi="Verdana" w:cs="Verdana"/>
          <w:sz w:val="20"/>
          <w:szCs w:val="20"/>
        </w:rPr>
      </w:pPr>
      <w:r w:rsidRPr="00B7278E">
        <w:rPr>
          <w:rFonts w:ascii="Verdana" w:hAnsi="Verdana" w:cs="Verdana"/>
          <w:sz w:val="20"/>
          <w:szCs w:val="20"/>
        </w:rPr>
        <w:t xml:space="preserve">Office Hours: </w:t>
      </w:r>
      <w:r>
        <w:rPr>
          <w:rFonts w:ascii="Verdana" w:hAnsi="Verdana" w:cs="Verdana"/>
          <w:sz w:val="20"/>
          <w:szCs w:val="20"/>
        </w:rPr>
        <w:t>TBA</w:t>
      </w:r>
    </w:p>
    <w:p w:rsidR="001E1BFE" w:rsidRPr="00B7278E" w:rsidRDefault="001E1BFE" w:rsidP="005062D6">
      <w:pPr>
        <w:tabs>
          <w:tab w:val="right" w:pos="9360"/>
        </w:tabs>
        <w:rPr>
          <w:rFonts w:ascii="Verdana" w:hAnsi="Verdana" w:cs="Verdana"/>
          <w:sz w:val="20"/>
          <w:szCs w:val="20"/>
        </w:rPr>
      </w:pPr>
    </w:p>
    <w:p w:rsidR="001E1BFE" w:rsidRPr="00B7278E" w:rsidRDefault="001E1BFE" w:rsidP="00763370">
      <w:pPr>
        <w:rPr>
          <w:rFonts w:ascii="Verdana" w:hAnsi="Verdana" w:cs="Verdana"/>
          <w:b/>
          <w:bCs/>
          <w:color w:val="000000"/>
          <w:sz w:val="20"/>
          <w:szCs w:val="20"/>
        </w:rPr>
      </w:pPr>
    </w:p>
    <w:p w:rsidR="001E1BFE" w:rsidRPr="00B7278E" w:rsidRDefault="001E1BFE" w:rsidP="00763370">
      <w:pPr>
        <w:rPr>
          <w:rFonts w:ascii="Verdana" w:hAnsi="Verdana" w:cs="Verdana"/>
          <w:b/>
          <w:bCs/>
          <w:color w:val="000000"/>
          <w:sz w:val="20"/>
          <w:szCs w:val="20"/>
        </w:rPr>
      </w:pPr>
    </w:p>
    <w:p w:rsidR="001E1BFE" w:rsidRPr="00B7278E" w:rsidRDefault="001E1BFE" w:rsidP="00763370">
      <w:pPr>
        <w:rPr>
          <w:rFonts w:ascii="Verdana" w:hAnsi="Verdana" w:cs="Verdana"/>
          <w:b/>
          <w:bCs/>
          <w:color w:val="000000"/>
          <w:sz w:val="20"/>
          <w:szCs w:val="20"/>
        </w:rPr>
      </w:pPr>
      <w:r w:rsidRPr="00B7278E">
        <w:rPr>
          <w:rFonts w:ascii="Verdana" w:hAnsi="Verdana" w:cs="Verdana"/>
          <w:b/>
          <w:bCs/>
          <w:color w:val="000000"/>
          <w:sz w:val="20"/>
          <w:szCs w:val="20"/>
        </w:rPr>
        <w:t>Course Description:</w:t>
      </w:r>
    </w:p>
    <w:p w:rsidR="001E1BFE" w:rsidRPr="00B7278E" w:rsidRDefault="001E1BFE" w:rsidP="00763370">
      <w:pPr>
        <w:rPr>
          <w:rFonts w:ascii="Verdana" w:hAnsi="Verdana" w:cs="Verdana"/>
          <w:b/>
          <w:bCs/>
          <w:color w:val="000000"/>
          <w:sz w:val="20"/>
          <w:szCs w:val="20"/>
        </w:rPr>
      </w:pP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Supply chains have been around for as long as the business of production itself.  What is new is their management.   Activities such as purchasing, warehousing, inventory control and transport were once considered part of the cost of running a business.  Now these activities come together as “supply-chain management”—a strategic function that has taken center-stage on CEO’s agenda.  What explains the success of Wal-Mart in retailing, Dell in the personal-computer business, Zara in fashion, Toyota in automobile production and Li &amp; Fung in the trading business?  </w:t>
      </w:r>
      <w:proofErr w:type="gramStart"/>
      <w:r w:rsidRPr="00B7278E">
        <w:rPr>
          <w:rFonts w:ascii="Verdana" w:hAnsi="Verdana" w:cs="Verdana"/>
          <w:color w:val="000000"/>
          <w:sz w:val="20"/>
          <w:szCs w:val="20"/>
        </w:rPr>
        <w:t>Efficient and responsive supply-chain management.</w:t>
      </w:r>
      <w:proofErr w:type="gramEnd"/>
      <w:r w:rsidRPr="00B7278E">
        <w:rPr>
          <w:rFonts w:ascii="Verdana" w:hAnsi="Verdana" w:cs="Verdana"/>
          <w:color w:val="000000"/>
          <w:sz w:val="20"/>
          <w:szCs w:val="20"/>
        </w:rPr>
        <w:t xml:space="preserve">  </w:t>
      </w:r>
    </w:p>
    <w:p w:rsidR="001E1BFE" w:rsidRPr="00B7278E" w:rsidRDefault="001E1BFE" w:rsidP="00F46A1A">
      <w:pPr>
        <w:spacing w:line="360" w:lineRule="auto"/>
        <w:rPr>
          <w:rFonts w:ascii="Verdana" w:hAnsi="Verdana" w:cs="Verdana"/>
          <w:color w:val="000000"/>
          <w:sz w:val="20"/>
          <w:szCs w:val="20"/>
        </w:rPr>
      </w:pP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There are several reasons for supply chain function’s growing influence on the bottom line.  First, businesses are doing less and less within their own organization and relying more and more on their supply chain partners.  This may be due to increased complexity, scale economy or to focus on core competencies.  Whatever the reason, the success of a firm is increasingly dependent on what happens outside its organizational boundaries.  Second, supply chains are becoming longer and more complex.  Stretched across several continents, spanned by road, rail, sea, air and now, by internet—the task of ensuring that all these things work together seamlessly is frustratingly difficult and requires constant attention.  Third, supply chain is becoming more enveloping—it includes everything from buying raw materials to managing suppliers, warehousing, operating transport fleets, taking orders, collecting payments, repairing products and even reverse logistics—the task of recycling unused and end-of-product-life-cycle items.  Finally, supply disruption </w:t>
      </w:r>
      <w:r w:rsidRPr="00B7278E">
        <w:rPr>
          <w:rFonts w:ascii="Verdana" w:hAnsi="Verdana" w:cs="Verdana"/>
          <w:color w:val="000000"/>
          <w:sz w:val="20"/>
          <w:szCs w:val="20"/>
        </w:rPr>
        <w:lastRenderedPageBreak/>
        <w:t xml:space="preserve">represents a significant danger for many firms and managing this risk is becoming a pressing issue.  Ironically, as supply chains have become leaner this risk has only increased.  The new JIT converts are celebrating their lean international supply chains, unaware that a dock strike in California or an earthquake in Turkey can have a calamitous effect on their business. </w:t>
      </w: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 Supply Chain Management course will focus on how to coordinate and integrate various activities into a seamless process.  The emphasis will be on managing material and information flow across different partners in the chain.  The alignment of incentives, design and evaluation of contracts and strategies to reduce and hedge uncertainties will receive significant attention.  </w:t>
      </w:r>
    </w:p>
    <w:p w:rsidR="001E1BFE" w:rsidRDefault="001E1BFE" w:rsidP="005062D6">
      <w:pPr>
        <w:spacing w:line="360" w:lineRule="auto"/>
        <w:rPr>
          <w:rFonts w:ascii="Verdana" w:hAnsi="Verdana" w:cs="Verdana"/>
          <w:color w:val="000000"/>
          <w:sz w:val="20"/>
          <w:szCs w:val="20"/>
        </w:rPr>
      </w:pPr>
    </w:p>
    <w:p w:rsidR="001E1BFE" w:rsidRPr="00B7278E" w:rsidRDefault="001E1BFE" w:rsidP="005062D6">
      <w:pPr>
        <w:spacing w:line="360" w:lineRule="auto"/>
        <w:rPr>
          <w:rFonts w:ascii="Verdana" w:hAnsi="Verdana" w:cs="Verdana"/>
          <w:color w:val="000000"/>
          <w:sz w:val="20"/>
          <w:szCs w:val="20"/>
        </w:rPr>
      </w:pPr>
      <w:r w:rsidRPr="00B7278E">
        <w:rPr>
          <w:rFonts w:ascii="Verdana" w:hAnsi="Verdana" w:cs="Verdana"/>
          <w:color w:val="000000"/>
          <w:sz w:val="20"/>
          <w:szCs w:val="20"/>
        </w:rPr>
        <w:t>This course will explore:</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Key variables, control levers, and critical tradeoffs in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 enabling role of the Internet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Matching supply chain strategies to market needs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How to cope with uncertainties in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Managing information flows for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Diagnostics for supply chain performance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Inventory/service tradeoffs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Distribution strategies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Sourcing and supplier management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Role of intermediaries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Supply flexibility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Risks in supply chain </w:t>
      </w:r>
    </w:p>
    <w:p w:rsidR="001E1BFE" w:rsidRPr="00B7278E" w:rsidRDefault="001E1BFE" w:rsidP="005062D6">
      <w:pPr>
        <w:spacing w:line="360" w:lineRule="auto"/>
        <w:rPr>
          <w:rFonts w:ascii="Verdana" w:hAnsi="Verdana" w:cs="Verdana"/>
          <w:sz w:val="20"/>
          <w:szCs w:val="20"/>
        </w:rPr>
      </w:pPr>
    </w:p>
    <w:p w:rsidR="001E1BFE" w:rsidRPr="00B7278E" w:rsidRDefault="001E1BFE" w:rsidP="00B7278E">
      <w:pPr>
        <w:spacing w:line="360" w:lineRule="auto"/>
        <w:rPr>
          <w:rFonts w:ascii="Verdana" w:hAnsi="Verdana" w:cs="Verdana"/>
          <w:sz w:val="20"/>
          <w:szCs w:val="20"/>
        </w:rPr>
      </w:pPr>
      <w:r w:rsidRPr="00B7278E">
        <w:rPr>
          <w:rFonts w:ascii="Verdana" w:hAnsi="Verdana" w:cs="Verdana"/>
          <w:sz w:val="20"/>
          <w:szCs w:val="20"/>
        </w:rPr>
        <w:t>The course will include both individual and group work.  Assignments will indicate if the work should be submitted as a group or individually.  Case groups may have four or five members while individual assignments should be addressed individually.  Grading will be based on case analyses, two exams and assignments as discussed below.</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bookmarkStart w:id="0" w:name="grading"/>
      <w:r w:rsidRPr="00B7278E">
        <w:rPr>
          <w:rFonts w:ascii="Verdana" w:hAnsi="Verdana" w:cs="Verdana"/>
          <w:b/>
          <w:bCs/>
          <w:sz w:val="20"/>
          <w:szCs w:val="20"/>
        </w:rPr>
        <w:t>Grading</w:t>
      </w:r>
      <w:proofErr w:type="gramStart"/>
      <w:r w:rsidRPr="00B7278E">
        <w:rPr>
          <w:rFonts w:ascii="Verdana" w:hAnsi="Verdana" w:cs="Verdana"/>
          <w:b/>
          <w:bCs/>
          <w:sz w:val="20"/>
          <w:szCs w:val="20"/>
        </w:rPr>
        <w:t>:</w:t>
      </w:r>
      <w:bookmarkEnd w:id="0"/>
      <w:proofErr w:type="gramEnd"/>
      <w:r w:rsidRPr="00B7278E">
        <w:rPr>
          <w:rFonts w:ascii="Verdana" w:hAnsi="Verdana" w:cs="Verdana"/>
          <w:b/>
          <w:bCs/>
          <w:sz w:val="20"/>
          <w:szCs w:val="20"/>
        </w:rPr>
        <w:br/>
      </w:r>
      <w:r w:rsidRPr="00B7278E">
        <w:rPr>
          <w:rFonts w:ascii="Verdana" w:hAnsi="Verdana" w:cs="Verdana"/>
          <w:sz w:val="20"/>
          <w:szCs w:val="20"/>
        </w:rPr>
        <w:t xml:space="preserve">Your grade in the course will be based on your individual, as well as group efforts and performance. We will use the following weighting scheme: </w:t>
      </w:r>
    </w:p>
    <w:p w:rsidR="001E1BFE" w:rsidRPr="00B7278E" w:rsidRDefault="001E1BFE" w:rsidP="00A66E85">
      <w:pPr>
        <w:rPr>
          <w:rFonts w:ascii="Verdana" w:hAnsi="Verdana" w:cs="Verdana"/>
          <w:sz w:val="20"/>
          <w:szCs w:val="20"/>
        </w:rPr>
      </w:pPr>
    </w:p>
    <w:tbl>
      <w:tblPr>
        <w:tblW w:w="0" w:type="auto"/>
        <w:tblInd w:w="-106" w:type="dxa"/>
        <w:tblLook w:val="01E0"/>
      </w:tblPr>
      <w:tblGrid>
        <w:gridCol w:w="3888"/>
        <w:gridCol w:w="720"/>
      </w:tblGrid>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Class Participation</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20%</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Homework and Case Assignments</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30%</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Midterm</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15%</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lastRenderedPageBreak/>
              <w:t>Final Examination</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35%</w:t>
            </w:r>
          </w:p>
        </w:tc>
      </w:tr>
    </w:tbl>
    <w:p w:rsidR="001E1BFE" w:rsidRPr="00B7278E" w:rsidRDefault="001E1BFE" w:rsidP="00A66E85">
      <w:pPr>
        <w:rPr>
          <w:rFonts w:ascii="Verdana" w:hAnsi="Verdana" w:cs="Verdana"/>
          <w:sz w:val="20"/>
          <w:szCs w:val="20"/>
        </w:rPr>
      </w:pPr>
    </w:p>
    <w:p w:rsidR="001E1BFE" w:rsidRPr="00B7278E" w:rsidRDefault="001E1BFE" w:rsidP="00F46A1A">
      <w:pPr>
        <w:spacing w:line="360" w:lineRule="auto"/>
        <w:jc w:val="both"/>
        <w:rPr>
          <w:rFonts w:ascii="Verdana" w:hAnsi="Verdana" w:cs="Verdana"/>
          <w:sz w:val="20"/>
          <w:szCs w:val="20"/>
        </w:rPr>
      </w:pPr>
    </w:p>
    <w:p w:rsidR="001E1BFE" w:rsidRPr="00B7278E" w:rsidRDefault="001E1BFE" w:rsidP="00F46A1A">
      <w:pPr>
        <w:spacing w:line="360" w:lineRule="auto"/>
        <w:rPr>
          <w:rFonts w:ascii="Verdana" w:hAnsi="Verdana" w:cs="Verdana"/>
          <w:sz w:val="20"/>
          <w:szCs w:val="20"/>
        </w:rPr>
      </w:pPr>
      <w:r w:rsidRPr="00B7278E">
        <w:rPr>
          <w:rFonts w:ascii="Verdana" w:hAnsi="Verdana" w:cs="Verdana"/>
          <w:sz w:val="20"/>
          <w:szCs w:val="20"/>
        </w:rPr>
        <w:t xml:space="preserve">Class discussion is an important part of the design of the course.  Therefore your participation will be graded, and when necessary, people will be called on to add to the discussion. The quality of your participation in discussions will be judged based primarily on your ability to move the class discussion forward. The content, depth and relevance of comments to the discussion are important as well. So that we can accurately </w:t>
      </w:r>
      <w:proofErr w:type="spellStart"/>
      <w:r w:rsidRPr="00B7278E">
        <w:rPr>
          <w:rFonts w:ascii="Verdana" w:hAnsi="Verdana" w:cs="Verdana"/>
          <w:sz w:val="20"/>
          <w:szCs w:val="20"/>
        </w:rPr>
        <w:t>access</w:t>
      </w:r>
      <w:proofErr w:type="spellEnd"/>
      <w:r w:rsidRPr="00B7278E">
        <w:rPr>
          <w:rFonts w:ascii="Verdana" w:hAnsi="Verdana" w:cs="Verdana"/>
          <w:sz w:val="20"/>
          <w:szCs w:val="20"/>
        </w:rPr>
        <w:t xml:space="preserve"> your participation, you should bring your tent (name) card to class throughout the term. </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 xml:space="preserve">Each week there will be an assignment related to the case and/or the subject.  Guidelines for preparing for the cases as well as assignments will be distributed a week in advance.  Sometimes these assignments will be group efforts while others must be prepared individually (the nature of the assignment will be specified).  Assignments are due at the beginning of class. </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You may discuss the cases and assignments with colleagues in your class.  However, the work submitted for grading must reflect your own thinking and contribution.  I will assume that each member of the team has contributed equally to a group assignment, unless noted otherwise.</w:t>
      </w:r>
    </w:p>
    <w:p w:rsidR="001E1BFE" w:rsidRPr="00B7278E" w:rsidRDefault="001E1BFE" w:rsidP="00ED7493">
      <w:pPr>
        <w:spacing w:line="360" w:lineRule="auto"/>
        <w:rPr>
          <w:rFonts w:ascii="Verdana" w:hAnsi="Verdana" w:cs="Verdana"/>
          <w:sz w:val="20"/>
          <w:szCs w:val="20"/>
        </w:rPr>
      </w:pP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Mid-term and final exams will be open-book with access to class notes.</w:t>
      </w:r>
      <w:r w:rsidRPr="00B7278E">
        <w:rPr>
          <w:rFonts w:ascii="Verdana" w:hAnsi="Verdana" w:cs="Verdana"/>
          <w:sz w:val="20"/>
          <w:szCs w:val="20"/>
        </w:rPr>
        <w:br/>
      </w:r>
      <w:r w:rsidRPr="00B7278E">
        <w:rPr>
          <w:rFonts w:ascii="Verdana" w:hAnsi="Verdana" w:cs="Verdana"/>
        </w:rPr>
        <w:br/>
      </w:r>
      <w:bookmarkStart w:id="1" w:name="readings"/>
      <w:r w:rsidRPr="00B7278E">
        <w:rPr>
          <w:rFonts w:ascii="Verdana" w:hAnsi="Verdana" w:cs="Verdana"/>
          <w:b/>
          <w:bCs/>
          <w:sz w:val="20"/>
          <w:szCs w:val="20"/>
        </w:rPr>
        <w:t>Required Readings</w:t>
      </w:r>
      <w:proofErr w:type="gramStart"/>
      <w:r w:rsidRPr="00B7278E">
        <w:rPr>
          <w:rFonts w:ascii="Verdana" w:hAnsi="Verdana" w:cs="Verdana"/>
          <w:b/>
          <w:bCs/>
          <w:sz w:val="20"/>
          <w:szCs w:val="20"/>
        </w:rPr>
        <w:t>:</w:t>
      </w:r>
      <w:bookmarkEnd w:id="1"/>
      <w:proofErr w:type="gramEnd"/>
      <w:r w:rsidRPr="00B7278E">
        <w:rPr>
          <w:rFonts w:ascii="Verdana" w:hAnsi="Verdana" w:cs="Verdana"/>
          <w:b/>
          <w:bCs/>
          <w:sz w:val="20"/>
          <w:szCs w:val="20"/>
        </w:rPr>
        <w:br/>
      </w:r>
      <w:r w:rsidRPr="00B7278E">
        <w:rPr>
          <w:rFonts w:ascii="Verdana" w:hAnsi="Verdana" w:cs="Verdana"/>
          <w:b/>
          <w:bCs/>
          <w:sz w:val="20"/>
          <w:szCs w:val="20"/>
        </w:rPr>
        <w:br/>
      </w:r>
      <w:r w:rsidRPr="00B7278E">
        <w:rPr>
          <w:rFonts w:ascii="Verdana" w:hAnsi="Verdana" w:cs="Verdana"/>
          <w:sz w:val="20"/>
          <w:szCs w:val="20"/>
        </w:rPr>
        <w:t xml:space="preserve">Readings are available in the course pack.  </w:t>
      </w:r>
    </w:p>
    <w:p w:rsidR="001E1BFE" w:rsidRPr="00B7278E" w:rsidRDefault="001E1BFE" w:rsidP="00ED7493">
      <w:pPr>
        <w:spacing w:line="360" w:lineRule="auto"/>
        <w:ind w:left="360"/>
        <w:rPr>
          <w:rFonts w:ascii="Verdana" w:hAnsi="Verdana" w:cs="Verdana"/>
          <w:sz w:val="20"/>
          <w:szCs w:val="20"/>
        </w:rPr>
      </w:pPr>
    </w:p>
    <w:p w:rsidR="001E1BFE" w:rsidRPr="00B7278E" w:rsidRDefault="001E1BFE" w:rsidP="00ED7493">
      <w:pPr>
        <w:spacing w:line="360" w:lineRule="auto"/>
        <w:rPr>
          <w:rFonts w:ascii="Verdana" w:hAnsi="Verdana" w:cs="Verdana"/>
          <w:b/>
          <w:bCs/>
          <w:sz w:val="20"/>
          <w:szCs w:val="20"/>
        </w:rPr>
      </w:pPr>
      <w:r w:rsidRPr="00B7278E">
        <w:rPr>
          <w:rFonts w:ascii="Verdana" w:hAnsi="Verdana" w:cs="Verdana"/>
          <w:b/>
          <w:bCs/>
          <w:sz w:val="20"/>
          <w:szCs w:val="20"/>
        </w:rPr>
        <w:t>Optional Technical Reference:</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Inventory Management and Production Planning and Scheduling</w:t>
      </w:r>
      <w:r w:rsidRPr="00B7278E">
        <w:rPr>
          <w:rFonts w:ascii="Verdana" w:hAnsi="Verdana" w:cs="Verdana"/>
          <w:color w:val="000000"/>
          <w:sz w:val="20"/>
          <w:szCs w:val="20"/>
        </w:rPr>
        <w:t xml:space="preserve"> by Edward A. Silver, David F. </w:t>
      </w:r>
      <w:proofErr w:type="spellStart"/>
      <w:r w:rsidRPr="00B7278E">
        <w:rPr>
          <w:rFonts w:ascii="Verdana" w:hAnsi="Verdana" w:cs="Verdana"/>
          <w:color w:val="000000"/>
          <w:sz w:val="20"/>
          <w:szCs w:val="20"/>
        </w:rPr>
        <w:t>Pyke</w:t>
      </w:r>
      <w:proofErr w:type="spellEnd"/>
      <w:r w:rsidRPr="00B7278E">
        <w:rPr>
          <w:rFonts w:ascii="Verdana" w:hAnsi="Verdana" w:cs="Verdana"/>
          <w:color w:val="000000"/>
          <w:sz w:val="20"/>
          <w:szCs w:val="20"/>
        </w:rPr>
        <w:t xml:space="preserve">, and Rein Peterson, 1998, 0-471-11947-4 </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Matching Supply with Demand: An Introduction to Operations Management</w:t>
      </w:r>
      <w:r w:rsidRPr="00B7278E">
        <w:rPr>
          <w:rFonts w:ascii="Verdana" w:hAnsi="Verdana" w:cs="Verdana"/>
          <w:color w:val="000000"/>
          <w:sz w:val="20"/>
          <w:szCs w:val="20"/>
        </w:rPr>
        <w:t xml:space="preserve"> by </w:t>
      </w:r>
      <w:hyperlink r:id="rId16" w:history="1">
        <w:r w:rsidRPr="00B7278E">
          <w:rPr>
            <w:rStyle w:val="Hyperlink"/>
            <w:rFonts w:ascii="Verdana" w:hAnsi="Verdana" w:cs="Verdana"/>
            <w:color w:val="auto"/>
            <w:sz w:val="20"/>
            <w:szCs w:val="20"/>
            <w:u w:val="none"/>
          </w:rPr>
          <w:t>Gerard Cachon</w:t>
        </w:r>
      </w:hyperlink>
      <w:r w:rsidRPr="00B7278E">
        <w:rPr>
          <w:rFonts w:ascii="Verdana" w:hAnsi="Verdana" w:cs="Verdana"/>
          <w:color w:val="000000"/>
          <w:sz w:val="20"/>
          <w:szCs w:val="20"/>
        </w:rPr>
        <w:t xml:space="preserve">, 2006, McGraw-Hill Irwin </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 xml:space="preserve">The Resilient Enterprise </w:t>
      </w:r>
      <w:r w:rsidRPr="00B7278E">
        <w:rPr>
          <w:rFonts w:ascii="Verdana" w:hAnsi="Verdana" w:cs="Verdana"/>
          <w:color w:val="000000"/>
          <w:sz w:val="20"/>
          <w:szCs w:val="20"/>
        </w:rPr>
        <w:t xml:space="preserve">by </w:t>
      </w:r>
      <w:proofErr w:type="spellStart"/>
      <w:r w:rsidRPr="00B7278E">
        <w:rPr>
          <w:rFonts w:ascii="Verdana" w:hAnsi="Verdana" w:cs="Verdana"/>
          <w:color w:val="000000"/>
          <w:sz w:val="20"/>
          <w:szCs w:val="20"/>
        </w:rPr>
        <w:t>Yossi</w:t>
      </w:r>
      <w:proofErr w:type="spellEnd"/>
      <w:r w:rsidRPr="00B7278E">
        <w:rPr>
          <w:rFonts w:ascii="Verdana" w:hAnsi="Verdana" w:cs="Verdana"/>
          <w:color w:val="000000"/>
          <w:sz w:val="20"/>
          <w:szCs w:val="20"/>
        </w:rPr>
        <w:t xml:space="preserve"> </w:t>
      </w:r>
      <w:proofErr w:type="spellStart"/>
      <w:r w:rsidRPr="00B7278E">
        <w:rPr>
          <w:rFonts w:ascii="Verdana" w:hAnsi="Verdana" w:cs="Verdana"/>
          <w:color w:val="000000"/>
          <w:sz w:val="20"/>
          <w:szCs w:val="20"/>
        </w:rPr>
        <w:t>Sheffi</w:t>
      </w:r>
      <w:proofErr w:type="spellEnd"/>
      <w:r w:rsidRPr="00B7278E">
        <w:rPr>
          <w:rFonts w:ascii="Verdana" w:hAnsi="Verdana" w:cs="Verdana"/>
          <w:color w:val="000000"/>
          <w:sz w:val="20"/>
          <w:szCs w:val="20"/>
        </w:rPr>
        <w:t>, 2005, MIT Press</w:t>
      </w:r>
    </w:p>
    <w:p w:rsidR="001E1BFE" w:rsidRPr="00FC1739" w:rsidRDefault="001E1BFE" w:rsidP="00200220">
      <w:pPr>
        <w:jc w:val="center"/>
        <w:rPr>
          <w:rFonts w:ascii="Verdana" w:hAnsi="Verdana" w:cs="Verdana"/>
          <w:b/>
          <w:bCs/>
        </w:rPr>
      </w:pPr>
      <w:r w:rsidRPr="00B7278E">
        <w:rPr>
          <w:rFonts w:ascii="Verdana" w:hAnsi="Verdana" w:cs="Verdana"/>
          <w:color w:val="FF0000"/>
        </w:rPr>
        <w:t xml:space="preserve"> </w:t>
      </w:r>
      <w:r w:rsidRPr="00B7278E">
        <w:rPr>
          <w:rFonts w:ascii="Verdana" w:hAnsi="Verdana" w:cs="Verdana"/>
          <w:color w:val="FF0000"/>
        </w:rPr>
        <w:br w:type="page"/>
      </w:r>
      <w:r w:rsidRPr="00FC1739">
        <w:rPr>
          <w:rFonts w:ascii="Verdana" w:hAnsi="Verdana" w:cs="Verdana"/>
          <w:b/>
          <w:bCs/>
        </w:rPr>
        <w:lastRenderedPageBreak/>
        <w:t>List of Readings</w:t>
      </w:r>
    </w:p>
    <w:p w:rsidR="001E1BFE" w:rsidRPr="00FC1739" w:rsidRDefault="001E1BFE" w:rsidP="00830496">
      <w:pPr>
        <w:rPr>
          <w:rFonts w:ascii="Verdana" w:hAnsi="Verdana" w:cs="Verdana"/>
          <w:b/>
          <w:bCs/>
          <w:sz w:val="20"/>
          <w:szCs w:val="20"/>
        </w:rPr>
      </w:pPr>
    </w:p>
    <w:p w:rsidR="00B86560" w:rsidRDefault="00B86560" w:rsidP="00830496">
      <w:pPr>
        <w:rPr>
          <w:rFonts w:ascii="Verdana" w:hAnsi="Verdana" w:cs="Verdana"/>
          <w:b/>
          <w:bCs/>
          <w:sz w:val="20"/>
          <w:szCs w:val="20"/>
        </w:rPr>
      </w:pPr>
      <w:proofErr w:type="spellStart"/>
      <w:r>
        <w:rPr>
          <w:rFonts w:ascii="Verdana" w:hAnsi="Verdana" w:cs="Verdana"/>
          <w:b/>
          <w:bCs/>
          <w:sz w:val="20"/>
          <w:szCs w:val="20"/>
        </w:rPr>
        <w:t>Andina</w:t>
      </w:r>
      <w:proofErr w:type="spellEnd"/>
      <w:r>
        <w:rPr>
          <w:rFonts w:ascii="Verdana" w:hAnsi="Verdana" w:cs="Verdana"/>
          <w:b/>
          <w:bCs/>
          <w:sz w:val="20"/>
          <w:szCs w:val="20"/>
        </w:rPr>
        <w:t xml:space="preserve"> Bottling Company</w:t>
      </w:r>
    </w:p>
    <w:p w:rsidR="00B86560" w:rsidRPr="00B86560" w:rsidRDefault="00B86560" w:rsidP="00830496">
      <w:pPr>
        <w:rPr>
          <w:rFonts w:ascii="Verdana" w:hAnsi="Verdana" w:cs="Verdana"/>
          <w:b/>
          <w:bCs/>
          <w:sz w:val="20"/>
          <w:szCs w:val="20"/>
        </w:rPr>
      </w:pPr>
      <w:r w:rsidRPr="00B86560">
        <w:rPr>
          <w:rFonts w:ascii="Verdana" w:hAnsi="Verdana"/>
          <w:sz w:val="20"/>
          <w:szCs w:val="20"/>
        </w:rPr>
        <w:t xml:space="preserve">V. G. Narayanan &amp; A. </w:t>
      </w:r>
      <w:proofErr w:type="spellStart"/>
      <w:r w:rsidRPr="00B86560">
        <w:rPr>
          <w:rFonts w:ascii="Verdana" w:hAnsi="Verdana"/>
          <w:sz w:val="20"/>
          <w:szCs w:val="20"/>
        </w:rPr>
        <w:t>Ballve</w:t>
      </w:r>
      <w:proofErr w:type="spellEnd"/>
      <w:r w:rsidRPr="00B86560">
        <w:rPr>
          <w:rFonts w:ascii="Verdana" w:hAnsi="Verdana"/>
          <w:sz w:val="20"/>
          <w:szCs w:val="20"/>
        </w:rPr>
        <w:t>, Harvard Business School, 9-102-040, October 2002</w:t>
      </w:r>
    </w:p>
    <w:p w:rsidR="00B86560" w:rsidRDefault="00B86560" w:rsidP="00830496">
      <w:pPr>
        <w:rPr>
          <w:rFonts w:ascii="Verdana" w:hAnsi="Verdana" w:cs="Verdana"/>
          <w:b/>
          <w:bCs/>
          <w:sz w:val="20"/>
          <w:szCs w:val="20"/>
        </w:rPr>
      </w:pPr>
    </w:p>
    <w:p w:rsidR="001E1BFE" w:rsidRPr="00FC1739" w:rsidRDefault="001E1BFE" w:rsidP="00830496">
      <w:pPr>
        <w:rPr>
          <w:rFonts w:ascii="Verdana" w:hAnsi="Verdana" w:cs="Verdana"/>
          <w:b/>
          <w:bCs/>
          <w:sz w:val="20"/>
          <w:szCs w:val="20"/>
        </w:rPr>
      </w:pPr>
      <w:proofErr w:type="spellStart"/>
      <w:r w:rsidRPr="00FC1739">
        <w:rPr>
          <w:rFonts w:ascii="Verdana" w:hAnsi="Verdana" w:cs="Verdana"/>
          <w:b/>
          <w:bCs/>
          <w:sz w:val="20"/>
          <w:szCs w:val="20"/>
        </w:rPr>
        <w:t>Arcor</w:t>
      </w:r>
      <w:proofErr w:type="spellEnd"/>
      <w:r w:rsidRPr="00FC1739">
        <w:rPr>
          <w:rFonts w:ascii="Verdana" w:hAnsi="Verdana" w:cs="Verdana"/>
          <w:b/>
          <w:bCs/>
          <w:sz w:val="20"/>
          <w:szCs w:val="20"/>
        </w:rPr>
        <w:t>: Global Strategy and Local Turbulence</w:t>
      </w:r>
    </w:p>
    <w:p w:rsidR="001E1BFE" w:rsidRPr="00D51C21" w:rsidRDefault="001E1BFE" w:rsidP="00830496">
      <w:pPr>
        <w:rPr>
          <w:rFonts w:ascii="Verdana" w:hAnsi="Verdana" w:cs="Verdana"/>
          <w:sz w:val="20"/>
          <w:szCs w:val="20"/>
        </w:rPr>
      </w:pPr>
      <w:proofErr w:type="spellStart"/>
      <w:r w:rsidRPr="00D51C21">
        <w:rPr>
          <w:rFonts w:ascii="Verdana" w:hAnsi="Verdana" w:cs="Verdana"/>
          <w:sz w:val="20"/>
          <w:szCs w:val="20"/>
        </w:rPr>
        <w:t>P.Ghemavat</w:t>
      </w:r>
      <w:proofErr w:type="spellEnd"/>
      <w:r w:rsidRPr="00D51C21">
        <w:rPr>
          <w:rFonts w:ascii="Verdana" w:hAnsi="Verdana" w:cs="Verdana"/>
          <w:sz w:val="20"/>
          <w:szCs w:val="20"/>
        </w:rPr>
        <w:t xml:space="preserve">, M.G. </w:t>
      </w:r>
      <w:proofErr w:type="spellStart"/>
      <w:r w:rsidRPr="00D51C21">
        <w:rPr>
          <w:rFonts w:ascii="Verdana" w:hAnsi="Verdana" w:cs="Verdana"/>
          <w:sz w:val="20"/>
          <w:szCs w:val="20"/>
        </w:rPr>
        <w:t>Rukstad</w:t>
      </w:r>
      <w:proofErr w:type="spellEnd"/>
      <w:r w:rsidRPr="00D51C21">
        <w:rPr>
          <w:rFonts w:ascii="Verdana" w:hAnsi="Verdana" w:cs="Verdana"/>
          <w:sz w:val="20"/>
          <w:szCs w:val="20"/>
        </w:rPr>
        <w:t xml:space="preserve">, &amp; J.L. </w:t>
      </w:r>
      <w:proofErr w:type="spellStart"/>
      <w:r w:rsidRPr="00D51C21">
        <w:rPr>
          <w:rFonts w:ascii="Verdana" w:hAnsi="Verdana" w:cs="Verdana"/>
          <w:sz w:val="20"/>
          <w:szCs w:val="20"/>
        </w:rPr>
        <w:t>Illes</w:t>
      </w:r>
      <w:proofErr w:type="spellEnd"/>
      <w:r w:rsidRPr="00D51C21">
        <w:rPr>
          <w:rFonts w:ascii="Verdana" w:hAnsi="Verdana" w:cs="Verdana"/>
          <w:sz w:val="20"/>
          <w:szCs w:val="20"/>
        </w:rPr>
        <w:t>, Harvard Business School, 9-704-427, Nov 2005</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(A)</w:t>
      </w:r>
    </w:p>
    <w:p w:rsidR="001E1BFE" w:rsidRPr="00D51C21" w:rsidRDefault="001E1BFE" w:rsidP="00830496">
      <w:pPr>
        <w:rPr>
          <w:rFonts w:ascii="Verdana" w:hAnsi="Verdana" w:cs="Verdana"/>
          <w:sz w:val="20"/>
          <w:szCs w:val="20"/>
        </w:rPr>
      </w:pPr>
      <w:r w:rsidRPr="00D51C21">
        <w:rPr>
          <w:rFonts w:ascii="Verdana" w:hAnsi="Verdana" w:cs="Verdana"/>
          <w:sz w:val="20"/>
          <w:szCs w:val="20"/>
        </w:rPr>
        <w:t>J.H. Hammond, Harvard Busin</w:t>
      </w:r>
      <w:r w:rsidR="00B86560">
        <w:rPr>
          <w:rFonts w:ascii="Verdana" w:hAnsi="Verdana" w:cs="Verdana"/>
          <w:sz w:val="20"/>
          <w:szCs w:val="20"/>
        </w:rPr>
        <w:t>ess School, 9-694-046, March 2008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(C)</w:t>
      </w:r>
    </w:p>
    <w:p w:rsidR="001E1BFE" w:rsidRPr="00F01377" w:rsidRDefault="001E1BFE" w:rsidP="00830496">
      <w:pPr>
        <w:rPr>
          <w:rFonts w:ascii="Verdana" w:hAnsi="Verdana" w:cs="Verdana"/>
          <w:sz w:val="20"/>
          <w:szCs w:val="20"/>
        </w:rPr>
      </w:pPr>
      <w:r w:rsidRPr="00D51C21">
        <w:rPr>
          <w:rFonts w:ascii="Verdana" w:hAnsi="Verdana" w:cs="Verdana"/>
          <w:sz w:val="20"/>
          <w:szCs w:val="20"/>
        </w:rPr>
        <w:t>J.H. Hammond, Harvard Busin</w:t>
      </w:r>
      <w:r w:rsidR="008E030A">
        <w:rPr>
          <w:rFonts w:ascii="Verdana" w:hAnsi="Verdana" w:cs="Verdana"/>
          <w:sz w:val="20"/>
          <w:szCs w:val="20"/>
        </w:rPr>
        <w:t>ess School, 9-695-065, July 2006</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(D) JITD Problem Resolution</w:t>
      </w:r>
    </w:p>
    <w:p w:rsidR="001E1BFE" w:rsidRPr="00D51C21" w:rsidRDefault="001E1BFE" w:rsidP="00830496">
      <w:pPr>
        <w:rPr>
          <w:rFonts w:ascii="Verdana" w:hAnsi="Verdana" w:cs="Verdana"/>
          <w:sz w:val="20"/>
          <w:szCs w:val="20"/>
        </w:rPr>
      </w:pPr>
      <w:r w:rsidRPr="00D51C21">
        <w:rPr>
          <w:rFonts w:ascii="Verdana" w:hAnsi="Verdana" w:cs="Verdana"/>
          <w:sz w:val="20"/>
          <w:szCs w:val="20"/>
        </w:rPr>
        <w:t>J.H. Hammond, Harvard Business School, 9-695-066, June 1995</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(A)</w:t>
      </w:r>
    </w:p>
    <w:p w:rsidR="001E1BFE" w:rsidRPr="00D51C21" w:rsidRDefault="001E1BFE" w:rsidP="00830496">
      <w:pPr>
        <w:rPr>
          <w:rFonts w:ascii="Verdana" w:hAnsi="Verdana" w:cs="Verdana"/>
          <w:sz w:val="20"/>
          <w:szCs w:val="20"/>
        </w:rPr>
      </w:pPr>
      <w:r w:rsidRPr="00D51C21">
        <w:rPr>
          <w:rFonts w:ascii="Verdana" w:hAnsi="Verdana" w:cs="Verdana"/>
          <w:sz w:val="20"/>
          <w:szCs w:val="20"/>
        </w:rPr>
        <w:t>B. Isaacson, Harvard Business School, 9-694-001,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(B)</w:t>
      </w:r>
    </w:p>
    <w:p w:rsidR="001E1BFE" w:rsidRPr="00D51C21" w:rsidRDefault="001E1BFE" w:rsidP="006B3E10">
      <w:pPr>
        <w:rPr>
          <w:rFonts w:ascii="Verdana" w:hAnsi="Verdana" w:cs="Verdana"/>
          <w:sz w:val="20"/>
          <w:szCs w:val="20"/>
        </w:rPr>
      </w:pPr>
      <w:r w:rsidRPr="00D51C21">
        <w:rPr>
          <w:rFonts w:ascii="Verdana" w:hAnsi="Verdana" w:cs="Verdana"/>
          <w:sz w:val="20"/>
          <w:szCs w:val="20"/>
        </w:rPr>
        <w:t>B. Isaacson, Harvard Business School, 9-694-002,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(C)</w:t>
      </w:r>
    </w:p>
    <w:p w:rsidR="001E1BFE" w:rsidRPr="00D51C21" w:rsidRDefault="001E1BFE" w:rsidP="003B1C60">
      <w:pPr>
        <w:rPr>
          <w:rFonts w:ascii="Verdana" w:hAnsi="Verdana" w:cs="Verdana"/>
          <w:sz w:val="20"/>
          <w:szCs w:val="20"/>
        </w:rPr>
      </w:pPr>
      <w:r w:rsidRPr="00D51C21">
        <w:rPr>
          <w:rFonts w:ascii="Verdana" w:hAnsi="Verdana" w:cs="Verdana"/>
          <w:sz w:val="20"/>
          <w:szCs w:val="20"/>
        </w:rPr>
        <w:t>B. Isaacson, Harvard Business School, 9-694-003,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(D)</w:t>
      </w:r>
    </w:p>
    <w:p w:rsidR="001E1BFE" w:rsidRPr="00D51C21" w:rsidRDefault="001E1BFE" w:rsidP="003B1C60">
      <w:pPr>
        <w:rPr>
          <w:rFonts w:ascii="Verdana" w:hAnsi="Verdana" w:cs="Verdana"/>
          <w:sz w:val="20"/>
          <w:szCs w:val="20"/>
        </w:rPr>
      </w:pPr>
      <w:r w:rsidRPr="00D51C21">
        <w:rPr>
          <w:rFonts w:ascii="Verdana" w:hAnsi="Verdana" w:cs="Verdana"/>
          <w:sz w:val="20"/>
          <w:szCs w:val="20"/>
        </w:rPr>
        <w:t>B. Isaacson, Harvard Business School, 9-694-004,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Building Deep Supplier Relationships</w:t>
      </w:r>
    </w:p>
    <w:p w:rsidR="001E1BFE" w:rsidRPr="00D51C21" w:rsidRDefault="001E1BFE" w:rsidP="00830496">
      <w:pPr>
        <w:rPr>
          <w:rFonts w:ascii="Verdana" w:hAnsi="Verdana" w:cs="Verdana"/>
          <w:sz w:val="20"/>
          <w:szCs w:val="20"/>
        </w:rPr>
      </w:pPr>
      <w:r w:rsidRPr="00D51C21">
        <w:rPr>
          <w:rFonts w:ascii="Verdana" w:hAnsi="Verdana" w:cs="Verdana"/>
          <w:sz w:val="20"/>
          <w:szCs w:val="20"/>
        </w:rPr>
        <w:t>J.K. Liker &amp; T.Y. Choi, Harvard Business Review, R0412G, December 2004</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The Bullwhip Effect in Supply</w:t>
      </w:r>
      <w:r w:rsidR="006C612A">
        <w:rPr>
          <w:rFonts w:ascii="Verdana" w:hAnsi="Verdana" w:cs="Verdana"/>
          <w:b/>
          <w:bCs/>
          <w:sz w:val="20"/>
          <w:szCs w:val="20"/>
        </w:rPr>
        <w:t xml:space="preserve"> Chains</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H.L. Lee, V. </w:t>
      </w:r>
      <w:proofErr w:type="spellStart"/>
      <w:r w:rsidRPr="00D51C21">
        <w:rPr>
          <w:rFonts w:ascii="Verdana" w:hAnsi="Verdana" w:cs="Verdana"/>
          <w:sz w:val="20"/>
          <w:szCs w:val="20"/>
        </w:rPr>
        <w:t>Padmanabhan</w:t>
      </w:r>
      <w:proofErr w:type="spellEnd"/>
      <w:r w:rsidRPr="00D51C21">
        <w:rPr>
          <w:rFonts w:ascii="Verdana" w:hAnsi="Verdana" w:cs="Verdana"/>
          <w:sz w:val="20"/>
          <w:szCs w:val="20"/>
        </w:rPr>
        <w:t xml:space="preserve">, &amp; S. </w:t>
      </w:r>
      <w:proofErr w:type="spellStart"/>
      <w:r w:rsidRPr="00D51C21">
        <w:rPr>
          <w:rFonts w:ascii="Verdana" w:hAnsi="Verdana" w:cs="Verdana"/>
          <w:sz w:val="20"/>
          <w:szCs w:val="20"/>
        </w:rPr>
        <w:t>Whang</w:t>
      </w:r>
      <w:proofErr w:type="spellEnd"/>
      <w:r w:rsidRPr="00D51C21">
        <w:rPr>
          <w:rFonts w:ascii="Verdana" w:hAnsi="Verdana" w:cs="Verdana"/>
          <w:sz w:val="20"/>
          <w:szCs w:val="20"/>
        </w:rPr>
        <w:t>, Sloan Management Review, Spring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Consumer Powers, Inc.</w:t>
      </w:r>
    </w:p>
    <w:p w:rsidR="001E1BFE" w:rsidRPr="00D51C21" w:rsidRDefault="001E1BFE" w:rsidP="00830496">
      <w:pPr>
        <w:rPr>
          <w:rFonts w:ascii="Verdana" w:hAnsi="Verdana" w:cs="Verdana"/>
          <w:sz w:val="20"/>
          <w:szCs w:val="20"/>
        </w:rPr>
      </w:pPr>
      <w:r w:rsidRPr="00D51C21">
        <w:rPr>
          <w:rFonts w:ascii="Verdana" w:hAnsi="Verdana" w:cs="Verdana"/>
          <w:sz w:val="20"/>
          <w:szCs w:val="20"/>
        </w:rPr>
        <w:t>M. Singh, Columbia Business School</w:t>
      </w:r>
      <w:r w:rsidR="00E41ADA">
        <w:rPr>
          <w:rFonts w:ascii="Verdana" w:hAnsi="Verdana" w:cs="Verdana"/>
          <w:sz w:val="20"/>
          <w:szCs w:val="20"/>
        </w:rPr>
        <w:t>, November 2010</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Exel</w:t>
      </w:r>
      <w:proofErr w:type="spellEnd"/>
      <w:r w:rsidRPr="00FC1739">
        <w:rPr>
          <w:rFonts w:ascii="Verdana" w:hAnsi="Verdana" w:cs="Verdana"/>
          <w:b/>
          <w:bCs/>
          <w:sz w:val="20"/>
          <w:szCs w:val="20"/>
        </w:rPr>
        <w:t xml:space="preserve"> plc – Supply Chain Management at </w:t>
      </w:r>
      <w:proofErr w:type="spellStart"/>
      <w:r w:rsidRPr="00FC1739">
        <w:rPr>
          <w:rFonts w:ascii="Verdana" w:hAnsi="Verdana" w:cs="Verdana"/>
          <w:b/>
          <w:bCs/>
          <w:sz w:val="20"/>
          <w:szCs w:val="20"/>
        </w:rPr>
        <w:t>Haus</w:t>
      </w:r>
      <w:proofErr w:type="spellEnd"/>
      <w:r w:rsidRPr="00FC1739">
        <w:rPr>
          <w:rFonts w:ascii="Verdana" w:hAnsi="Verdana" w:cs="Verdana"/>
          <w:b/>
          <w:bCs/>
          <w:sz w:val="20"/>
          <w:szCs w:val="20"/>
        </w:rPr>
        <w:t xml:space="preserve"> Mart</w:t>
      </w:r>
    </w:p>
    <w:p w:rsidR="001E1BFE" w:rsidRPr="00D51C21" w:rsidRDefault="001E1BFE" w:rsidP="00830496">
      <w:pPr>
        <w:rPr>
          <w:rFonts w:ascii="Verdana" w:hAnsi="Verdana" w:cs="Verdana"/>
          <w:sz w:val="20"/>
          <w:szCs w:val="20"/>
        </w:rPr>
      </w:pPr>
      <w:r w:rsidRPr="00D51C21">
        <w:rPr>
          <w:rFonts w:ascii="Verdana" w:hAnsi="Verdana" w:cs="Verdana"/>
          <w:sz w:val="20"/>
          <w:szCs w:val="20"/>
        </w:rPr>
        <w:t>Z. Ton, &amp; S.C. Wheelwright, Harvard Business School, 9-605-080, May 2005</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Fast, Global, and Entrepreneurial: Supply Chain Management, Hong Kong Style (An interview with Victor Fung)</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J. </w:t>
      </w:r>
      <w:proofErr w:type="spellStart"/>
      <w:r w:rsidRPr="00D51C21">
        <w:rPr>
          <w:rFonts w:ascii="Verdana" w:hAnsi="Verdana" w:cs="Verdana"/>
          <w:sz w:val="20"/>
          <w:szCs w:val="20"/>
        </w:rPr>
        <w:t>Magretta</w:t>
      </w:r>
      <w:proofErr w:type="spellEnd"/>
      <w:r w:rsidRPr="00D51C21">
        <w:rPr>
          <w:rFonts w:ascii="Verdana" w:hAnsi="Verdana" w:cs="Verdana"/>
          <w:sz w:val="20"/>
          <w:szCs w:val="20"/>
        </w:rPr>
        <w:t>, Harvard Business Review, 98507, September-October 1998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Intercon</w:t>
      </w:r>
      <w:proofErr w:type="spellEnd"/>
      <w:r w:rsidRPr="00FC1739">
        <w:rPr>
          <w:rFonts w:ascii="Verdana" w:hAnsi="Verdana" w:cs="Verdana"/>
          <w:b/>
          <w:bCs/>
          <w:sz w:val="20"/>
          <w:szCs w:val="20"/>
        </w:rPr>
        <w:t xml:space="preserve"> Japan</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K. </w:t>
      </w:r>
      <w:proofErr w:type="spellStart"/>
      <w:r w:rsidRPr="00D51C21">
        <w:rPr>
          <w:rFonts w:ascii="Verdana" w:hAnsi="Verdana" w:cs="Verdana"/>
          <w:sz w:val="20"/>
          <w:szCs w:val="20"/>
        </w:rPr>
        <w:t>Mishina</w:t>
      </w:r>
      <w:proofErr w:type="spellEnd"/>
      <w:r w:rsidRPr="00D51C21">
        <w:rPr>
          <w:rFonts w:ascii="Verdana" w:hAnsi="Verdana" w:cs="Verdana"/>
          <w:sz w:val="20"/>
          <w:szCs w:val="20"/>
        </w:rPr>
        <w:t>, Harvard Business School, 9-688-056, February 1991</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Lenzing</w:t>
      </w:r>
      <w:proofErr w:type="spellEnd"/>
      <w:r w:rsidRPr="00FC1739">
        <w:rPr>
          <w:rFonts w:ascii="Verdana" w:hAnsi="Verdana" w:cs="Verdana"/>
          <w:b/>
          <w:bCs/>
          <w:sz w:val="20"/>
          <w:szCs w:val="20"/>
        </w:rPr>
        <w:t xml:space="preserve"> AG</w:t>
      </w:r>
      <w:r w:rsidR="00E95205">
        <w:rPr>
          <w:rFonts w:ascii="Verdana" w:hAnsi="Verdana" w:cs="Verdana"/>
          <w:b/>
          <w:bCs/>
          <w:sz w:val="20"/>
          <w:szCs w:val="20"/>
        </w:rPr>
        <w:t>: Expanding in Indonesia</w:t>
      </w:r>
    </w:p>
    <w:p w:rsidR="009419E9" w:rsidRPr="009419E9" w:rsidRDefault="009419E9" w:rsidP="00830496">
      <w:pPr>
        <w:rPr>
          <w:rFonts w:ascii="Verdana" w:hAnsi="Verdana" w:cs="Verdana"/>
          <w:b/>
          <w:bCs/>
          <w:sz w:val="20"/>
          <w:szCs w:val="20"/>
        </w:rPr>
      </w:pPr>
      <w:r w:rsidRPr="009419E9">
        <w:rPr>
          <w:rFonts w:ascii="Verdana" w:hAnsi="Verdana"/>
          <w:sz w:val="20"/>
          <w:szCs w:val="20"/>
        </w:rPr>
        <w:t xml:space="preserve">L. </w:t>
      </w:r>
      <w:proofErr w:type="spellStart"/>
      <w:r w:rsidRPr="009419E9">
        <w:rPr>
          <w:rFonts w:ascii="Verdana" w:hAnsi="Verdana"/>
          <w:sz w:val="20"/>
          <w:szCs w:val="20"/>
        </w:rPr>
        <w:t>Bures</w:t>
      </w:r>
      <w:proofErr w:type="spellEnd"/>
      <w:r w:rsidRPr="009419E9">
        <w:rPr>
          <w:rFonts w:ascii="Verdana" w:hAnsi="Verdana"/>
          <w:sz w:val="20"/>
          <w:szCs w:val="20"/>
        </w:rPr>
        <w:t xml:space="preserve">, L. </w:t>
      </w:r>
      <w:proofErr w:type="spellStart"/>
      <w:r w:rsidRPr="009419E9">
        <w:rPr>
          <w:rFonts w:ascii="Verdana" w:hAnsi="Verdana"/>
          <w:sz w:val="20"/>
          <w:szCs w:val="20"/>
        </w:rPr>
        <w:t>Ricciardi</w:t>
      </w:r>
      <w:proofErr w:type="spellEnd"/>
      <w:r w:rsidRPr="009419E9">
        <w:rPr>
          <w:rFonts w:ascii="Verdana" w:hAnsi="Verdana"/>
          <w:sz w:val="20"/>
          <w:szCs w:val="20"/>
        </w:rPr>
        <w:t xml:space="preserve"> &amp; D. Spar, Harvard Business School, 9-796-099, January 2008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Managing Risk to Avoid Supply-Chain Breakdown</w:t>
      </w:r>
    </w:p>
    <w:p w:rsidR="001E1BFE" w:rsidRDefault="001E1BFE" w:rsidP="00830496">
      <w:pPr>
        <w:rPr>
          <w:rFonts w:ascii="Verdana" w:hAnsi="Verdana" w:cs="Verdana"/>
          <w:sz w:val="20"/>
          <w:szCs w:val="20"/>
        </w:rPr>
      </w:pPr>
      <w:r w:rsidRPr="00D51C21">
        <w:rPr>
          <w:rFonts w:ascii="Verdana" w:hAnsi="Verdana" w:cs="Verdana"/>
          <w:sz w:val="20"/>
          <w:szCs w:val="20"/>
        </w:rPr>
        <w:t xml:space="preserve">S. Chopra &amp; M.S. </w:t>
      </w:r>
      <w:proofErr w:type="spellStart"/>
      <w:r w:rsidRPr="00D51C21">
        <w:rPr>
          <w:rFonts w:ascii="Verdana" w:hAnsi="Verdana" w:cs="Verdana"/>
          <w:sz w:val="20"/>
          <w:szCs w:val="20"/>
        </w:rPr>
        <w:t>Sodhi</w:t>
      </w:r>
      <w:proofErr w:type="spellEnd"/>
      <w:r w:rsidRPr="00D51C21">
        <w:rPr>
          <w:rFonts w:ascii="Verdana" w:hAnsi="Verdana" w:cs="Verdana"/>
          <w:sz w:val="20"/>
          <w:szCs w:val="20"/>
        </w:rPr>
        <w:t>, Sloan Management Review, Fall 2004</w:t>
      </w:r>
    </w:p>
    <w:p w:rsidR="00201648" w:rsidRPr="00D51C21" w:rsidRDefault="00201648" w:rsidP="00830496">
      <w:pPr>
        <w:rPr>
          <w:rFonts w:ascii="Verdana" w:hAnsi="Verdana" w:cs="Verdana"/>
          <w:sz w:val="20"/>
          <w:szCs w:val="20"/>
        </w:rPr>
      </w:pP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lastRenderedPageBreak/>
        <w:t xml:space="preserve">Massimo </w:t>
      </w:r>
      <w:proofErr w:type="spellStart"/>
      <w:r w:rsidRPr="00FC1739">
        <w:rPr>
          <w:rFonts w:ascii="Verdana" w:hAnsi="Verdana" w:cs="Verdana"/>
          <w:b/>
          <w:bCs/>
          <w:sz w:val="20"/>
          <w:szCs w:val="20"/>
        </w:rPr>
        <w:t>Menichetti</w:t>
      </w:r>
      <w:proofErr w:type="spellEnd"/>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R. </w:t>
      </w:r>
      <w:proofErr w:type="spellStart"/>
      <w:r w:rsidRPr="00D51C21">
        <w:rPr>
          <w:rFonts w:ascii="Verdana" w:hAnsi="Verdana" w:cs="Verdana"/>
          <w:sz w:val="20"/>
          <w:szCs w:val="20"/>
        </w:rPr>
        <w:t>Jaikumar</w:t>
      </w:r>
      <w:proofErr w:type="spellEnd"/>
      <w:r w:rsidRPr="00D51C21">
        <w:rPr>
          <w:rFonts w:ascii="Verdana" w:hAnsi="Verdana" w:cs="Verdana"/>
          <w:sz w:val="20"/>
          <w:szCs w:val="20"/>
        </w:rPr>
        <w:t>, Harvard Business School, 9-686-135, December 1988</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Northco</w:t>
      </w:r>
      <w:proofErr w:type="spellEnd"/>
      <w:r w:rsidRPr="00FC1739">
        <w:rPr>
          <w:rFonts w:ascii="Verdana" w:hAnsi="Verdana" w:cs="Verdana"/>
          <w:b/>
          <w:bCs/>
          <w:sz w:val="20"/>
          <w:szCs w:val="20"/>
        </w:rPr>
        <w:t xml:space="preserve"> (A)</w:t>
      </w:r>
    </w:p>
    <w:p w:rsidR="001E1BFE" w:rsidRPr="00D51C21" w:rsidRDefault="001E1BFE" w:rsidP="00830496">
      <w:pPr>
        <w:rPr>
          <w:rFonts w:ascii="Verdana" w:hAnsi="Verdana" w:cs="Verdana"/>
          <w:sz w:val="20"/>
          <w:szCs w:val="20"/>
        </w:rPr>
      </w:pPr>
      <w:r w:rsidRPr="00D51C21">
        <w:rPr>
          <w:rFonts w:ascii="Verdana" w:hAnsi="Verdana" w:cs="Verdana"/>
          <w:sz w:val="20"/>
          <w:szCs w:val="20"/>
        </w:rPr>
        <w:t>A. Raman, Harvard Business School, 9-697-017, April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The Power of Virtual Integration: </w:t>
      </w:r>
      <w:proofErr w:type="gramStart"/>
      <w:r w:rsidRPr="00FC1739">
        <w:rPr>
          <w:rFonts w:ascii="Verdana" w:hAnsi="Verdana" w:cs="Verdana"/>
          <w:b/>
          <w:bCs/>
          <w:sz w:val="20"/>
          <w:szCs w:val="20"/>
        </w:rPr>
        <w:t>An</w:t>
      </w:r>
      <w:proofErr w:type="gramEnd"/>
      <w:r w:rsidRPr="00FC1739">
        <w:rPr>
          <w:rFonts w:ascii="Verdana" w:hAnsi="Verdana" w:cs="Verdana"/>
          <w:b/>
          <w:bCs/>
          <w:sz w:val="20"/>
          <w:szCs w:val="20"/>
        </w:rPr>
        <w:t xml:space="preserve"> Interview with Dell Computer’s Michael Dell</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J. </w:t>
      </w:r>
      <w:proofErr w:type="spellStart"/>
      <w:r w:rsidRPr="00D51C21">
        <w:rPr>
          <w:rFonts w:ascii="Verdana" w:hAnsi="Verdana" w:cs="Verdana"/>
          <w:sz w:val="20"/>
          <w:szCs w:val="20"/>
        </w:rPr>
        <w:t>Magretta</w:t>
      </w:r>
      <w:proofErr w:type="spellEnd"/>
      <w:r w:rsidRPr="00D51C21">
        <w:rPr>
          <w:rFonts w:ascii="Verdana" w:hAnsi="Verdana" w:cs="Verdana"/>
          <w:sz w:val="20"/>
          <w:szCs w:val="20"/>
        </w:rPr>
        <w:t>, Harvard Business Review, 98208, March-April 1998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Sorenson Research Company, Abridged</w:t>
      </w:r>
    </w:p>
    <w:p w:rsidR="001E1BFE" w:rsidRPr="00D51C21" w:rsidRDefault="001E1BFE" w:rsidP="00830496">
      <w:pPr>
        <w:rPr>
          <w:rFonts w:ascii="Verdana" w:hAnsi="Verdana" w:cs="Verdana"/>
          <w:sz w:val="20"/>
          <w:szCs w:val="20"/>
        </w:rPr>
      </w:pPr>
      <w:r w:rsidRPr="00D51C21">
        <w:rPr>
          <w:rFonts w:ascii="Verdana" w:hAnsi="Verdana" w:cs="Verdana"/>
          <w:sz w:val="20"/>
          <w:szCs w:val="20"/>
        </w:rPr>
        <w:t>Harvard Business School, 9-677-257, September 1992</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A Supply Chain View of Resilient Enterprise</w:t>
      </w:r>
    </w:p>
    <w:p w:rsidR="001E1BFE" w:rsidRDefault="001E1BFE" w:rsidP="00830496">
      <w:pPr>
        <w:rPr>
          <w:rFonts w:ascii="Verdana" w:hAnsi="Verdana" w:cs="Verdana"/>
          <w:sz w:val="20"/>
          <w:szCs w:val="20"/>
        </w:rPr>
      </w:pPr>
      <w:r w:rsidRPr="00D51C21">
        <w:rPr>
          <w:rFonts w:ascii="Verdana" w:hAnsi="Verdana" w:cs="Verdana"/>
          <w:sz w:val="20"/>
          <w:szCs w:val="20"/>
        </w:rPr>
        <w:t xml:space="preserve">Y. </w:t>
      </w:r>
      <w:proofErr w:type="spellStart"/>
      <w:r w:rsidRPr="00D51C21">
        <w:rPr>
          <w:rFonts w:ascii="Verdana" w:hAnsi="Verdana" w:cs="Verdana"/>
          <w:sz w:val="20"/>
          <w:szCs w:val="20"/>
        </w:rPr>
        <w:t>Sheffi</w:t>
      </w:r>
      <w:proofErr w:type="spellEnd"/>
      <w:r w:rsidRPr="00D51C21">
        <w:rPr>
          <w:rFonts w:ascii="Verdana" w:hAnsi="Verdana" w:cs="Verdana"/>
          <w:sz w:val="20"/>
          <w:szCs w:val="20"/>
        </w:rPr>
        <w:t xml:space="preserve"> &amp; J.B. Rice, Jr., Sloan Management Review, Fall 2005</w:t>
      </w:r>
    </w:p>
    <w:p w:rsidR="003F496B" w:rsidRDefault="003F496B" w:rsidP="00830496">
      <w:pPr>
        <w:rPr>
          <w:rFonts w:ascii="Verdana" w:hAnsi="Verdana" w:cs="Verdana"/>
          <w:sz w:val="20"/>
          <w:szCs w:val="20"/>
        </w:rPr>
      </w:pPr>
    </w:p>
    <w:p w:rsidR="003F496B" w:rsidRPr="003F496B" w:rsidRDefault="003F496B" w:rsidP="00830496">
      <w:pPr>
        <w:rPr>
          <w:rFonts w:ascii="Verdana" w:hAnsi="Verdana" w:cs="Verdana"/>
          <w:b/>
          <w:sz w:val="20"/>
          <w:szCs w:val="20"/>
        </w:rPr>
      </w:pPr>
      <w:r w:rsidRPr="003F496B">
        <w:rPr>
          <w:rFonts w:ascii="Verdana" w:hAnsi="Verdana" w:cs="Verdana"/>
          <w:b/>
          <w:sz w:val="20"/>
          <w:szCs w:val="20"/>
        </w:rPr>
        <w:t xml:space="preserve">The </w:t>
      </w:r>
      <w:proofErr w:type="spellStart"/>
      <w:r w:rsidRPr="003F496B">
        <w:rPr>
          <w:rFonts w:ascii="Verdana" w:hAnsi="Verdana" w:cs="Verdana"/>
          <w:b/>
          <w:sz w:val="20"/>
          <w:szCs w:val="20"/>
        </w:rPr>
        <w:t>Suzlon</w:t>
      </w:r>
      <w:proofErr w:type="spellEnd"/>
      <w:r w:rsidRPr="003F496B">
        <w:rPr>
          <w:rFonts w:ascii="Verdana" w:hAnsi="Verdana" w:cs="Verdana"/>
          <w:b/>
          <w:sz w:val="20"/>
          <w:szCs w:val="20"/>
        </w:rPr>
        <w:t xml:space="preserve"> Edge</w:t>
      </w:r>
    </w:p>
    <w:p w:rsidR="001E1BFE" w:rsidRDefault="003F496B" w:rsidP="002138F5">
      <w:pPr>
        <w:spacing w:line="480" w:lineRule="auto"/>
        <w:rPr>
          <w:rFonts w:ascii="Verdana" w:hAnsi="Verdana"/>
          <w:sz w:val="20"/>
          <w:szCs w:val="20"/>
        </w:rPr>
      </w:pPr>
      <w:r w:rsidRPr="003F496B">
        <w:rPr>
          <w:rFonts w:ascii="Verdana" w:hAnsi="Verdana"/>
          <w:sz w:val="20"/>
          <w:szCs w:val="20"/>
        </w:rPr>
        <w:t xml:space="preserve">R. H. K. </w:t>
      </w:r>
      <w:proofErr w:type="spellStart"/>
      <w:r w:rsidRPr="003F496B">
        <w:rPr>
          <w:rFonts w:ascii="Verdana" w:hAnsi="Verdana"/>
          <w:sz w:val="20"/>
          <w:szCs w:val="20"/>
        </w:rPr>
        <w:t>Vietor</w:t>
      </w:r>
      <w:proofErr w:type="spellEnd"/>
      <w:r w:rsidRPr="003F496B">
        <w:rPr>
          <w:rFonts w:ascii="Verdana" w:hAnsi="Verdana"/>
          <w:sz w:val="20"/>
          <w:szCs w:val="20"/>
        </w:rPr>
        <w:t xml:space="preserve">, J. </w:t>
      </w:r>
      <w:proofErr w:type="spellStart"/>
      <w:r w:rsidRPr="003F496B">
        <w:rPr>
          <w:rFonts w:ascii="Verdana" w:hAnsi="Verdana"/>
          <w:sz w:val="20"/>
          <w:szCs w:val="20"/>
        </w:rPr>
        <w:t>Semineiro</w:t>
      </w:r>
      <w:proofErr w:type="spellEnd"/>
      <w:r w:rsidRPr="003F496B">
        <w:rPr>
          <w:rFonts w:ascii="Verdana" w:hAnsi="Verdana"/>
          <w:sz w:val="20"/>
          <w:szCs w:val="20"/>
        </w:rPr>
        <w:t>, Harvard Business School, 9-708-051, August 2008</w:t>
      </w:r>
    </w:p>
    <w:p w:rsidR="000A6FC9" w:rsidRDefault="000A6FC9" w:rsidP="000A6FC9">
      <w:pPr>
        <w:rPr>
          <w:rFonts w:ascii="Verdana" w:hAnsi="Verdana" w:cs="Verdana"/>
          <w:b/>
          <w:bCs/>
          <w:sz w:val="20"/>
          <w:szCs w:val="20"/>
        </w:rPr>
      </w:pPr>
      <w:r>
        <w:rPr>
          <w:rFonts w:ascii="Verdana" w:hAnsi="Verdana" w:cs="Verdana"/>
          <w:b/>
          <w:bCs/>
          <w:sz w:val="20"/>
          <w:szCs w:val="20"/>
        </w:rPr>
        <w:t>Turning the Supply Chain into a Revenue Chain</w:t>
      </w:r>
    </w:p>
    <w:p w:rsidR="000A6FC9" w:rsidRPr="000A6FC9" w:rsidRDefault="000A6FC9" w:rsidP="000A6FC9">
      <w:pPr>
        <w:rPr>
          <w:rFonts w:ascii="Verdana" w:hAnsi="Verdana" w:cs="Verdana"/>
          <w:sz w:val="20"/>
          <w:szCs w:val="20"/>
        </w:rPr>
      </w:pPr>
      <w:r w:rsidRPr="000A6FC9">
        <w:rPr>
          <w:rFonts w:ascii="Verdana" w:hAnsi="Verdana"/>
          <w:sz w:val="20"/>
          <w:szCs w:val="20"/>
        </w:rPr>
        <w:t>G. P. Cachon &amp; M. A. Lariviere, Harvard Business Review, F0103B, March 2001</w:t>
      </w:r>
    </w:p>
    <w:p w:rsidR="000A6FC9" w:rsidRPr="000A6FC9" w:rsidRDefault="000A6FC9" w:rsidP="000A6FC9">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What is the Right Supply Chain for Your Product?</w:t>
      </w:r>
    </w:p>
    <w:p w:rsidR="001E1BFE" w:rsidRPr="00D51C21" w:rsidRDefault="001E1BFE" w:rsidP="00830496">
      <w:pPr>
        <w:rPr>
          <w:rFonts w:ascii="Verdana" w:hAnsi="Verdana" w:cs="Verdana"/>
          <w:sz w:val="20"/>
          <w:szCs w:val="20"/>
        </w:rPr>
      </w:pPr>
      <w:r w:rsidRPr="00D51C21">
        <w:rPr>
          <w:rFonts w:ascii="Verdana" w:hAnsi="Verdana" w:cs="Verdana"/>
          <w:sz w:val="20"/>
          <w:szCs w:val="20"/>
        </w:rPr>
        <w:t>M.L. Fisher, Harvard Business Review, 97205, April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Zara</w:t>
      </w:r>
    </w:p>
    <w:p w:rsidR="001E1BFE" w:rsidRPr="00D51C21" w:rsidRDefault="001E1BFE" w:rsidP="00830496">
      <w:pPr>
        <w:rPr>
          <w:rFonts w:ascii="Verdana" w:hAnsi="Verdana" w:cs="Verdana"/>
          <w:sz w:val="20"/>
          <w:szCs w:val="20"/>
        </w:rPr>
      </w:pPr>
      <w:r w:rsidRPr="00D51C21">
        <w:rPr>
          <w:rFonts w:ascii="Verdana" w:hAnsi="Verdana" w:cs="Verdana"/>
          <w:sz w:val="20"/>
          <w:szCs w:val="20"/>
        </w:rPr>
        <w:t>N. Fraiman, M. Singh, L. Arrington &amp; C. Paris</w:t>
      </w:r>
      <w:r w:rsidR="00CD6ABD">
        <w:rPr>
          <w:rFonts w:ascii="Verdana" w:hAnsi="Verdana" w:cs="Verdana"/>
          <w:sz w:val="20"/>
          <w:szCs w:val="20"/>
        </w:rPr>
        <w:t>, Columbia Business School, 2010</w:t>
      </w:r>
    </w:p>
    <w:p w:rsidR="001E1BFE" w:rsidRDefault="001E1BFE" w:rsidP="00830496">
      <w:pPr>
        <w:rPr>
          <w:rFonts w:ascii="Verdana" w:hAnsi="Verdana" w:cs="Verdana"/>
          <w:b/>
          <w:bCs/>
          <w:color w:val="FF0000"/>
          <w:sz w:val="20"/>
          <w:szCs w:val="20"/>
        </w:rPr>
      </w:pPr>
    </w:p>
    <w:p w:rsidR="001E1BFE" w:rsidRPr="00277A56" w:rsidRDefault="001E1BFE" w:rsidP="00830496">
      <w:pPr>
        <w:rPr>
          <w:rFonts w:ascii="Verdana" w:hAnsi="Verdana" w:cs="Verdana"/>
          <w:b/>
          <w:bCs/>
          <w:color w:val="000000"/>
          <w:sz w:val="20"/>
          <w:szCs w:val="20"/>
        </w:rPr>
      </w:pPr>
    </w:p>
    <w:p w:rsidR="001E1BFE" w:rsidRDefault="001E1BFE" w:rsidP="00830496">
      <w:pPr>
        <w:rPr>
          <w:rFonts w:ascii="Verdana" w:hAnsi="Verdana" w:cs="Verdana"/>
          <w:b/>
          <w:bCs/>
          <w:color w:val="FF0000"/>
          <w:sz w:val="20"/>
          <w:szCs w:val="20"/>
        </w:rPr>
      </w:pPr>
    </w:p>
    <w:p w:rsidR="001E1BFE" w:rsidRDefault="001E1BFE"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1E1BFE" w:rsidRPr="00B7278E" w:rsidRDefault="001E1BFE" w:rsidP="00830496">
      <w:pPr>
        <w:rPr>
          <w:rFonts w:ascii="Verdana" w:hAnsi="Verdana" w:cs="Verdana"/>
          <w:b/>
          <w:bCs/>
          <w:color w:val="FF0000"/>
          <w:sz w:val="20"/>
          <w:szCs w:val="20"/>
        </w:rPr>
      </w:pPr>
    </w:p>
    <w:p w:rsidR="001E1BFE" w:rsidRDefault="001E1BFE"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446503" w:rsidRPr="00D01DCD" w:rsidRDefault="00446503" w:rsidP="00D01DCD">
      <w:pPr>
        <w:spacing w:line="360" w:lineRule="auto"/>
        <w:rPr>
          <w:rFonts w:ascii="Verdana" w:hAnsi="Verdana" w:cs="Verdana"/>
          <w:b/>
          <w:sz w:val="20"/>
          <w:szCs w:val="20"/>
        </w:rPr>
      </w:pPr>
      <w:r w:rsidRPr="00D01DCD">
        <w:rPr>
          <w:rFonts w:ascii="Verdana" w:hAnsi="Verdana" w:cs="Verdana"/>
          <w:b/>
          <w:sz w:val="20"/>
          <w:szCs w:val="20"/>
        </w:rPr>
        <w:t>Session 1: Introduction, Matching Supply with Demand</w:t>
      </w:r>
      <w:r w:rsidR="00DF212D" w:rsidRPr="00D01DCD">
        <w:rPr>
          <w:rFonts w:ascii="Verdana" w:hAnsi="Verdana" w:cs="Verdana"/>
          <w:b/>
          <w:sz w:val="20"/>
          <w:szCs w:val="20"/>
        </w:rPr>
        <w:t>.</w:t>
      </w:r>
    </w:p>
    <w:p w:rsidR="00446503" w:rsidRPr="00D01DCD" w:rsidRDefault="00446503" w:rsidP="00D01DCD">
      <w:pPr>
        <w:spacing w:line="360" w:lineRule="auto"/>
        <w:rPr>
          <w:rFonts w:ascii="Verdana" w:hAnsi="Verdana" w:cs="Verdana"/>
          <w:sz w:val="20"/>
          <w:szCs w:val="20"/>
          <w:u w:val="single"/>
        </w:rPr>
      </w:pPr>
      <w:r w:rsidRPr="00D01DCD">
        <w:rPr>
          <w:rFonts w:ascii="Verdana" w:hAnsi="Verdana" w:cs="Verdana"/>
          <w:sz w:val="20"/>
          <w:szCs w:val="20"/>
          <w:u w:val="single"/>
        </w:rPr>
        <w:t>Class Plan:</w:t>
      </w:r>
    </w:p>
    <w:p w:rsidR="00446503" w:rsidRDefault="00446503" w:rsidP="00D01DCD">
      <w:pPr>
        <w:pStyle w:val="ListParagraph"/>
        <w:numPr>
          <w:ilvl w:val="1"/>
          <w:numId w:val="26"/>
        </w:numPr>
        <w:spacing w:line="360" w:lineRule="auto"/>
        <w:rPr>
          <w:rFonts w:ascii="Verdana" w:hAnsi="Verdana" w:cs="Verdana"/>
          <w:sz w:val="20"/>
          <w:szCs w:val="20"/>
        </w:rPr>
      </w:pPr>
      <w:r w:rsidRPr="003271D8">
        <w:rPr>
          <w:rFonts w:ascii="Verdana" w:hAnsi="Verdana" w:cs="Verdana"/>
          <w:sz w:val="20"/>
          <w:szCs w:val="20"/>
        </w:rPr>
        <w:t>Introduction</w:t>
      </w:r>
    </w:p>
    <w:p w:rsidR="00B7412A" w:rsidRDefault="00B7412A" w:rsidP="00B7412A">
      <w:pPr>
        <w:pStyle w:val="ListParagraph"/>
        <w:spacing w:line="360" w:lineRule="auto"/>
        <w:rPr>
          <w:rFonts w:ascii="Verdana" w:hAnsi="Verdana" w:cs="Verdana"/>
          <w:sz w:val="20"/>
          <w:szCs w:val="20"/>
        </w:rPr>
      </w:pPr>
      <w:r>
        <w:rPr>
          <w:rFonts w:ascii="Verdana" w:hAnsi="Verdana" w:cs="Verdana"/>
          <w:sz w:val="20"/>
          <w:szCs w:val="20"/>
        </w:rPr>
        <w:t>The Growing Influence of Supply Chain Management</w:t>
      </w:r>
    </w:p>
    <w:p w:rsidR="00B7412A" w:rsidRPr="003271D8" w:rsidRDefault="00B7412A" w:rsidP="00B7412A">
      <w:pPr>
        <w:pStyle w:val="ListParagraph"/>
        <w:spacing w:line="360" w:lineRule="auto"/>
        <w:rPr>
          <w:rFonts w:ascii="Verdana" w:hAnsi="Verdana" w:cs="Verdana"/>
          <w:sz w:val="20"/>
          <w:szCs w:val="20"/>
        </w:rPr>
      </w:pPr>
      <w:r>
        <w:rPr>
          <w:rFonts w:ascii="Verdana" w:hAnsi="Verdana" w:cs="Verdana"/>
          <w:sz w:val="20"/>
          <w:szCs w:val="20"/>
        </w:rPr>
        <w:t>Course Outline</w:t>
      </w:r>
    </w:p>
    <w:p w:rsidR="00446503" w:rsidRPr="00D01DCD" w:rsidRDefault="00446503" w:rsidP="00D01DCD">
      <w:pPr>
        <w:pStyle w:val="ListParagraph"/>
        <w:numPr>
          <w:ilvl w:val="1"/>
          <w:numId w:val="26"/>
        </w:numPr>
        <w:spacing w:line="360" w:lineRule="auto"/>
        <w:rPr>
          <w:rFonts w:ascii="Verdana" w:hAnsi="Verdana" w:cs="Verdana"/>
          <w:sz w:val="20"/>
          <w:szCs w:val="20"/>
        </w:rPr>
      </w:pPr>
      <w:r w:rsidRPr="003271D8">
        <w:rPr>
          <w:rFonts w:ascii="Verdana" w:hAnsi="Verdana"/>
          <w:color w:val="000000"/>
          <w:sz w:val="20"/>
          <w:szCs w:val="20"/>
        </w:rPr>
        <w:t>Variability and Risk in Supply Chains: The Newsvendor Model</w:t>
      </w:r>
    </w:p>
    <w:p w:rsidR="00D01DCD" w:rsidRPr="00D01DCD" w:rsidRDefault="00D01DCD" w:rsidP="00621F24">
      <w:pPr>
        <w:pStyle w:val="ListParagraph"/>
        <w:spacing w:line="360" w:lineRule="auto"/>
        <w:rPr>
          <w:rFonts w:ascii="Verdana" w:hAnsi="Verdana" w:cs="Verdana"/>
          <w:sz w:val="20"/>
          <w:szCs w:val="20"/>
        </w:rPr>
      </w:pPr>
    </w:p>
    <w:p w:rsidR="00446503" w:rsidRDefault="00446503" w:rsidP="00D01DCD">
      <w:pPr>
        <w:pStyle w:val="ListParagraph"/>
        <w:spacing w:line="360" w:lineRule="auto"/>
        <w:ind w:left="0"/>
        <w:rPr>
          <w:rFonts w:ascii="Verdana" w:hAnsi="Verdana"/>
          <w:color w:val="000000"/>
          <w:sz w:val="20"/>
          <w:szCs w:val="20"/>
          <w:u w:val="single"/>
        </w:rPr>
      </w:pPr>
      <w:r w:rsidRPr="00D01DCD">
        <w:rPr>
          <w:rFonts w:ascii="Verdana" w:hAnsi="Verdana"/>
          <w:color w:val="000000"/>
          <w:sz w:val="20"/>
          <w:szCs w:val="20"/>
          <w:u w:val="single"/>
        </w:rPr>
        <w:t>Reading</w:t>
      </w:r>
      <w:r w:rsidR="00B7412A">
        <w:rPr>
          <w:rFonts w:ascii="Verdana" w:hAnsi="Verdana"/>
          <w:color w:val="000000"/>
          <w:sz w:val="20"/>
          <w:szCs w:val="20"/>
          <w:u w:val="single"/>
        </w:rPr>
        <w:t xml:space="preserve"> (optional)</w:t>
      </w:r>
      <w:r w:rsidRPr="00D01DCD">
        <w:rPr>
          <w:rFonts w:ascii="Verdana" w:hAnsi="Verdana"/>
          <w:color w:val="000000"/>
          <w:sz w:val="20"/>
          <w:szCs w:val="20"/>
          <w:u w:val="single"/>
        </w:rPr>
        <w:t>:</w:t>
      </w:r>
    </w:p>
    <w:p w:rsidR="00B7412A" w:rsidRDefault="00B7412A" w:rsidP="00B7412A">
      <w:pPr>
        <w:pStyle w:val="ListParagraph"/>
        <w:numPr>
          <w:ilvl w:val="1"/>
          <w:numId w:val="22"/>
        </w:numPr>
        <w:spacing w:line="360" w:lineRule="auto"/>
        <w:rPr>
          <w:rFonts w:ascii="Verdana" w:hAnsi="Verdana"/>
          <w:color w:val="000000"/>
          <w:sz w:val="20"/>
          <w:szCs w:val="20"/>
        </w:rPr>
      </w:pPr>
      <w:r>
        <w:rPr>
          <w:rFonts w:ascii="Verdana" w:hAnsi="Verdana"/>
          <w:color w:val="000000"/>
          <w:sz w:val="20"/>
          <w:szCs w:val="20"/>
        </w:rPr>
        <w:t>Growing influence of supply chain management, The Economist</w:t>
      </w:r>
    </w:p>
    <w:p w:rsidR="00B7412A" w:rsidRDefault="00B7412A" w:rsidP="00B7412A">
      <w:pPr>
        <w:pStyle w:val="ListParagraph"/>
        <w:numPr>
          <w:ilvl w:val="1"/>
          <w:numId w:val="22"/>
        </w:numPr>
        <w:spacing w:line="360" w:lineRule="auto"/>
        <w:rPr>
          <w:rFonts w:ascii="Verdana" w:hAnsi="Verdana"/>
          <w:color w:val="000000"/>
          <w:sz w:val="20"/>
          <w:szCs w:val="20"/>
        </w:rPr>
      </w:pPr>
      <w:r>
        <w:rPr>
          <w:rFonts w:ascii="Verdana" w:hAnsi="Verdana"/>
          <w:color w:val="000000"/>
          <w:sz w:val="20"/>
          <w:szCs w:val="20"/>
        </w:rPr>
        <w:t>Building the supply chain of the future, McKinsey Quarterly, January, 2011.</w:t>
      </w:r>
    </w:p>
    <w:p w:rsidR="003575C8" w:rsidRPr="00B7412A" w:rsidRDefault="003575C8" w:rsidP="003575C8">
      <w:pPr>
        <w:pStyle w:val="ListParagraph"/>
        <w:spacing w:line="360" w:lineRule="auto"/>
        <w:ind w:left="1440"/>
        <w:rPr>
          <w:rFonts w:ascii="Verdana" w:hAnsi="Verdana"/>
          <w:color w:val="000000"/>
          <w:sz w:val="20"/>
          <w:szCs w:val="20"/>
        </w:rPr>
      </w:pPr>
    </w:p>
    <w:p w:rsidR="00B7412A" w:rsidRDefault="00B7412A" w:rsidP="00D01DCD">
      <w:pPr>
        <w:pStyle w:val="ListParagraph"/>
        <w:spacing w:line="360" w:lineRule="auto"/>
        <w:ind w:left="0"/>
        <w:rPr>
          <w:rFonts w:ascii="Verdana" w:hAnsi="Verdana"/>
          <w:b/>
          <w:color w:val="000000"/>
          <w:sz w:val="20"/>
          <w:szCs w:val="20"/>
        </w:rPr>
      </w:pPr>
    </w:p>
    <w:p w:rsidR="00733E7C" w:rsidRDefault="00DF212D" w:rsidP="00D01DCD">
      <w:pPr>
        <w:pStyle w:val="ListParagraph"/>
        <w:spacing w:line="360" w:lineRule="auto"/>
        <w:ind w:left="0"/>
        <w:rPr>
          <w:rFonts w:ascii="Verdana" w:hAnsi="Verdana"/>
          <w:b/>
          <w:color w:val="000000"/>
          <w:sz w:val="20"/>
          <w:szCs w:val="20"/>
        </w:rPr>
      </w:pPr>
      <w:r w:rsidRPr="00D01DCD">
        <w:rPr>
          <w:rFonts w:ascii="Verdana" w:hAnsi="Verdana"/>
          <w:b/>
          <w:color w:val="000000"/>
          <w:sz w:val="20"/>
          <w:szCs w:val="20"/>
        </w:rPr>
        <w:t>Se</w:t>
      </w:r>
      <w:r w:rsidR="003830E7">
        <w:rPr>
          <w:rFonts w:ascii="Verdana" w:hAnsi="Verdana"/>
          <w:b/>
          <w:color w:val="000000"/>
          <w:sz w:val="20"/>
          <w:szCs w:val="20"/>
        </w:rPr>
        <w:t>ssion 2: Manufacturer-Retail Chain; Supply Chain Diagnosis</w:t>
      </w:r>
    </w:p>
    <w:p w:rsidR="00D01DCD" w:rsidRPr="00255DDE" w:rsidRDefault="00733E7C" w:rsidP="00D01DCD">
      <w:pPr>
        <w:pStyle w:val="ListParagraph"/>
        <w:spacing w:line="360" w:lineRule="auto"/>
        <w:ind w:left="0"/>
        <w:rPr>
          <w:rFonts w:ascii="Verdana" w:hAnsi="Verdana"/>
          <w:b/>
          <w:color w:val="000000"/>
          <w:sz w:val="20"/>
          <w:szCs w:val="20"/>
        </w:rPr>
      </w:pPr>
      <w:r w:rsidRPr="00733E7C">
        <w:rPr>
          <w:rFonts w:ascii="Verdana" w:hAnsi="Verdana"/>
          <w:b/>
          <w:color w:val="000000"/>
          <w:sz w:val="20"/>
          <w:szCs w:val="20"/>
        </w:rPr>
        <w:t> </w:t>
      </w:r>
      <w:r w:rsidRPr="00733E7C">
        <w:rPr>
          <w:rFonts w:ascii="Verdana" w:hAnsi="Verdana"/>
          <w:b/>
        </w:rPr>
        <w:t> </w:t>
      </w:r>
    </w:p>
    <w:p w:rsidR="00DF212D" w:rsidRPr="00D01DCD" w:rsidRDefault="00DF212D" w:rsidP="00D01DCD">
      <w:pPr>
        <w:pStyle w:val="ListParagraph"/>
        <w:spacing w:line="360" w:lineRule="auto"/>
        <w:ind w:left="0"/>
        <w:rPr>
          <w:rFonts w:ascii="Verdana" w:hAnsi="Verdana"/>
          <w:color w:val="000000"/>
          <w:sz w:val="20"/>
          <w:szCs w:val="20"/>
          <w:u w:val="single"/>
        </w:rPr>
      </w:pPr>
      <w:r w:rsidRPr="00D01DCD">
        <w:rPr>
          <w:rFonts w:ascii="Verdana" w:hAnsi="Verdana"/>
          <w:color w:val="000000"/>
          <w:sz w:val="20"/>
          <w:szCs w:val="20"/>
          <w:u w:val="single"/>
        </w:rPr>
        <w:t>Case: Sorenson Research Co.:</w:t>
      </w:r>
    </w:p>
    <w:p w:rsidR="00DF212D" w:rsidRPr="003271D8" w:rsidRDefault="00DF212D" w:rsidP="00D01DCD">
      <w:pPr>
        <w:spacing w:before="100" w:beforeAutospacing="1" w:after="100" w:afterAutospacing="1" w:line="360" w:lineRule="auto"/>
        <w:rPr>
          <w:rFonts w:ascii="Verdana" w:hAnsi="Verdana"/>
          <w:sz w:val="20"/>
          <w:szCs w:val="20"/>
        </w:rPr>
      </w:pPr>
      <w:r w:rsidRPr="003271D8">
        <w:rPr>
          <w:rFonts w:ascii="Verdana" w:hAnsi="Verdana"/>
          <w:color w:val="000000"/>
          <w:sz w:val="20"/>
          <w:szCs w:val="20"/>
        </w:rPr>
        <w:t>Prepare the following questions for discussion (</w:t>
      </w:r>
      <w:r w:rsidRPr="003271D8">
        <w:rPr>
          <w:rFonts w:ascii="Verdana" w:hAnsi="Verdana"/>
          <w:sz w:val="20"/>
          <w:szCs w:val="20"/>
        </w:rPr>
        <w:t>nothing to turn in</w:t>
      </w:r>
      <w:r w:rsidRPr="003271D8">
        <w:rPr>
          <w:rFonts w:ascii="Verdana" w:hAnsi="Verdana"/>
          <w:color w:val="000000"/>
          <w:sz w:val="20"/>
          <w:szCs w:val="20"/>
        </w:rPr>
        <w:t xml:space="preserve">).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What are the problems Sorenson Research Company is faced with in December 1976? What are the causes of these problems?  Analyze various elements of Sorenson's supply chain: distribution channel, incentive system, inventory positioning, stocking policy, </w:t>
      </w:r>
      <w:proofErr w:type="gramStart"/>
      <w:r w:rsidRPr="003271D8">
        <w:rPr>
          <w:rFonts w:ascii="Verdana" w:hAnsi="Verdana"/>
          <w:color w:val="000000"/>
          <w:sz w:val="20"/>
          <w:szCs w:val="20"/>
        </w:rPr>
        <w:t>reshipment</w:t>
      </w:r>
      <w:proofErr w:type="gramEnd"/>
      <w:r w:rsidRPr="003271D8">
        <w:rPr>
          <w:rFonts w:ascii="Verdana" w:hAnsi="Verdana"/>
          <w:color w:val="000000"/>
          <w:sz w:val="20"/>
          <w:szCs w:val="20"/>
        </w:rPr>
        <w:t xml:space="preserve"> policy, mode of transportation, accuracy and timeliness of information.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What are the overall objectives of Sorenson's supply chain?  Does it achieve these objectives?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Consider Larry Harmer's plan to improve the system.  Summarize the plan and analyze the effects of this plan on Sorenson's operations.  </w:t>
      </w:r>
    </w:p>
    <w:p w:rsidR="00DF212D"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Suppose you are asked to propose a plan to help Sorenson Research decrease inventories and costs and improve customer service.  Propose a plan and analyze the impact of your plan.</w:t>
      </w:r>
    </w:p>
    <w:p w:rsidR="003575C8" w:rsidRPr="003271D8" w:rsidRDefault="003575C8" w:rsidP="003575C8">
      <w:pPr>
        <w:spacing w:before="100" w:beforeAutospacing="1" w:after="100" w:afterAutospacing="1" w:line="360" w:lineRule="auto"/>
        <w:ind w:left="720"/>
        <w:rPr>
          <w:rFonts w:ascii="Verdana" w:hAnsi="Verdana"/>
          <w:color w:val="000000"/>
          <w:sz w:val="20"/>
          <w:szCs w:val="20"/>
        </w:rPr>
      </w:pPr>
    </w:p>
    <w:p w:rsidR="00B07B10" w:rsidRDefault="00356DBA" w:rsidP="00D01DCD">
      <w:pPr>
        <w:spacing w:before="100" w:beforeAutospacing="1" w:after="100" w:afterAutospacing="1" w:line="360" w:lineRule="auto"/>
        <w:rPr>
          <w:rFonts w:ascii="Verdana" w:hAnsi="Verdana"/>
          <w:b/>
          <w:color w:val="000000"/>
          <w:sz w:val="20"/>
          <w:szCs w:val="20"/>
        </w:rPr>
      </w:pPr>
      <w:r>
        <w:rPr>
          <w:rFonts w:ascii="Verdana" w:hAnsi="Verdana"/>
          <w:b/>
          <w:color w:val="000000"/>
          <w:sz w:val="20"/>
          <w:szCs w:val="20"/>
        </w:rPr>
        <w:t>Session 3: Coordination in Independent M</w:t>
      </w:r>
      <w:r w:rsidR="00B07B10" w:rsidRPr="00D01DCD">
        <w:rPr>
          <w:rFonts w:ascii="Verdana" w:hAnsi="Verdana"/>
          <w:b/>
          <w:color w:val="000000"/>
          <w:sz w:val="20"/>
          <w:szCs w:val="20"/>
        </w:rPr>
        <w:t>anu</w:t>
      </w:r>
      <w:r>
        <w:rPr>
          <w:rFonts w:ascii="Verdana" w:hAnsi="Verdana"/>
          <w:b/>
          <w:color w:val="000000"/>
          <w:sz w:val="20"/>
          <w:szCs w:val="20"/>
        </w:rPr>
        <w:t xml:space="preserve">facturer-Retailer Supply Chains; Linkage </w:t>
      </w:r>
      <w:proofErr w:type="gramStart"/>
      <w:r>
        <w:rPr>
          <w:rFonts w:ascii="Verdana" w:hAnsi="Verdana"/>
          <w:b/>
          <w:color w:val="000000"/>
          <w:sz w:val="20"/>
          <w:szCs w:val="20"/>
        </w:rPr>
        <w:t>Between</w:t>
      </w:r>
      <w:proofErr w:type="gramEnd"/>
      <w:r>
        <w:rPr>
          <w:rFonts w:ascii="Verdana" w:hAnsi="Verdana"/>
          <w:b/>
          <w:color w:val="000000"/>
          <w:sz w:val="20"/>
          <w:szCs w:val="20"/>
        </w:rPr>
        <w:t xml:space="preserve"> Inventory Management and Working Capital; Forecasting</w:t>
      </w:r>
    </w:p>
    <w:p w:rsidR="00BC103F" w:rsidRDefault="00BC103F" w:rsidP="00BC103F">
      <w:pPr>
        <w:spacing w:before="100" w:beforeAutospacing="1" w:after="100" w:afterAutospacing="1" w:line="360" w:lineRule="auto"/>
        <w:rPr>
          <w:rFonts w:ascii="Verdana" w:hAnsi="Verdana"/>
          <w:color w:val="000000"/>
          <w:sz w:val="20"/>
          <w:szCs w:val="20"/>
          <w:u w:val="single"/>
        </w:rPr>
      </w:pPr>
      <w:r w:rsidRPr="00D01DCD">
        <w:rPr>
          <w:rFonts w:ascii="Verdana" w:hAnsi="Verdana"/>
          <w:color w:val="000000"/>
          <w:sz w:val="20"/>
          <w:szCs w:val="20"/>
          <w:u w:val="single"/>
        </w:rPr>
        <w:lastRenderedPageBreak/>
        <w:t xml:space="preserve">Case: </w:t>
      </w:r>
      <w:proofErr w:type="spellStart"/>
      <w:r w:rsidRPr="00D01DCD">
        <w:rPr>
          <w:rFonts w:ascii="Verdana" w:hAnsi="Verdana"/>
          <w:color w:val="000000"/>
          <w:sz w:val="20"/>
          <w:szCs w:val="20"/>
          <w:u w:val="single"/>
        </w:rPr>
        <w:t>Northco</w:t>
      </w:r>
      <w:proofErr w:type="spellEnd"/>
    </w:p>
    <w:p w:rsidR="00BC103F" w:rsidRPr="003271D8" w:rsidRDefault="00BC103F" w:rsidP="00BC103F">
      <w:pPr>
        <w:pStyle w:val="NormalWeb"/>
        <w:spacing w:before="0" w:beforeAutospacing="0" w:after="0" w:afterAutospacing="0" w:line="360" w:lineRule="auto"/>
        <w:rPr>
          <w:rFonts w:ascii="Verdana" w:hAnsi="Verdana"/>
          <w:sz w:val="20"/>
          <w:szCs w:val="20"/>
        </w:rPr>
      </w:pPr>
      <w:r w:rsidRPr="003271D8">
        <w:rPr>
          <w:rFonts w:ascii="Verdana" w:hAnsi="Verdana"/>
          <w:color w:val="000000"/>
          <w:sz w:val="20"/>
          <w:szCs w:val="20"/>
        </w:rPr>
        <w:t xml:space="preserve">Prepare the following questions for discussion </w:t>
      </w:r>
      <w:r w:rsidRPr="003271D8">
        <w:rPr>
          <w:rFonts w:ascii="Verdana" w:hAnsi="Verdana"/>
          <w:sz w:val="20"/>
          <w:szCs w:val="20"/>
        </w:rPr>
        <w:t>(nothing to turn in):</w:t>
      </w:r>
      <w:r w:rsidRPr="003271D8">
        <w:rPr>
          <w:rFonts w:ascii="Verdana" w:hAnsi="Verdana"/>
          <w:color w:val="000000"/>
          <w:sz w:val="20"/>
          <w:szCs w:val="20"/>
        </w:rPr>
        <w:t xml:space="preserve">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For </w:t>
      </w:r>
      <w:proofErr w:type="spellStart"/>
      <w:r w:rsidRPr="003271D8">
        <w:rPr>
          <w:rFonts w:ascii="Verdana" w:hAnsi="Verdana"/>
          <w:color w:val="000000"/>
          <w:sz w:val="20"/>
          <w:szCs w:val="20"/>
        </w:rPr>
        <w:t>Northco’s</w:t>
      </w:r>
      <w:proofErr w:type="spellEnd"/>
      <w:r w:rsidRPr="003271D8">
        <w:rPr>
          <w:rFonts w:ascii="Verdana" w:hAnsi="Verdana"/>
          <w:color w:val="000000"/>
          <w:sz w:val="20"/>
          <w:szCs w:val="20"/>
        </w:rPr>
        <w:t xml:space="preserve"> products, identify characteristics that are relevant for supply chain management.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What makes it difficult for </w:t>
      </w:r>
      <w:proofErr w:type="spellStart"/>
      <w:r w:rsidRPr="003271D8">
        <w:rPr>
          <w:rFonts w:ascii="Verdana" w:hAnsi="Verdana"/>
          <w:color w:val="000000"/>
          <w:sz w:val="20"/>
          <w:szCs w:val="20"/>
        </w:rPr>
        <w:t>Northco</w:t>
      </w:r>
      <w:proofErr w:type="spellEnd"/>
      <w:r w:rsidRPr="003271D8">
        <w:rPr>
          <w:rFonts w:ascii="Verdana" w:hAnsi="Verdana"/>
          <w:color w:val="000000"/>
          <w:sz w:val="20"/>
          <w:szCs w:val="20"/>
        </w:rPr>
        <w:t xml:space="preserve"> to match supply with demand?  How should Michaels think about the costs of over and </w:t>
      </w:r>
      <w:proofErr w:type="spellStart"/>
      <w:r w:rsidRPr="003271D8">
        <w:rPr>
          <w:rFonts w:ascii="Verdana" w:hAnsi="Verdana"/>
          <w:color w:val="000000"/>
          <w:sz w:val="20"/>
          <w:szCs w:val="20"/>
        </w:rPr>
        <w:t>understocking</w:t>
      </w:r>
      <w:proofErr w:type="spellEnd"/>
      <w:r w:rsidRPr="003271D8">
        <w:rPr>
          <w:rFonts w:ascii="Verdana" w:hAnsi="Verdana"/>
          <w:color w:val="000000"/>
          <w:sz w:val="20"/>
          <w:szCs w:val="20"/>
        </w:rPr>
        <w:t xml:space="preserve">?  Identify the elements of over and </w:t>
      </w:r>
      <w:proofErr w:type="spellStart"/>
      <w:r w:rsidRPr="003271D8">
        <w:rPr>
          <w:rFonts w:ascii="Verdana" w:hAnsi="Verdana"/>
          <w:color w:val="000000"/>
          <w:sz w:val="20"/>
          <w:szCs w:val="20"/>
        </w:rPr>
        <w:t>understocking</w:t>
      </w:r>
      <w:proofErr w:type="spellEnd"/>
      <w:r w:rsidRPr="003271D8">
        <w:rPr>
          <w:rFonts w:ascii="Verdana" w:hAnsi="Verdana"/>
          <w:color w:val="000000"/>
          <w:sz w:val="20"/>
          <w:szCs w:val="20"/>
        </w:rPr>
        <w:t xml:space="preserve"> costs in this case.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What should Michaels do to mitigate the effect of working capital shortage?  </w:t>
      </w:r>
    </w:p>
    <w:p w:rsidR="00BC103F"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Examine </w:t>
      </w:r>
      <w:proofErr w:type="spellStart"/>
      <w:r w:rsidRPr="003271D8">
        <w:rPr>
          <w:rFonts w:ascii="Verdana" w:hAnsi="Verdana"/>
          <w:color w:val="000000"/>
          <w:sz w:val="20"/>
          <w:szCs w:val="20"/>
        </w:rPr>
        <w:t>Northco’s</w:t>
      </w:r>
      <w:proofErr w:type="spellEnd"/>
      <w:r w:rsidRPr="003271D8">
        <w:rPr>
          <w:rFonts w:ascii="Verdana" w:hAnsi="Verdana"/>
          <w:color w:val="000000"/>
          <w:sz w:val="20"/>
          <w:szCs w:val="20"/>
        </w:rPr>
        <w:t xml:space="preserve"> forecasting process (look at the Exhibits 3-4 and the Append</w:t>
      </w:r>
      <w:r>
        <w:rPr>
          <w:rFonts w:ascii="Verdana" w:hAnsi="Verdana"/>
          <w:color w:val="000000"/>
          <w:sz w:val="20"/>
          <w:szCs w:val="20"/>
        </w:rPr>
        <w:t>i</w:t>
      </w:r>
      <w:r w:rsidRPr="003271D8">
        <w:rPr>
          <w:rFonts w:ascii="Verdana" w:hAnsi="Verdana"/>
          <w:color w:val="000000"/>
          <w:sz w:val="20"/>
          <w:szCs w:val="20"/>
        </w:rPr>
        <w:t>x 1).  How good is this forecast process?  What modification would you suggest for a better forecast?</w:t>
      </w:r>
    </w:p>
    <w:p w:rsidR="003575C8" w:rsidRDefault="003575C8" w:rsidP="003575C8">
      <w:pPr>
        <w:spacing w:before="120" w:after="100" w:afterAutospacing="1" w:line="360" w:lineRule="auto"/>
        <w:ind w:left="720"/>
        <w:rPr>
          <w:rFonts w:ascii="Verdana" w:hAnsi="Verdana"/>
          <w:color w:val="000000"/>
          <w:sz w:val="20"/>
          <w:szCs w:val="20"/>
        </w:rPr>
      </w:pPr>
    </w:p>
    <w:p w:rsidR="00553594" w:rsidRDefault="003E6EB0" w:rsidP="00D01DCD">
      <w:pPr>
        <w:spacing w:before="100" w:beforeAutospacing="1" w:after="100" w:afterAutospacing="1" w:line="360" w:lineRule="auto"/>
        <w:rPr>
          <w:rFonts w:ascii="Verdana" w:hAnsi="Verdana"/>
          <w:b/>
          <w:color w:val="000000"/>
          <w:sz w:val="20"/>
          <w:szCs w:val="20"/>
        </w:rPr>
      </w:pPr>
      <w:r>
        <w:rPr>
          <w:rFonts w:ascii="Verdana" w:hAnsi="Verdana"/>
          <w:b/>
          <w:color w:val="000000"/>
          <w:sz w:val="20"/>
          <w:szCs w:val="20"/>
        </w:rPr>
        <w:t xml:space="preserve">Session 4: </w:t>
      </w:r>
      <w:r w:rsidRPr="003E6EB0">
        <w:rPr>
          <w:rFonts w:ascii="Verdana" w:hAnsi="Verdana"/>
          <w:b/>
          <w:color w:val="000000"/>
          <w:sz w:val="20"/>
          <w:szCs w:val="20"/>
        </w:rPr>
        <w:t>Centralized vs. Decentralized Chains; Suppl</w:t>
      </w:r>
      <w:r>
        <w:rPr>
          <w:rFonts w:ascii="Verdana" w:hAnsi="Verdana"/>
          <w:b/>
          <w:color w:val="000000"/>
          <w:sz w:val="20"/>
          <w:szCs w:val="20"/>
        </w:rPr>
        <w:t>y Chain Intermediaries; Return C</w:t>
      </w:r>
      <w:r w:rsidRPr="003E6EB0">
        <w:rPr>
          <w:rFonts w:ascii="Verdana" w:hAnsi="Verdana"/>
          <w:b/>
          <w:color w:val="000000"/>
          <w:sz w:val="20"/>
          <w:szCs w:val="20"/>
        </w:rPr>
        <w:t>ontracts.</w:t>
      </w:r>
    </w:p>
    <w:p w:rsidR="00CA4CA5" w:rsidRPr="003271D8" w:rsidRDefault="00CA4CA5" w:rsidP="00CA4CA5">
      <w:pPr>
        <w:pStyle w:val="NormalWeb"/>
        <w:spacing w:before="120" w:beforeAutospacing="0" w:after="0" w:afterAutospacing="0" w:line="360" w:lineRule="auto"/>
        <w:ind w:left="360" w:hanging="360"/>
        <w:rPr>
          <w:rFonts w:ascii="Verdana" w:hAnsi="Verdana"/>
          <w:color w:val="000000"/>
          <w:sz w:val="20"/>
          <w:szCs w:val="20"/>
        </w:rPr>
      </w:pPr>
      <w:r w:rsidRPr="004D7F31">
        <w:rPr>
          <w:rFonts w:ascii="Verdana" w:hAnsi="Verdana"/>
          <w:color w:val="000000"/>
          <w:sz w:val="20"/>
          <w:szCs w:val="20"/>
          <w:u w:val="single"/>
        </w:rPr>
        <w:t xml:space="preserve">Case: Massimo </w:t>
      </w:r>
      <w:proofErr w:type="spellStart"/>
      <w:r w:rsidRPr="004D7F31">
        <w:rPr>
          <w:rFonts w:ascii="Verdana" w:hAnsi="Verdana"/>
          <w:color w:val="000000"/>
          <w:sz w:val="20"/>
          <w:szCs w:val="20"/>
          <w:u w:val="single"/>
        </w:rPr>
        <w:t>Menichetti</w:t>
      </w:r>
      <w:proofErr w:type="spellEnd"/>
      <w:r w:rsidRPr="003271D8">
        <w:rPr>
          <w:rFonts w:ascii="Verdana" w:hAnsi="Verdana"/>
          <w:color w:val="000000"/>
          <w:sz w:val="20"/>
          <w:szCs w:val="20"/>
        </w:rPr>
        <w:t xml:space="preserve"> (nothing to turn in)</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1.  </w:t>
      </w:r>
      <w:r w:rsidRPr="003271D8">
        <w:rPr>
          <w:rFonts w:ascii="Verdana" w:hAnsi="Verdana"/>
          <w:color w:val="000000"/>
          <w:sz w:val="20"/>
          <w:szCs w:val="20"/>
        </w:rPr>
        <w:t xml:space="preserve">Analyze the Prato System. Does it work? Why does it work better than the integrated mill? </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2.  </w:t>
      </w:r>
      <w:r w:rsidRPr="003271D8">
        <w:rPr>
          <w:rFonts w:ascii="Verdana" w:hAnsi="Verdana"/>
          <w:color w:val="000000"/>
          <w:sz w:val="20"/>
          <w:szCs w:val="20"/>
        </w:rPr>
        <w:t xml:space="preserve">What is the role of an </w:t>
      </w:r>
      <w:proofErr w:type="spellStart"/>
      <w:r w:rsidRPr="003271D8">
        <w:rPr>
          <w:rFonts w:ascii="Verdana" w:hAnsi="Verdana"/>
          <w:color w:val="000000"/>
          <w:sz w:val="20"/>
          <w:szCs w:val="20"/>
        </w:rPr>
        <w:t>impannatori</w:t>
      </w:r>
      <w:proofErr w:type="spellEnd"/>
      <w:r w:rsidRPr="003271D8">
        <w:rPr>
          <w:rFonts w:ascii="Verdana" w:hAnsi="Verdana"/>
          <w:color w:val="000000"/>
          <w:sz w:val="20"/>
          <w:szCs w:val="20"/>
        </w:rPr>
        <w:t>?</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3.  </w:t>
      </w:r>
      <w:r w:rsidRPr="003271D8">
        <w:rPr>
          <w:rFonts w:ascii="Verdana" w:hAnsi="Verdana"/>
          <w:color w:val="000000"/>
          <w:sz w:val="20"/>
          <w:szCs w:val="20"/>
        </w:rPr>
        <w:t xml:space="preserve">Compare the SPRINT project to CAD.  What benefits do these IT tools bring?  Should Massimo embrace them?  </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4.  </w:t>
      </w:r>
      <w:r w:rsidRPr="003271D8">
        <w:rPr>
          <w:rFonts w:ascii="Verdana" w:hAnsi="Verdana"/>
          <w:color w:val="000000"/>
          <w:sz w:val="20"/>
          <w:szCs w:val="20"/>
        </w:rPr>
        <w:t>Do you know other industries that share similar characteristics as the decentralized textile production in the Prato region of Italy? </w:t>
      </w:r>
    </w:p>
    <w:p w:rsidR="00CA4CA5" w:rsidRPr="004D7F31" w:rsidRDefault="00CA4CA5" w:rsidP="00CA4CA5">
      <w:pPr>
        <w:pStyle w:val="NormalWeb"/>
        <w:spacing w:before="120" w:beforeAutospacing="0" w:after="0" w:afterAutospacing="0" w:line="360" w:lineRule="auto"/>
        <w:ind w:left="360" w:hanging="360"/>
        <w:rPr>
          <w:rFonts w:ascii="Verdana" w:hAnsi="Verdana"/>
          <w:sz w:val="20"/>
          <w:szCs w:val="20"/>
          <w:u w:val="single"/>
        </w:rPr>
      </w:pPr>
      <w:r w:rsidRPr="004D7F31">
        <w:rPr>
          <w:rFonts w:ascii="Verdana" w:hAnsi="Verdana"/>
          <w:sz w:val="20"/>
          <w:szCs w:val="20"/>
          <w:u w:val="single"/>
        </w:rPr>
        <w:t>Reading:</w:t>
      </w:r>
    </w:p>
    <w:p w:rsidR="003575C8" w:rsidRPr="007C2791" w:rsidRDefault="00CA4CA5" w:rsidP="004C0036">
      <w:pPr>
        <w:pStyle w:val="NormalWeb"/>
        <w:numPr>
          <w:ilvl w:val="1"/>
          <w:numId w:val="33"/>
        </w:numPr>
        <w:spacing w:before="120" w:beforeAutospacing="0" w:after="0" w:afterAutospacing="0" w:line="360" w:lineRule="auto"/>
        <w:rPr>
          <w:rFonts w:ascii="Verdana" w:hAnsi="Verdana"/>
          <w:color w:val="000000"/>
          <w:sz w:val="20"/>
          <w:szCs w:val="20"/>
        </w:rPr>
      </w:pPr>
      <w:r w:rsidRPr="003271D8">
        <w:rPr>
          <w:rFonts w:ascii="Verdana" w:hAnsi="Verdana"/>
          <w:color w:val="000000"/>
          <w:sz w:val="20"/>
          <w:szCs w:val="20"/>
        </w:rPr>
        <w:t>Turning the Supply Chain into a Revenue Chain</w:t>
      </w:r>
    </w:p>
    <w:p w:rsidR="00E30D85" w:rsidRPr="003271D8" w:rsidRDefault="00E30D85" w:rsidP="005F403A">
      <w:pPr>
        <w:pStyle w:val="NormalWeb"/>
        <w:spacing w:before="120" w:beforeAutospacing="0" w:after="0" w:afterAutospacing="0" w:line="360" w:lineRule="auto"/>
        <w:rPr>
          <w:rFonts w:ascii="Verdana" w:hAnsi="Verdana"/>
          <w:color w:val="000000"/>
          <w:sz w:val="20"/>
          <w:szCs w:val="20"/>
        </w:rPr>
      </w:pPr>
    </w:p>
    <w:p w:rsidR="009B57F3" w:rsidRPr="009B57F3" w:rsidRDefault="00E30D85" w:rsidP="00D01DCD">
      <w:pPr>
        <w:pStyle w:val="NormalWeb"/>
        <w:spacing w:before="120" w:beforeAutospacing="0" w:after="0" w:afterAutospacing="0" w:line="360" w:lineRule="auto"/>
        <w:ind w:left="360" w:hanging="360"/>
        <w:rPr>
          <w:rFonts w:ascii="Verdana" w:hAnsi="Verdana"/>
          <w:b/>
          <w:color w:val="000000"/>
          <w:sz w:val="20"/>
          <w:szCs w:val="20"/>
        </w:rPr>
      </w:pPr>
      <w:r w:rsidRPr="004D7F31">
        <w:rPr>
          <w:rFonts w:ascii="Verdana" w:hAnsi="Verdana"/>
          <w:b/>
          <w:color w:val="000000"/>
          <w:sz w:val="20"/>
          <w:szCs w:val="20"/>
        </w:rPr>
        <w:t xml:space="preserve">Session 5: </w:t>
      </w:r>
      <w:r w:rsidR="009B57F3" w:rsidRPr="009B57F3">
        <w:rPr>
          <w:rFonts w:ascii="Verdana" w:hAnsi="Verdana"/>
          <w:b/>
          <w:color w:val="000000"/>
          <w:sz w:val="20"/>
          <w:szCs w:val="20"/>
        </w:rPr>
        <w:t>Sourcing Policy and Buyer-S</w:t>
      </w:r>
      <w:r w:rsidR="00D937EE">
        <w:rPr>
          <w:rFonts w:ascii="Verdana" w:hAnsi="Verdana"/>
          <w:b/>
          <w:color w:val="000000"/>
          <w:sz w:val="20"/>
          <w:szCs w:val="20"/>
        </w:rPr>
        <w:t xml:space="preserve">upplier Relationship; </w:t>
      </w:r>
      <w:r w:rsidR="009B57F3" w:rsidRPr="009B57F3">
        <w:rPr>
          <w:rFonts w:ascii="Verdana" w:hAnsi="Verdana"/>
          <w:b/>
          <w:color w:val="000000"/>
          <w:sz w:val="20"/>
          <w:szCs w:val="20"/>
        </w:rPr>
        <w:t>Continuous Review Inventory Models.</w:t>
      </w:r>
    </w:p>
    <w:p w:rsidR="00EC343D" w:rsidRPr="004D7F31" w:rsidRDefault="00EC343D" w:rsidP="00EC343D">
      <w:pPr>
        <w:spacing w:before="120" w:after="100" w:afterAutospacing="1" w:line="360" w:lineRule="auto"/>
        <w:rPr>
          <w:rFonts w:ascii="Verdana" w:hAnsi="Verdana"/>
          <w:color w:val="000000"/>
          <w:sz w:val="20"/>
          <w:szCs w:val="20"/>
          <w:u w:val="single"/>
        </w:rPr>
      </w:pPr>
      <w:r w:rsidRPr="004D7F31">
        <w:rPr>
          <w:rFonts w:ascii="Verdana" w:hAnsi="Verdana"/>
          <w:color w:val="000000"/>
          <w:sz w:val="20"/>
          <w:szCs w:val="20"/>
          <w:u w:val="single"/>
        </w:rPr>
        <w:t>Bose Corporation: The JIT II Program (A):</w:t>
      </w:r>
    </w:p>
    <w:p w:rsidR="00EC343D" w:rsidRPr="003271D8" w:rsidRDefault="00EC343D" w:rsidP="00EC343D">
      <w:pPr>
        <w:spacing w:line="360" w:lineRule="auto"/>
        <w:rPr>
          <w:rFonts w:ascii="Verdana" w:hAnsi="Verdana"/>
          <w:sz w:val="20"/>
          <w:szCs w:val="20"/>
        </w:rPr>
      </w:pPr>
      <w:r>
        <w:rPr>
          <w:rFonts w:ascii="Verdana" w:hAnsi="Verdana"/>
          <w:sz w:val="20"/>
          <w:szCs w:val="20"/>
        </w:rPr>
        <w:t xml:space="preserve">1. </w:t>
      </w:r>
      <w:r w:rsidRPr="003271D8">
        <w:rPr>
          <w:rFonts w:ascii="Verdana" w:hAnsi="Verdana"/>
          <w:sz w:val="20"/>
          <w:szCs w:val="20"/>
        </w:rPr>
        <w:t xml:space="preserve">How do Bose's history, strategy, and sourcing policies affect supplier relations?  Is Bose a good buyer? </w:t>
      </w:r>
    </w:p>
    <w:p w:rsidR="00EC343D" w:rsidRPr="003271D8" w:rsidRDefault="00EC343D" w:rsidP="00EC343D">
      <w:pPr>
        <w:spacing w:line="360" w:lineRule="auto"/>
        <w:rPr>
          <w:rFonts w:ascii="Verdana" w:hAnsi="Verdana"/>
          <w:sz w:val="20"/>
          <w:szCs w:val="20"/>
        </w:rPr>
      </w:pPr>
      <w:r>
        <w:rPr>
          <w:rFonts w:ascii="Verdana" w:hAnsi="Verdana"/>
          <w:sz w:val="20"/>
          <w:szCs w:val="20"/>
        </w:rPr>
        <w:lastRenderedPageBreak/>
        <w:t xml:space="preserve">2. </w:t>
      </w:r>
      <w:r w:rsidRPr="003271D8">
        <w:rPr>
          <w:rFonts w:ascii="Verdana" w:hAnsi="Verdana"/>
          <w:sz w:val="20"/>
          <w:szCs w:val="20"/>
        </w:rPr>
        <w:t xml:space="preserve">Where is the buying and selling done in this context?  Who are the people involved and what are their roles? </w:t>
      </w:r>
    </w:p>
    <w:p w:rsidR="00EC343D" w:rsidRPr="003271D8" w:rsidRDefault="00EC343D" w:rsidP="00EC343D">
      <w:pPr>
        <w:spacing w:line="360" w:lineRule="auto"/>
        <w:rPr>
          <w:rFonts w:ascii="Verdana" w:hAnsi="Verdana"/>
          <w:sz w:val="20"/>
          <w:szCs w:val="20"/>
        </w:rPr>
      </w:pPr>
      <w:r>
        <w:rPr>
          <w:rFonts w:ascii="Verdana" w:hAnsi="Verdana"/>
          <w:sz w:val="20"/>
          <w:szCs w:val="20"/>
        </w:rPr>
        <w:t xml:space="preserve">3. </w:t>
      </w:r>
      <w:r w:rsidRPr="003271D8">
        <w:rPr>
          <w:rFonts w:ascii="Verdana" w:hAnsi="Verdana"/>
          <w:sz w:val="20"/>
          <w:szCs w:val="20"/>
        </w:rPr>
        <w:t xml:space="preserve">Should Bose participate in the JIT II program?  Should G&amp;F? What are the potential benefits and risks to each </w:t>
      </w:r>
      <w:proofErr w:type="gramStart"/>
      <w:r w:rsidRPr="003271D8">
        <w:rPr>
          <w:rFonts w:ascii="Verdana" w:hAnsi="Verdana"/>
          <w:sz w:val="20"/>
          <w:szCs w:val="20"/>
        </w:rPr>
        <w:t>companies</w:t>
      </w:r>
      <w:proofErr w:type="gramEnd"/>
      <w:r w:rsidRPr="003271D8">
        <w:rPr>
          <w:rFonts w:ascii="Verdana" w:hAnsi="Verdana"/>
          <w:sz w:val="20"/>
          <w:szCs w:val="20"/>
        </w:rPr>
        <w:t xml:space="preserve">? </w:t>
      </w:r>
    </w:p>
    <w:p w:rsidR="00EC343D" w:rsidRPr="003271D8" w:rsidRDefault="00EC343D" w:rsidP="00EC343D">
      <w:pPr>
        <w:spacing w:line="360" w:lineRule="auto"/>
        <w:rPr>
          <w:rFonts w:ascii="Verdana" w:hAnsi="Verdana"/>
          <w:sz w:val="20"/>
          <w:szCs w:val="20"/>
        </w:rPr>
      </w:pPr>
      <w:r>
        <w:rPr>
          <w:rFonts w:ascii="Verdana" w:hAnsi="Verdana"/>
          <w:sz w:val="20"/>
          <w:szCs w:val="20"/>
        </w:rPr>
        <w:t>4. Should Bose vertically integ</w:t>
      </w:r>
      <w:r w:rsidRPr="003271D8">
        <w:rPr>
          <w:rFonts w:ascii="Verdana" w:hAnsi="Verdana"/>
          <w:sz w:val="20"/>
          <w:szCs w:val="20"/>
        </w:rPr>
        <w:t xml:space="preserve">rate into plastics?  Why (why not)? </w:t>
      </w:r>
    </w:p>
    <w:p w:rsidR="00EC343D" w:rsidRDefault="00EC343D" w:rsidP="00EC343D">
      <w:pPr>
        <w:spacing w:before="120" w:after="100" w:afterAutospacing="1" w:line="360" w:lineRule="auto"/>
        <w:rPr>
          <w:rFonts w:ascii="Verdana" w:hAnsi="Verdana"/>
          <w:sz w:val="20"/>
          <w:szCs w:val="20"/>
        </w:rPr>
      </w:pPr>
      <w:r>
        <w:rPr>
          <w:rFonts w:ascii="Verdana" w:hAnsi="Verdana"/>
          <w:sz w:val="20"/>
          <w:szCs w:val="20"/>
        </w:rPr>
        <w:t xml:space="preserve">5. </w:t>
      </w:r>
      <w:r w:rsidRPr="003271D8">
        <w:rPr>
          <w:rFonts w:ascii="Verdana" w:hAnsi="Verdana"/>
          <w:sz w:val="20"/>
          <w:szCs w:val="20"/>
        </w:rPr>
        <w:t>Should plants source their own components locally?  Why (why not)?</w:t>
      </w:r>
    </w:p>
    <w:p w:rsidR="00552EFB" w:rsidRPr="00027681" w:rsidRDefault="00552EFB" w:rsidP="00552EFB">
      <w:pPr>
        <w:spacing w:before="100" w:beforeAutospacing="1" w:after="100" w:afterAutospacing="1"/>
      </w:pPr>
      <w:r w:rsidRPr="00027681">
        <w:rPr>
          <w:rFonts w:ascii="Verdana" w:hAnsi="Verdana"/>
          <w:bCs/>
          <w:color w:val="000000"/>
          <w:sz w:val="20"/>
          <w:szCs w:val="20"/>
        </w:rPr>
        <w:t>Follow</w:t>
      </w:r>
      <w:r w:rsidRPr="00027681">
        <w:rPr>
          <w:rFonts w:ascii="Cambria Math" w:hAnsi="Cambria Math" w:cs="Cambria Math"/>
          <w:bCs/>
          <w:color w:val="000000"/>
          <w:sz w:val="20"/>
          <w:szCs w:val="20"/>
        </w:rPr>
        <w:t>‐</w:t>
      </w:r>
      <w:r w:rsidRPr="00027681">
        <w:rPr>
          <w:rFonts w:ascii="Verdana" w:hAnsi="Verdana" w:cs="Verdana"/>
          <w:bCs/>
          <w:color w:val="000000"/>
          <w:sz w:val="20"/>
          <w:szCs w:val="20"/>
        </w:rPr>
        <w:t>up Reading:</w:t>
      </w:r>
      <w:r w:rsidRPr="00027681">
        <w:rPr>
          <w:rFonts w:ascii="Verdana" w:hAnsi="Verdana"/>
        </w:rPr>
        <w:t xml:space="preserve"> </w:t>
      </w:r>
    </w:p>
    <w:p w:rsidR="00552EFB" w:rsidRPr="00027681" w:rsidRDefault="00552EFB" w:rsidP="00552EFB">
      <w:pPr>
        <w:pStyle w:val="NormalWeb"/>
      </w:pPr>
      <w:r w:rsidRPr="00027681">
        <w:rPr>
          <w:rFonts w:ascii="Verdana" w:hAnsi="Verdana"/>
          <w:color w:val="000000"/>
          <w:sz w:val="20"/>
          <w:szCs w:val="20"/>
        </w:rPr>
        <w:t>Bose (B, C, D)</w:t>
      </w:r>
    </w:p>
    <w:p w:rsidR="00552EFB" w:rsidRPr="00027681" w:rsidRDefault="00552EFB" w:rsidP="00552EFB">
      <w:pPr>
        <w:spacing w:before="100" w:beforeAutospacing="1" w:after="100" w:afterAutospacing="1"/>
      </w:pPr>
      <w:r w:rsidRPr="00027681">
        <w:rPr>
          <w:rFonts w:ascii="Verdana" w:hAnsi="Verdana"/>
          <w:bCs/>
          <w:color w:val="000000"/>
          <w:sz w:val="20"/>
          <w:szCs w:val="20"/>
        </w:rPr>
        <w:t>Group Assignment:</w:t>
      </w:r>
      <w:r w:rsidRPr="00027681">
        <w:rPr>
          <w:rFonts w:ascii="Verdana" w:hAnsi="Verdana"/>
          <w:sz w:val="20"/>
          <w:szCs w:val="20"/>
        </w:rPr>
        <w:t xml:space="preserve"> </w:t>
      </w:r>
    </w:p>
    <w:p w:rsidR="00552EFB" w:rsidRPr="00E5748B" w:rsidRDefault="00552EFB" w:rsidP="00E5748B">
      <w:pPr>
        <w:pStyle w:val="NormalWeb"/>
        <w:ind w:left="360"/>
      </w:pPr>
      <w:r>
        <w:rPr>
          <w:rFonts w:ascii="Verdana" w:hAnsi="Verdana"/>
          <w:color w:val="000000"/>
          <w:sz w:val="20"/>
          <w:szCs w:val="20"/>
        </w:rPr>
        <w:t xml:space="preserve">Concept Check 4 </w:t>
      </w:r>
    </w:p>
    <w:p w:rsidR="004D7F31" w:rsidRPr="003271D8" w:rsidRDefault="004D7F31" w:rsidP="00D01DCD">
      <w:pPr>
        <w:pStyle w:val="NormalWeb"/>
        <w:spacing w:before="120" w:beforeAutospacing="0" w:after="0" w:afterAutospacing="0" w:line="360" w:lineRule="auto"/>
        <w:rPr>
          <w:rFonts w:ascii="Verdana" w:hAnsi="Verdana"/>
          <w:color w:val="000000"/>
          <w:sz w:val="20"/>
          <w:szCs w:val="20"/>
        </w:rPr>
      </w:pPr>
    </w:p>
    <w:p w:rsidR="003575C8" w:rsidRPr="00732A39" w:rsidRDefault="00E0237A" w:rsidP="00732A39">
      <w:pPr>
        <w:pStyle w:val="NormalWeb"/>
        <w:spacing w:before="120" w:beforeAutospacing="0" w:after="0" w:afterAutospacing="0" w:line="360" w:lineRule="auto"/>
        <w:rPr>
          <w:rFonts w:ascii="Verdana" w:hAnsi="Verdana"/>
          <w:b/>
          <w:color w:val="000000"/>
          <w:sz w:val="20"/>
          <w:szCs w:val="20"/>
        </w:rPr>
      </w:pPr>
      <w:r w:rsidRPr="004D7F31">
        <w:rPr>
          <w:rFonts w:ascii="Verdana" w:hAnsi="Verdana"/>
          <w:b/>
          <w:color w:val="000000"/>
          <w:sz w:val="20"/>
          <w:szCs w:val="20"/>
        </w:rPr>
        <w:t xml:space="preserve">Session 6: </w:t>
      </w:r>
      <w:r w:rsidR="00732A39">
        <w:rPr>
          <w:rFonts w:ascii="Verdana" w:hAnsi="Verdana"/>
          <w:b/>
          <w:color w:val="000000"/>
          <w:sz w:val="20"/>
          <w:szCs w:val="20"/>
        </w:rPr>
        <w:t>Supply Chain Distribution; Beer Game</w:t>
      </w:r>
    </w:p>
    <w:p w:rsidR="002D41AF" w:rsidRDefault="002D41AF" w:rsidP="00E47DE7">
      <w:pPr>
        <w:pStyle w:val="NormalWeb"/>
        <w:ind w:left="360"/>
        <w:rPr>
          <w:rFonts w:ascii="Verdana" w:hAnsi="Verdana"/>
          <w:color w:val="000000"/>
          <w:sz w:val="20"/>
          <w:szCs w:val="20"/>
        </w:rPr>
      </w:pPr>
    </w:p>
    <w:p w:rsidR="002D41AF" w:rsidRDefault="002D41AF" w:rsidP="002D41AF">
      <w:pPr>
        <w:spacing w:before="120" w:after="100" w:afterAutospacing="1" w:line="360" w:lineRule="auto"/>
        <w:rPr>
          <w:rFonts w:ascii="Verdana" w:hAnsi="Verdana"/>
          <w:b/>
          <w:color w:val="000000"/>
          <w:sz w:val="20"/>
          <w:szCs w:val="20"/>
        </w:rPr>
      </w:pPr>
      <w:r w:rsidRPr="004D7F31">
        <w:rPr>
          <w:rFonts w:ascii="Verdana" w:hAnsi="Verdana"/>
          <w:b/>
          <w:color w:val="000000"/>
          <w:sz w:val="20"/>
          <w:szCs w:val="20"/>
        </w:rPr>
        <w:t>Mid-Term Examination</w:t>
      </w:r>
    </w:p>
    <w:p w:rsidR="003575C8" w:rsidRPr="004D7F31" w:rsidRDefault="003575C8" w:rsidP="002D41AF">
      <w:pPr>
        <w:spacing w:before="120" w:after="100" w:afterAutospacing="1" w:line="360" w:lineRule="auto"/>
        <w:rPr>
          <w:rFonts w:ascii="Verdana" w:hAnsi="Verdana"/>
          <w:b/>
          <w:color w:val="000000"/>
          <w:sz w:val="20"/>
          <w:szCs w:val="20"/>
        </w:rPr>
      </w:pPr>
    </w:p>
    <w:p w:rsidR="008F5FED" w:rsidRDefault="008F5FED" w:rsidP="008F5FED">
      <w:pPr>
        <w:spacing w:before="120" w:after="100" w:afterAutospacing="1" w:line="360" w:lineRule="auto"/>
        <w:rPr>
          <w:rFonts w:ascii="Verdana" w:hAnsi="Verdana"/>
          <w:b/>
          <w:color w:val="000000"/>
          <w:sz w:val="20"/>
          <w:szCs w:val="20"/>
        </w:rPr>
      </w:pPr>
      <w:r>
        <w:rPr>
          <w:rFonts w:ascii="Verdana" w:hAnsi="Verdana"/>
          <w:b/>
          <w:color w:val="000000"/>
          <w:sz w:val="20"/>
          <w:szCs w:val="20"/>
        </w:rPr>
        <w:t xml:space="preserve">Session 7: </w:t>
      </w:r>
      <w:r w:rsidR="00844EB9">
        <w:rPr>
          <w:rFonts w:ascii="Verdana" w:hAnsi="Verdana"/>
          <w:b/>
          <w:color w:val="000000"/>
          <w:sz w:val="20"/>
          <w:szCs w:val="20"/>
        </w:rPr>
        <w:t>Global Sourcing and Supplier Management; Extensions of Newsvendor Model</w:t>
      </w:r>
    </w:p>
    <w:p w:rsidR="00844EB9" w:rsidRPr="00844EB9" w:rsidRDefault="00844EB9" w:rsidP="008F5FED">
      <w:pPr>
        <w:spacing w:before="120" w:after="100" w:afterAutospacing="1" w:line="360" w:lineRule="auto"/>
        <w:rPr>
          <w:rFonts w:ascii="Verdana" w:hAnsi="Verdana"/>
          <w:color w:val="000000"/>
          <w:sz w:val="20"/>
          <w:szCs w:val="20"/>
        </w:rPr>
      </w:pPr>
      <w:r w:rsidRPr="00844EB9">
        <w:rPr>
          <w:rFonts w:ascii="Verdana" w:hAnsi="Verdana"/>
          <w:color w:val="000000"/>
          <w:sz w:val="20"/>
          <w:szCs w:val="20"/>
        </w:rPr>
        <w:t xml:space="preserve">Case: </w:t>
      </w:r>
      <w:proofErr w:type="spellStart"/>
      <w:r w:rsidRPr="00844EB9">
        <w:rPr>
          <w:rFonts w:ascii="Verdana" w:hAnsi="Verdana"/>
          <w:color w:val="000000"/>
          <w:sz w:val="20"/>
          <w:szCs w:val="20"/>
        </w:rPr>
        <w:t>Intercon</w:t>
      </w:r>
      <w:proofErr w:type="spellEnd"/>
      <w:r w:rsidRPr="00844EB9">
        <w:rPr>
          <w:rFonts w:ascii="Verdana" w:hAnsi="Verdana"/>
          <w:color w:val="000000"/>
          <w:sz w:val="20"/>
          <w:szCs w:val="20"/>
        </w:rPr>
        <w:t xml:space="preserve"> Japan</w:t>
      </w:r>
    </w:p>
    <w:p w:rsidR="00844EB9" w:rsidRPr="00844EB9" w:rsidRDefault="00844EB9" w:rsidP="00844EB9">
      <w:pPr>
        <w:pStyle w:val="NormalWeb"/>
      </w:pPr>
      <w:r w:rsidRPr="00844EB9">
        <w:rPr>
          <w:rFonts w:ascii="Verdana" w:hAnsi="Verdana"/>
          <w:bCs/>
          <w:color w:val="000000"/>
          <w:sz w:val="20"/>
          <w:szCs w:val="20"/>
        </w:rPr>
        <w:t>Questions:</w:t>
      </w:r>
    </w:p>
    <w:p w:rsidR="00844EB9" w:rsidRDefault="00844EB9" w:rsidP="00844EB9">
      <w:pPr>
        <w:numPr>
          <w:ilvl w:val="0"/>
          <w:numId w:val="38"/>
        </w:numPr>
        <w:spacing w:before="100" w:beforeAutospacing="1" w:after="100" w:afterAutospacing="1" w:line="360" w:lineRule="auto"/>
        <w:rPr>
          <w:color w:val="000000"/>
        </w:rPr>
      </w:pPr>
      <w:r>
        <w:rPr>
          <w:rFonts w:ascii="Verdana" w:hAnsi="Verdana"/>
          <w:color w:val="000000"/>
          <w:sz w:val="20"/>
          <w:szCs w:val="20"/>
        </w:rPr>
        <w:t xml:space="preserve">How has </w:t>
      </w:r>
      <w:proofErr w:type="spellStart"/>
      <w:r>
        <w:rPr>
          <w:rFonts w:ascii="Verdana" w:hAnsi="Verdana"/>
          <w:color w:val="000000"/>
          <w:sz w:val="20"/>
          <w:szCs w:val="20"/>
        </w:rPr>
        <w:t>Intercon</w:t>
      </w:r>
      <w:proofErr w:type="spellEnd"/>
      <w:r>
        <w:rPr>
          <w:rFonts w:ascii="Verdana" w:hAnsi="Verdana"/>
          <w:color w:val="000000"/>
          <w:sz w:val="20"/>
          <w:szCs w:val="20"/>
        </w:rPr>
        <w:t xml:space="preserve"> Japan's supplier relationships performed relative to its American counterpart? </w:t>
      </w:r>
    </w:p>
    <w:p w:rsidR="00844EB9" w:rsidRDefault="00844EB9" w:rsidP="00844EB9">
      <w:pPr>
        <w:numPr>
          <w:ilvl w:val="0"/>
          <w:numId w:val="38"/>
        </w:numPr>
        <w:spacing w:before="100" w:beforeAutospacing="1" w:after="100" w:afterAutospacing="1" w:line="360" w:lineRule="auto"/>
        <w:rPr>
          <w:color w:val="000000"/>
        </w:rPr>
      </w:pPr>
      <w:r>
        <w:rPr>
          <w:rFonts w:ascii="Verdana" w:hAnsi="Verdana"/>
          <w:color w:val="000000"/>
          <w:sz w:val="20"/>
          <w:szCs w:val="20"/>
        </w:rPr>
        <w:t xml:space="preserve">How do these relationships create value for </w:t>
      </w:r>
      <w:proofErr w:type="spellStart"/>
      <w:r>
        <w:rPr>
          <w:rFonts w:ascii="Verdana" w:hAnsi="Verdana"/>
          <w:color w:val="000000"/>
          <w:sz w:val="20"/>
          <w:szCs w:val="20"/>
        </w:rPr>
        <w:t>Intercon</w:t>
      </w:r>
      <w:proofErr w:type="spellEnd"/>
      <w:r>
        <w:rPr>
          <w:rFonts w:ascii="Verdana" w:hAnsi="Verdana"/>
          <w:color w:val="000000"/>
          <w:sz w:val="20"/>
          <w:szCs w:val="20"/>
        </w:rPr>
        <w:t xml:space="preserve"> Japan?  That is, how do they function? </w:t>
      </w:r>
    </w:p>
    <w:p w:rsidR="00844EB9" w:rsidRPr="00844EB9" w:rsidRDefault="00844EB9" w:rsidP="00844EB9">
      <w:pPr>
        <w:numPr>
          <w:ilvl w:val="0"/>
          <w:numId w:val="38"/>
        </w:numPr>
        <w:spacing w:before="100" w:beforeAutospacing="1" w:after="100" w:afterAutospacing="1" w:line="360" w:lineRule="auto"/>
        <w:rPr>
          <w:color w:val="000000"/>
        </w:rPr>
      </w:pPr>
      <w:r>
        <w:rPr>
          <w:rFonts w:ascii="Verdana" w:hAnsi="Verdana"/>
          <w:color w:val="000000"/>
          <w:sz w:val="20"/>
          <w:szCs w:val="20"/>
        </w:rPr>
        <w:t>Can this style of relating translate to the U. S.?</w:t>
      </w:r>
    </w:p>
    <w:p w:rsidR="00844EB9" w:rsidRPr="00844EB9" w:rsidRDefault="00844EB9" w:rsidP="00844EB9">
      <w:pPr>
        <w:spacing w:before="100" w:beforeAutospacing="1" w:after="100" w:afterAutospacing="1" w:line="360" w:lineRule="auto"/>
        <w:rPr>
          <w:rFonts w:ascii="Verdana" w:hAnsi="Verdana"/>
          <w:color w:val="000000"/>
          <w:sz w:val="20"/>
          <w:szCs w:val="20"/>
        </w:rPr>
      </w:pPr>
      <w:r w:rsidRPr="00844EB9">
        <w:rPr>
          <w:rFonts w:ascii="Verdana" w:hAnsi="Verdana"/>
          <w:color w:val="000000"/>
          <w:sz w:val="20"/>
          <w:szCs w:val="20"/>
        </w:rPr>
        <w:t>Reading:</w:t>
      </w:r>
    </w:p>
    <w:p w:rsidR="00844EB9" w:rsidRDefault="00844EB9" w:rsidP="00844EB9">
      <w:pPr>
        <w:pStyle w:val="NormalWeb"/>
      </w:pPr>
      <w:r>
        <w:rPr>
          <w:rStyle w:val="Emphasis"/>
          <w:rFonts w:ascii="Verdana" w:hAnsi="Verdana"/>
          <w:color w:val="000000"/>
          <w:sz w:val="20"/>
          <w:szCs w:val="20"/>
        </w:rPr>
        <w:t>"Building Deep Supplier Relationships," Jeff Liker and T.Y. Choi, Harvard Business Review, December 2004</w:t>
      </w:r>
    </w:p>
    <w:p w:rsidR="00844EB9" w:rsidRDefault="00844EB9" w:rsidP="00844EB9">
      <w:pPr>
        <w:pStyle w:val="NormalWeb"/>
        <w:rPr>
          <w:rStyle w:val="Emphasis"/>
          <w:rFonts w:ascii="Verdana" w:hAnsi="Verdana"/>
          <w:color w:val="000000"/>
          <w:sz w:val="20"/>
          <w:szCs w:val="20"/>
        </w:rPr>
      </w:pPr>
      <w:r>
        <w:rPr>
          <w:rStyle w:val="Emphasis"/>
          <w:rFonts w:ascii="Verdana" w:hAnsi="Verdana"/>
          <w:color w:val="000000"/>
          <w:sz w:val="20"/>
          <w:szCs w:val="20"/>
        </w:rPr>
        <w:t>Follow</w:t>
      </w:r>
      <w:r>
        <w:rPr>
          <w:rStyle w:val="Emphasis"/>
          <w:rFonts w:ascii="Cambria Math" w:hAnsi="Cambria Math" w:cs="Cambria Math"/>
          <w:color w:val="000000"/>
          <w:sz w:val="20"/>
          <w:szCs w:val="20"/>
        </w:rPr>
        <w:t>‐</w:t>
      </w:r>
      <w:r>
        <w:rPr>
          <w:rStyle w:val="Emphasis"/>
          <w:rFonts w:ascii="Verdana" w:hAnsi="Verdana" w:cs="Verdana"/>
          <w:color w:val="000000"/>
          <w:sz w:val="20"/>
          <w:szCs w:val="20"/>
        </w:rPr>
        <w:t>up Reading: Supply Chain Challenges: Building Relationship</w:t>
      </w:r>
      <w:r>
        <w:rPr>
          <w:rStyle w:val="Emphasis"/>
          <w:rFonts w:ascii="Verdana" w:hAnsi="Verdana"/>
          <w:color w:val="000000"/>
          <w:sz w:val="20"/>
          <w:szCs w:val="20"/>
        </w:rPr>
        <w:t>s</w:t>
      </w:r>
    </w:p>
    <w:p w:rsidR="00844EB9" w:rsidRPr="00844EB9" w:rsidRDefault="00844EB9" w:rsidP="00844EB9">
      <w:pPr>
        <w:pStyle w:val="NormalWeb"/>
        <w:rPr>
          <w:rStyle w:val="Emphasis"/>
          <w:rFonts w:ascii="Verdana" w:hAnsi="Verdana"/>
          <w:i w:val="0"/>
          <w:color w:val="000000"/>
          <w:sz w:val="20"/>
          <w:szCs w:val="20"/>
        </w:rPr>
      </w:pPr>
      <w:r w:rsidRPr="00844EB9">
        <w:rPr>
          <w:rStyle w:val="Emphasis"/>
          <w:rFonts w:ascii="Verdana" w:hAnsi="Verdana"/>
          <w:i w:val="0"/>
          <w:color w:val="000000"/>
          <w:sz w:val="20"/>
          <w:szCs w:val="20"/>
        </w:rPr>
        <w:lastRenderedPageBreak/>
        <w:t>Group Assignment:</w:t>
      </w:r>
    </w:p>
    <w:p w:rsidR="00844EB9" w:rsidRPr="00844EB9" w:rsidRDefault="00844EB9" w:rsidP="00844EB9">
      <w:pPr>
        <w:pStyle w:val="NormalWeb"/>
        <w:rPr>
          <w:i/>
        </w:rPr>
      </w:pPr>
      <w:r w:rsidRPr="00844EB9">
        <w:rPr>
          <w:rStyle w:val="Emphasis"/>
          <w:rFonts w:ascii="Verdana" w:hAnsi="Verdana"/>
          <w:i w:val="0"/>
          <w:color w:val="000000"/>
          <w:sz w:val="20"/>
          <w:szCs w:val="20"/>
        </w:rPr>
        <w:t>Concept check 5</w:t>
      </w:r>
    </w:p>
    <w:p w:rsidR="003575C8" w:rsidRDefault="003575C8" w:rsidP="008F5FED">
      <w:pPr>
        <w:spacing w:before="120" w:after="100" w:afterAutospacing="1" w:line="360" w:lineRule="auto"/>
        <w:rPr>
          <w:rFonts w:ascii="Verdana" w:hAnsi="Verdana"/>
          <w:b/>
          <w:color w:val="000000"/>
          <w:sz w:val="20"/>
          <w:szCs w:val="20"/>
        </w:rPr>
      </w:pPr>
    </w:p>
    <w:p w:rsidR="00A60401" w:rsidRPr="00027681" w:rsidRDefault="00A60401" w:rsidP="00027681">
      <w:pPr>
        <w:spacing w:before="100" w:beforeAutospacing="1"/>
        <w:rPr>
          <w:b/>
        </w:rPr>
      </w:pPr>
      <w:r>
        <w:rPr>
          <w:rStyle w:val="Emphasis"/>
          <w:rFonts w:ascii="Verdana" w:hAnsi="Verdana"/>
          <w:b/>
          <w:i w:val="0"/>
          <w:color w:val="000000"/>
          <w:sz w:val="20"/>
          <w:szCs w:val="20"/>
        </w:rPr>
        <w:t>Session 8</w:t>
      </w:r>
      <w:r w:rsidRPr="004D7F31">
        <w:rPr>
          <w:rStyle w:val="Emphasis"/>
          <w:rFonts w:ascii="Verdana" w:hAnsi="Verdana"/>
          <w:b/>
          <w:i w:val="0"/>
          <w:color w:val="000000"/>
          <w:sz w:val="20"/>
          <w:szCs w:val="20"/>
        </w:rPr>
        <w:t xml:space="preserve">: </w:t>
      </w:r>
      <w:r w:rsidR="00F814F5" w:rsidRPr="00F814F5">
        <w:rPr>
          <w:rFonts w:ascii="Verdana" w:hAnsi="Verdana"/>
          <w:b/>
          <w:sz w:val="20"/>
          <w:szCs w:val="20"/>
        </w:rPr>
        <w:t>Tools for Managing Supply Chain</w:t>
      </w:r>
      <w:r w:rsidR="00C9274F">
        <w:rPr>
          <w:rFonts w:ascii="Verdana" w:hAnsi="Verdana"/>
          <w:b/>
          <w:sz w:val="20"/>
          <w:szCs w:val="20"/>
        </w:rPr>
        <w:t xml:space="preserve">s: Continuous </w:t>
      </w:r>
      <w:r w:rsidR="00C9274F">
        <w:rPr>
          <w:rFonts w:ascii="Verdana" w:hAnsi="Verdana"/>
          <w:b/>
          <w:color w:val="000000"/>
          <w:sz w:val="20"/>
          <w:szCs w:val="20"/>
        </w:rPr>
        <w:t xml:space="preserve">Review </w:t>
      </w:r>
      <w:r w:rsidR="00F814F5" w:rsidRPr="00F814F5">
        <w:rPr>
          <w:rFonts w:ascii="Verdana" w:hAnsi="Verdana"/>
          <w:b/>
          <w:color w:val="000000"/>
          <w:sz w:val="20"/>
          <w:szCs w:val="20"/>
        </w:rPr>
        <w:t>Model</w:t>
      </w:r>
    </w:p>
    <w:p w:rsidR="00BE074C" w:rsidRDefault="00C9274F" w:rsidP="00BE074C">
      <w:pPr>
        <w:spacing w:before="120" w:after="100" w:afterAutospacing="1" w:line="360" w:lineRule="auto"/>
        <w:rPr>
          <w:rFonts w:ascii="Verdana" w:hAnsi="Verdana"/>
          <w:sz w:val="20"/>
          <w:szCs w:val="20"/>
        </w:rPr>
      </w:pPr>
      <w:r w:rsidRPr="004A62DD">
        <w:rPr>
          <w:rFonts w:ascii="Verdana" w:hAnsi="Verdana"/>
          <w:sz w:val="20"/>
          <w:szCs w:val="20"/>
        </w:rPr>
        <w:t>Lecture on Tools for Managing Supply Chains</w:t>
      </w:r>
    </w:p>
    <w:p w:rsidR="004A62DD" w:rsidRPr="004A62DD" w:rsidRDefault="004A62DD" w:rsidP="00BE074C">
      <w:pPr>
        <w:spacing w:before="120" w:after="100" w:afterAutospacing="1" w:line="360" w:lineRule="auto"/>
        <w:rPr>
          <w:rFonts w:ascii="Verdana" w:hAnsi="Verdana"/>
          <w:sz w:val="20"/>
          <w:szCs w:val="20"/>
        </w:rPr>
      </w:pPr>
    </w:p>
    <w:p w:rsidR="00BE074C" w:rsidRDefault="007F73C2" w:rsidP="00BE074C">
      <w:pPr>
        <w:spacing w:before="120" w:after="100" w:afterAutospacing="1" w:line="360" w:lineRule="auto"/>
        <w:rPr>
          <w:rFonts w:ascii="Verdana" w:hAnsi="Verdana"/>
          <w:b/>
          <w:sz w:val="20"/>
          <w:szCs w:val="20"/>
        </w:rPr>
      </w:pPr>
      <w:r>
        <w:rPr>
          <w:rFonts w:ascii="Verdana" w:hAnsi="Verdana"/>
          <w:b/>
          <w:color w:val="000000"/>
          <w:sz w:val="20"/>
          <w:szCs w:val="20"/>
        </w:rPr>
        <w:t xml:space="preserve">Session 9: </w:t>
      </w:r>
      <w:r w:rsidR="004A62DD">
        <w:rPr>
          <w:rFonts w:ascii="Verdana" w:hAnsi="Verdana"/>
          <w:b/>
          <w:sz w:val="20"/>
          <w:szCs w:val="20"/>
        </w:rPr>
        <w:t>Reengineering the Supply Chain; Dealing with Supplier Uncertainty</w:t>
      </w:r>
    </w:p>
    <w:p w:rsidR="004A62DD" w:rsidRDefault="004A62DD" w:rsidP="004A62DD">
      <w:pPr>
        <w:spacing w:before="100" w:beforeAutospacing="1"/>
        <w:rPr>
          <w:rFonts w:ascii="Verdana" w:hAnsi="Verdana"/>
          <w:color w:val="000000"/>
          <w:sz w:val="20"/>
          <w:szCs w:val="20"/>
        </w:rPr>
      </w:pPr>
      <w:r>
        <w:rPr>
          <w:rFonts w:ascii="Verdana" w:hAnsi="Verdana"/>
          <w:color w:val="000000"/>
          <w:sz w:val="20"/>
          <w:szCs w:val="20"/>
        </w:rPr>
        <w:t xml:space="preserve">Barilla </w:t>
      </w:r>
      <w:proofErr w:type="spellStart"/>
      <w:r>
        <w:rPr>
          <w:rFonts w:ascii="Verdana" w:hAnsi="Verdana"/>
          <w:color w:val="000000"/>
          <w:sz w:val="20"/>
          <w:szCs w:val="20"/>
        </w:rPr>
        <w:t>SpA</w:t>
      </w:r>
      <w:proofErr w:type="spellEnd"/>
      <w:r>
        <w:rPr>
          <w:rFonts w:ascii="Verdana" w:hAnsi="Verdana"/>
          <w:color w:val="000000"/>
          <w:sz w:val="20"/>
          <w:szCs w:val="20"/>
        </w:rPr>
        <w:t xml:space="preserve"> (A):</w:t>
      </w:r>
    </w:p>
    <w:p w:rsidR="004A62DD" w:rsidRDefault="004A62DD" w:rsidP="004A62DD">
      <w:pPr>
        <w:spacing w:before="100" w:beforeAutospacing="1"/>
      </w:pPr>
      <w:r>
        <w:rPr>
          <w:rFonts w:ascii="Verdana" w:hAnsi="Verdana"/>
          <w:color w:val="000000"/>
          <w:sz w:val="20"/>
          <w:szCs w:val="20"/>
        </w:rPr>
        <w:t xml:space="preserve">Questions: </w:t>
      </w:r>
    </w:p>
    <w:p w:rsidR="004A62DD" w:rsidRDefault="004A62DD" w:rsidP="004A62DD">
      <w:pPr>
        <w:numPr>
          <w:ilvl w:val="0"/>
          <w:numId w:val="39"/>
        </w:numPr>
        <w:spacing w:before="240" w:after="120"/>
        <w:rPr>
          <w:color w:val="000000"/>
        </w:rPr>
      </w:pPr>
      <w:r>
        <w:rPr>
          <w:rFonts w:ascii="Verdana" w:hAnsi="Verdana"/>
          <w:spacing w:val="-3"/>
          <w:sz w:val="20"/>
          <w:szCs w:val="20"/>
        </w:rPr>
        <w:t xml:space="preserve">Why are orders placed by </w:t>
      </w:r>
      <w:proofErr w:type="spellStart"/>
      <w:r>
        <w:rPr>
          <w:rFonts w:ascii="Verdana" w:hAnsi="Verdana"/>
          <w:spacing w:val="-3"/>
          <w:sz w:val="20"/>
          <w:szCs w:val="20"/>
        </w:rPr>
        <w:t>Cortese</w:t>
      </w:r>
      <w:proofErr w:type="spellEnd"/>
      <w:r>
        <w:rPr>
          <w:rFonts w:ascii="Verdana" w:hAnsi="Verdana"/>
          <w:spacing w:val="-3"/>
          <w:sz w:val="20"/>
          <w:szCs w:val="20"/>
        </w:rPr>
        <w:t xml:space="preserve"> with </w:t>
      </w:r>
      <w:proofErr w:type="spellStart"/>
      <w:r>
        <w:rPr>
          <w:rFonts w:ascii="Verdana" w:hAnsi="Verdana"/>
          <w:spacing w:val="-3"/>
          <w:sz w:val="20"/>
          <w:szCs w:val="20"/>
        </w:rPr>
        <w:t>Pedrignano</w:t>
      </w:r>
      <w:proofErr w:type="spellEnd"/>
      <w:r>
        <w:rPr>
          <w:rFonts w:ascii="Verdana" w:hAnsi="Verdana"/>
          <w:spacing w:val="-3"/>
          <w:sz w:val="20"/>
          <w:szCs w:val="20"/>
        </w:rPr>
        <w:t xml:space="preserve"> so much more variable than the demand faced by </w:t>
      </w:r>
      <w:proofErr w:type="spellStart"/>
      <w:r>
        <w:rPr>
          <w:rFonts w:ascii="Verdana" w:hAnsi="Verdana"/>
          <w:spacing w:val="-3"/>
          <w:sz w:val="20"/>
          <w:szCs w:val="20"/>
        </w:rPr>
        <w:t>Cortese</w:t>
      </w:r>
      <w:proofErr w:type="spellEnd"/>
      <w:r>
        <w:rPr>
          <w:rFonts w:ascii="Verdana" w:hAnsi="Verdana"/>
          <w:spacing w:val="-3"/>
          <w:sz w:val="20"/>
          <w:szCs w:val="20"/>
        </w:rPr>
        <w:t>?  How does this affect Barilla?</w:t>
      </w:r>
      <w:r>
        <w:rPr>
          <w:rFonts w:ascii="Verdana" w:hAnsi="Verdana"/>
          <w:color w:val="000000"/>
          <w:sz w:val="20"/>
          <w:szCs w:val="20"/>
        </w:rPr>
        <w:t xml:space="preserve"> </w:t>
      </w:r>
    </w:p>
    <w:p w:rsidR="004A62DD" w:rsidRDefault="004A62DD" w:rsidP="004A62DD">
      <w:pPr>
        <w:numPr>
          <w:ilvl w:val="0"/>
          <w:numId w:val="39"/>
        </w:numPr>
        <w:spacing w:before="100" w:beforeAutospacing="1" w:after="120"/>
        <w:rPr>
          <w:color w:val="000000"/>
        </w:rPr>
      </w:pPr>
      <w:r>
        <w:rPr>
          <w:rFonts w:ascii="Verdana" w:hAnsi="Verdana"/>
          <w:spacing w:val="-3"/>
          <w:sz w:val="20"/>
          <w:szCs w:val="20"/>
        </w:rPr>
        <w:t>What actions can Barilla take to rectify the situation? Do you anticipate any problems?</w:t>
      </w:r>
      <w:r>
        <w:rPr>
          <w:rFonts w:ascii="Verdana" w:hAnsi="Verdana"/>
          <w:color w:val="000000"/>
          <w:sz w:val="20"/>
          <w:szCs w:val="20"/>
        </w:rPr>
        <w:t xml:space="preserve"> </w:t>
      </w:r>
    </w:p>
    <w:p w:rsidR="004A62DD" w:rsidRDefault="004A62DD" w:rsidP="004A62DD">
      <w:pPr>
        <w:numPr>
          <w:ilvl w:val="0"/>
          <w:numId w:val="39"/>
        </w:numPr>
        <w:spacing w:before="100" w:beforeAutospacing="1" w:after="120"/>
        <w:rPr>
          <w:color w:val="000000"/>
        </w:rPr>
      </w:pPr>
      <w:r>
        <w:rPr>
          <w:rFonts w:ascii="Verdana" w:hAnsi="Verdana"/>
          <w:color w:val="000000"/>
          <w:sz w:val="20"/>
          <w:szCs w:val="20"/>
        </w:rPr>
        <w:t xml:space="preserve">What conflicts or barriers internal to Barilla does the JITD program create? What causes these conflicts? As Giorgio </w:t>
      </w:r>
      <w:proofErr w:type="spellStart"/>
      <w:r>
        <w:rPr>
          <w:rFonts w:ascii="Verdana" w:hAnsi="Verdana"/>
          <w:color w:val="000000"/>
          <w:sz w:val="20"/>
          <w:szCs w:val="20"/>
        </w:rPr>
        <w:t>Maggiali</w:t>
      </w:r>
      <w:proofErr w:type="spellEnd"/>
      <w:r>
        <w:rPr>
          <w:rFonts w:ascii="Verdana" w:hAnsi="Verdana"/>
          <w:color w:val="000000"/>
          <w:sz w:val="20"/>
          <w:szCs w:val="20"/>
        </w:rPr>
        <w:t>, how would you deal with these conflicts?</w:t>
      </w:r>
    </w:p>
    <w:p w:rsidR="004A62DD" w:rsidRDefault="004A62DD" w:rsidP="004A62DD">
      <w:pPr>
        <w:numPr>
          <w:ilvl w:val="0"/>
          <w:numId w:val="39"/>
        </w:numPr>
        <w:spacing w:before="100" w:beforeAutospacing="1" w:after="120"/>
        <w:rPr>
          <w:color w:val="000000"/>
        </w:rPr>
      </w:pPr>
      <w:r>
        <w:rPr>
          <w:rFonts w:ascii="Verdana" w:hAnsi="Verdana"/>
          <w:color w:val="000000"/>
          <w:sz w:val="20"/>
          <w:szCs w:val="20"/>
        </w:rPr>
        <w:t>As one of Barilla’s customers, what would your response to JITD be?  Why?</w:t>
      </w:r>
    </w:p>
    <w:p w:rsidR="004A62DD" w:rsidRPr="004A62DD" w:rsidRDefault="004A62DD" w:rsidP="004A62DD">
      <w:pPr>
        <w:numPr>
          <w:ilvl w:val="0"/>
          <w:numId w:val="39"/>
        </w:numPr>
        <w:spacing w:before="120" w:after="240"/>
        <w:rPr>
          <w:color w:val="000000"/>
        </w:rPr>
      </w:pPr>
      <w:r>
        <w:rPr>
          <w:rFonts w:ascii="Verdana" w:hAnsi="Verdana"/>
          <w:color w:val="000000"/>
          <w:sz w:val="20"/>
          <w:szCs w:val="20"/>
        </w:rPr>
        <w:t>In the environment in which Barilla operated in 1990, do you believe JITD (or a similar kind of program) would be feasible?  Effective?  If so, which customer would you target next? How would you convince them that the JITD program was worth trying?  If not, what alternatives would you suggest to combat some of the difficulties that Barilla’s operating system faces?</w:t>
      </w:r>
    </w:p>
    <w:p w:rsidR="004A62DD" w:rsidRPr="004A62DD" w:rsidRDefault="004A62DD" w:rsidP="004A62DD">
      <w:pPr>
        <w:spacing w:before="120" w:after="240"/>
        <w:rPr>
          <w:rFonts w:ascii="Verdana" w:hAnsi="Verdana"/>
          <w:color w:val="000000"/>
          <w:sz w:val="20"/>
          <w:szCs w:val="20"/>
        </w:rPr>
      </w:pPr>
      <w:r w:rsidRPr="004A62DD">
        <w:rPr>
          <w:rFonts w:ascii="Verdana" w:hAnsi="Verdana"/>
          <w:color w:val="000000"/>
          <w:sz w:val="20"/>
          <w:szCs w:val="20"/>
        </w:rPr>
        <w:t>Read:</w:t>
      </w:r>
    </w:p>
    <w:p w:rsidR="004A62DD" w:rsidRDefault="004A62DD" w:rsidP="004A62DD">
      <w:pPr>
        <w:spacing w:before="120" w:after="240"/>
        <w:rPr>
          <w:color w:val="000000"/>
        </w:rPr>
      </w:pPr>
      <w:r>
        <w:rPr>
          <w:rFonts w:ascii="Verdana" w:hAnsi="Verdana"/>
          <w:sz w:val="20"/>
          <w:szCs w:val="20"/>
        </w:rPr>
        <w:t>1. The Bullwhip Effect in Supply Chains. </w:t>
      </w:r>
    </w:p>
    <w:p w:rsidR="007F73C2" w:rsidRDefault="007F73C2" w:rsidP="00BE074C">
      <w:pPr>
        <w:spacing w:before="120" w:after="100" w:afterAutospacing="1" w:line="360" w:lineRule="auto"/>
        <w:rPr>
          <w:rFonts w:ascii="Verdana" w:hAnsi="Verdana"/>
          <w:b/>
          <w:color w:val="000000"/>
          <w:sz w:val="20"/>
          <w:szCs w:val="20"/>
        </w:rPr>
      </w:pPr>
    </w:p>
    <w:p w:rsidR="007C31BC" w:rsidRDefault="007C31BC" w:rsidP="00BE074C">
      <w:pPr>
        <w:spacing w:before="120" w:after="100" w:afterAutospacing="1" w:line="360" w:lineRule="auto"/>
        <w:rPr>
          <w:rFonts w:ascii="Verdana" w:hAnsi="Verdana"/>
          <w:b/>
          <w:color w:val="000000"/>
          <w:sz w:val="20"/>
          <w:szCs w:val="20"/>
        </w:rPr>
      </w:pPr>
      <w:r>
        <w:rPr>
          <w:rFonts w:ascii="Verdana" w:hAnsi="Verdana"/>
          <w:b/>
          <w:color w:val="000000"/>
          <w:sz w:val="20"/>
          <w:szCs w:val="20"/>
        </w:rPr>
        <w:t xml:space="preserve">Session 10: </w:t>
      </w:r>
      <w:r w:rsidR="00AB47A3">
        <w:rPr>
          <w:rFonts w:ascii="Verdana" w:hAnsi="Verdana"/>
          <w:b/>
          <w:color w:val="000000"/>
          <w:sz w:val="20"/>
          <w:szCs w:val="20"/>
        </w:rPr>
        <w:t xml:space="preserve">Virtual Integration; Value Chain Dissection; </w:t>
      </w:r>
      <w:r>
        <w:rPr>
          <w:rFonts w:ascii="Verdana" w:hAnsi="Verdana"/>
          <w:b/>
          <w:color w:val="000000"/>
          <w:sz w:val="20"/>
          <w:szCs w:val="20"/>
        </w:rPr>
        <w:t>Vertical Integration</w:t>
      </w:r>
    </w:p>
    <w:p w:rsidR="00DA6FE0" w:rsidRDefault="00DA6FE0" w:rsidP="007C31BC">
      <w:pPr>
        <w:spacing w:before="100" w:beforeAutospacing="1"/>
        <w:rPr>
          <w:rFonts w:ascii="Verdana" w:hAnsi="Verdana"/>
          <w:bCs/>
          <w:color w:val="000000"/>
          <w:sz w:val="20"/>
          <w:szCs w:val="20"/>
        </w:rPr>
      </w:pPr>
      <w:r>
        <w:rPr>
          <w:rFonts w:ascii="Verdana" w:hAnsi="Verdana"/>
          <w:bCs/>
          <w:color w:val="000000"/>
          <w:sz w:val="20"/>
          <w:szCs w:val="20"/>
        </w:rPr>
        <w:t xml:space="preserve">Reading: Global and Entrepreneurial: Supply Chain </w:t>
      </w:r>
      <w:proofErr w:type="spellStart"/>
      <w:r>
        <w:rPr>
          <w:rFonts w:ascii="Verdana" w:hAnsi="Verdana"/>
          <w:bCs/>
          <w:color w:val="000000"/>
          <w:sz w:val="20"/>
          <w:szCs w:val="20"/>
        </w:rPr>
        <w:t>Managament</w:t>
      </w:r>
      <w:proofErr w:type="spellEnd"/>
      <w:r>
        <w:rPr>
          <w:rFonts w:ascii="Verdana" w:hAnsi="Verdana"/>
          <w:bCs/>
          <w:color w:val="000000"/>
          <w:sz w:val="20"/>
          <w:szCs w:val="20"/>
        </w:rPr>
        <w:t xml:space="preserve"> Hong Kong Style: An Interview with Victor Fung</w:t>
      </w:r>
    </w:p>
    <w:p w:rsidR="00DA6FE0" w:rsidRDefault="00DA6FE0" w:rsidP="00DA6FE0">
      <w:pPr>
        <w:numPr>
          <w:ilvl w:val="0"/>
          <w:numId w:val="40"/>
        </w:numPr>
        <w:spacing w:before="120" w:after="120"/>
      </w:pPr>
      <w:r>
        <w:rPr>
          <w:rFonts w:ascii="Verdana" w:hAnsi="Verdana"/>
          <w:sz w:val="20"/>
          <w:szCs w:val="20"/>
        </w:rPr>
        <w:t>How has the business model for Li &amp; Fung changed over the last few decades?  </w:t>
      </w:r>
    </w:p>
    <w:p w:rsidR="00DA6FE0" w:rsidRDefault="00DA6FE0" w:rsidP="00DA6FE0">
      <w:pPr>
        <w:numPr>
          <w:ilvl w:val="0"/>
          <w:numId w:val="40"/>
        </w:numPr>
        <w:spacing w:before="120" w:after="120"/>
      </w:pPr>
      <w:r>
        <w:rPr>
          <w:rFonts w:ascii="Verdana" w:hAnsi="Verdana"/>
          <w:sz w:val="20"/>
          <w:szCs w:val="20"/>
        </w:rPr>
        <w:t>How does Li &amp; Fung add value as a supply chain intermediary?  </w:t>
      </w:r>
    </w:p>
    <w:p w:rsidR="00DA6FE0" w:rsidRDefault="00DA6FE0" w:rsidP="007C31BC">
      <w:pPr>
        <w:spacing w:before="100" w:beforeAutospacing="1"/>
        <w:rPr>
          <w:rFonts w:ascii="Verdana" w:hAnsi="Verdana"/>
          <w:bCs/>
          <w:color w:val="000000"/>
          <w:sz w:val="20"/>
          <w:szCs w:val="20"/>
        </w:rPr>
      </w:pPr>
    </w:p>
    <w:p w:rsidR="007C31BC" w:rsidRPr="00027681" w:rsidRDefault="00DA6FE0" w:rsidP="007C31BC">
      <w:pPr>
        <w:spacing w:before="100" w:beforeAutospacing="1"/>
        <w:rPr>
          <w:rFonts w:ascii="Verdana" w:hAnsi="Verdana"/>
          <w:sz w:val="20"/>
          <w:szCs w:val="20"/>
        </w:rPr>
      </w:pPr>
      <w:r>
        <w:rPr>
          <w:rFonts w:ascii="Verdana" w:hAnsi="Verdana"/>
          <w:bCs/>
          <w:color w:val="000000"/>
          <w:sz w:val="20"/>
          <w:szCs w:val="20"/>
        </w:rPr>
        <w:lastRenderedPageBreak/>
        <w:t xml:space="preserve">Case: </w:t>
      </w:r>
      <w:r w:rsidR="007C31BC" w:rsidRPr="00027681">
        <w:rPr>
          <w:rFonts w:ascii="Verdana" w:hAnsi="Verdana"/>
          <w:bCs/>
          <w:color w:val="000000"/>
          <w:sz w:val="20"/>
          <w:szCs w:val="20"/>
        </w:rPr>
        <w:t>Zara</w:t>
      </w:r>
    </w:p>
    <w:p w:rsidR="007C31BC" w:rsidRPr="005B55AA" w:rsidRDefault="007C31BC" w:rsidP="007C31BC">
      <w:pPr>
        <w:spacing w:before="100" w:beforeAutospacing="1"/>
        <w:rPr>
          <w:rFonts w:ascii="Verdana" w:hAnsi="Verdana"/>
          <w:sz w:val="20"/>
          <w:szCs w:val="20"/>
        </w:rPr>
      </w:pPr>
      <w:r w:rsidRPr="005B55AA">
        <w:rPr>
          <w:rFonts w:ascii="Verdana" w:hAnsi="Verdana"/>
          <w:color w:val="000000"/>
          <w:sz w:val="20"/>
          <w:szCs w:val="20"/>
        </w:rPr>
        <w:t xml:space="preserve"> Questions: </w:t>
      </w:r>
    </w:p>
    <w:p w:rsidR="007C31BC" w:rsidRPr="005B55AA" w:rsidRDefault="007C31BC" w:rsidP="007C31BC">
      <w:pPr>
        <w:numPr>
          <w:ilvl w:val="0"/>
          <w:numId w:val="36"/>
        </w:numPr>
        <w:spacing w:before="240" w:after="120"/>
        <w:rPr>
          <w:rFonts w:ascii="Verdana" w:hAnsi="Verdana"/>
          <w:sz w:val="20"/>
          <w:szCs w:val="20"/>
        </w:rPr>
      </w:pPr>
      <w:r w:rsidRPr="005B55AA">
        <w:rPr>
          <w:rFonts w:ascii="Verdana" w:hAnsi="Verdana"/>
          <w:spacing w:val="-3"/>
          <w:sz w:val="20"/>
          <w:szCs w:val="20"/>
        </w:rPr>
        <w:t xml:space="preserve">What advantage </w:t>
      </w:r>
      <w:r w:rsidR="00DA6FE0">
        <w:rPr>
          <w:rFonts w:ascii="Verdana" w:hAnsi="Verdana"/>
          <w:spacing w:val="-3"/>
          <w:sz w:val="20"/>
          <w:szCs w:val="20"/>
        </w:rPr>
        <w:t>does Zara derive</w:t>
      </w:r>
      <w:r w:rsidRPr="005B55AA">
        <w:rPr>
          <w:rFonts w:ascii="Verdana" w:hAnsi="Verdana"/>
          <w:spacing w:val="-3"/>
          <w:sz w:val="20"/>
          <w:szCs w:val="20"/>
        </w:rPr>
        <w:t xml:space="preserve"> due to vertical integration?</w:t>
      </w:r>
    </w:p>
    <w:p w:rsidR="007C31BC" w:rsidRPr="005B55AA" w:rsidRDefault="007C31BC" w:rsidP="007C31BC">
      <w:pPr>
        <w:numPr>
          <w:ilvl w:val="0"/>
          <w:numId w:val="36"/>
        </w:numPr>
        <w:spacing w:before="240" w:after="120"/>
        <w:rPr>
          <w:rFonts w:ascii="Verdana" w:hAnsi="Verdana"/>
          <w:sz w:val="20"/>
          <w:szCs w:val="20"/>
        </w:rPr>
      </w:pPr>
      <w:r w:rsidRPr="005B55AA">
        <w:rPr>
          <w:rFonts w:ascii="Verdana" w:hAnsi="Verdana"/>
          <w:spacing w:val="-3"/>
          <w:sz w:val="20"/>
          <w:szCs w:val="20"/>
        </w:rPr>
        <w:t>Compare Zara to Dell.  What are the similarities and differences between their business models</w:t>
      </w:r>
      <w:r w:rsidR="00DA6FE0">
        <w:rPr>
          <w:rFonts w:ascii="Verdana" w:hAnsi="Verdana"/>
          <w:spacing w:val="-3"/>
          <w:sz w:val="20"/>
          <w:szCs w:val="20"/>
        </w:rPr>
        <w:t>?</w:t>
      </w:r>
    </w:p>
    <w:p w:rsidR="007C31BC" w:rsidRPr="004F0A80" w:rsidRDefault="007C31BC" w:rsidP="007C31BC">
      <w:pPr>
        <w:numPr>
          <w:ilvl w:val="0"/>
          <w:numId w:val="36"/>
        </w:numPr>
        <w:spacing w:before="240" w:after="120"/>
        <w:rPr>
          <w:rFonts w:ascii="Verdana" w:hAnsi="Verdana"/>
          <w:color w:val="000000"/>
          <w:sz w:val="20"/>
          <w:szCs w:val="20"/>
        </w:rPr>
      </w:pPr>
      <w:r w:rsidRPr="005B55AA">
        <w:rPr>
          <w:rFonts w:ascii="Verdana" w:hAnsi="Verdana"/>
          <w:spacing w:val="-3"/>
          <w:sz w:val="20"/>
          <w:szCs w:val="20"/>
        </w:rPr>
        <w:t xml:space="preserve">What challenges </w:t>
      </w:r>
      <w:r w:rsidR="00DA6FE0">
        <w:rPr>
          <w:rFonts w:ascii="Verdana" w:hAnsi="Verdana"/>
          <w:spacing w:val="-3"/>
          <w:sz w:val="20"/>
          <w:szCs w:val="20"/>
        </w:rPr>
        <w:t>does Zara face</w:t>
      </w:r>
      <w:r w:rsidRPr="005B55AA">
        <w:rPr>
          <w:rFonts w:ascii="Verdana" w:hAnsi="Verdana"/>
          <w:spacing w:val="-3"/>
          <w:sz w:val="20"/>
          <w:szCs w:val="20"/>
        </w:rPr>
        <w:t xml:space="preserve"> going forward?</w:t>
      </w:r>
    </w:p>
    <w:p w:rsidR="004F0A80" w:rsidRDefault="004F0A80" w:rsidP="004F0A80">
      <w:pPr>
        <w:spacing w:before="240" w:after="120"/>
        <w:rPr>
          <w:rFonts w:ascii="Verdana" w:hAnsi="Verdana"/>
          <w:spacing w:val="-3"/>
          <w:sz w:val="20"/>
          <w:szCs w:val="20"/>
        </w:rPr>
      </w:pPr>
    </w:p>
    <w:p w:rsidR="004F0A80" w:rsidRPr="005E4018" w:rsidRDefault="004F0A80" w:rsidP="004F0A80">
      <w:pPr>
        <w:spacing w:before="240" w:after="120"/>
        <w:rPr>
          <w:rFonts w:ascii="Verdana" w:hAnsi="Verdana"/>
          <w:b/>
          <w:spacing w:val="-3"/>
          <w:sz w:val="20"/>
          <w:szCs w:val="20"/>
        </w:rPr>
      </w:pPr>
      <w:r w:rsidRPr="005E4018">
        <w:rPr>
          <w:rFonts w:ascii="Verdana" w:hAnsi="Verdana"/>
          <w:b/>
          <w:spacing w:val="-3"/>
          <w:sz w:val="20"/>
          <w:szCs w:val="20"/>
        </w:rPr>
        <w:t>Session 11: Globalization: Role of Supply Chains</w:t>
      </w:r>
    </w:p>
    <w:p w:rsidR="004F0A80" w:rsidRPr="00027681" w:rsidRDefault="004F0A80" w:rsidP="004F0A80">
      <w:pPr>
        <w:spacing w:before="240" w:after="120"/>
        <w:rPr>
          <w:rFonts w:ascii="Verdana" w:hAnsi="Verdana"/>
          <w:color w:val="000000"/>
          <w:sz w:val="20"/>
          <w:szCs w:val="20"/>
        </w:rPr>
      </w:pPr>
      <w:r w:rsidRPr="00027681">
        <w:rPr>
          <w:rFonts w:ascii="Verdana" w:hAnsi="Verdana"/>
          <w:color w:val="000000"/>
          <w:sz w:val="20"/>
          <w:szCs w:val="20"/>
        </w:rPr>
        <w:t xml:space="preserve">Case: </w:t>
      </w:r>
      <w:proofErr w:type="spellStart"/>
      <w:r w:rsidRPr="00027681">
        <w:rPr>
          <w:rFonts w:ascii="Verdana" w:hAnsi="Verdana"/>
          <w:color w:val="000000"/>
          <w:sz w:val="20"/>
          <w:szCs w:val="20"/>
        </w:rPr>
        <w:t>Lenzing</w:t>
      </w:r>
      <w:proofErr w:type="spellEnd"/>
      <w:r w:rsidRPr="00027681">
        <w:rPr>
          <w:rFonts w:ascii="Verdana" w:hAnsi="Verdana"/>
          <w:color w:val="000000"/>
          <w:sz w:val="20"/>
          <w:szCs w:val="20"/>
        </w:rPr>
        <w:t xml:space="preserve"> AG: Expanding in Indonesia</w:t>
      </w:r>
    </w:p>
    <w:p w:rsidR="004F0A80" w:rsidRDefault="004F0A80" w:rsidP="004F0A80">
      <w:pPr>
        <w:spacing w:before="100" w:beforeAutospacing="1"/>
      </w:pPr>
      <w:r>
        <w:rPr>
          <w:rFonts w:ascii="Verdana" w:hAnsi="Verdana"/>
          <w:color w:val="000000"/>
          <w:sz w:val="20"/>
          <w:szCs w:val="20"/>
        </w:rPr>
        <w:t xml:space="preserve"> Questions: </w:t>
      </w:r>
    </w:p>
    <w:p w:rsidR="004F0A80" w:rsidRDefault="004F0A80" w:rsidP="004F0A80">
      <w:pPr>
        <w:numPr>
          <w:ilvl w:val="0"/>
          <w:numId w:val="37"/>
        </w:numPr>
        <w:spacing w:before="240" w:after="120"/>
      </w:pPr>
      <w:r>
        <w:rPr>
          <w:rFonts w:ascii="Verdana" w:hAnsi="Verdana"/>
          <w:spacing w:val="-3"/>
          <w:sz w:val="20"/>
          <w:szCs w:val="20"/>
        </w:rPr>
        <w:t>What are the costs and benefits of expansion at South Pacific Viscose?</w:t>
      </w:r>
    </w:p>
    <w:p w:rsidR="004F0A80" w:rsidRDefault="004F0A80" w:rsidP="004F0A80">
      <w:pPr>
        <w:numPr>
          <w:ilvl w:val="0"/>
          <w:numId w:val="37"/>
        </w:numPr>
        <w:spacing w:before="240" w:after="120"/>
      </w:pPr>
      <w:r>
        <w:rPr>
          <w:rFonts w:ascii="Verdana" w:hAnsi="Verdana"/>
          <w:spacing w:val="-3"/>
          <w:sz w:val="20"/>
          <w:szCs w:val="20"/>
        </w:rPr>
        <w:t>How attractive is Indonesia as a site for rayon production? As a domestic market for rayon? As a leading exporter of rayon?</w:t>
      </w:r>
    </w:p>
    <w:p w:rsidR="004F0A80" w:rsidRDefault="004F0A80" w:rsidP="004F0A80">
      <w:pPr>
        <w:numPr>
          <w:ilvl w:val="0"/>
          <w:numId w:val="37"/>
        </w:numPr>
        <w:spacing w:before="240" w:after="120"/>
      </w:pPr>
      <w:r>
        <w:rPr>
          <w:rFonts w:ascii="Verdana" w:hAnsi="Verdana"/>
          <w:spacing w:val="-3"/>
          <w:sz w:val="20"/>
          <w:szCs w:val="20"/>
        </w:rPr>
        <w:t xml:space="preserve">In 1978, how well is </w:t>
      </w:r>
      <w:proofErr w:type="spellStart"/>
      <w:r>
        <w:rPr>
          <w:rFonts w:ascii="Verdana" w:hAnsi="Verdana"/>
          <w:spacing w:val="-3"/>
          <w:sz w:val="20"/>
          <w:szCs w:val="20"/>
        </w:rPr>
        <w:t>Lenzing</w:t>
      </w:r>
      <w:proofErr w:type="spellEnd"/>
      <w:r>
        <w:rPr>
          <w:rFonts w:ascii="Verdana" w:hAnsi="Verdana"/>
          <w:spacing w:val="-3"/>
          <w:sz w:val="20"/>
          <w:szCs w:val="20"/>
        </w:rPr>
        <w:t xml:space="preserve"> doing? Would you want to invest in </w:t>
      </w:r>
      <w:proofErr w:type="spellStart"/>
      <w:r>
        <w:rPr>
          <w:rFonts w:ascii="Verdana" w:hAnsi="Verdana"/>
          <w:spacing w:val="-3"/>
          <w:sz w:val="20"/>
          <w:szCs w:val="20"/>
        </w:rPr>
        <w:t>Lenzing</w:t>
      </w:r>
      <w:proofErr w:type="spellEnd"/>
      <w:r>
        <w:rPr>
          <w:rFonts w:ascii="Verdana" w:hAnsi="Verdana"/>
          <w:spacing w:val="-3"/>
          <w:sz w:val="20"/>
          <w:szCs w:val="20"/>
        </w:rPr>
        <w:t>?  How has this changed by 1994?</w:t>
      </w:r>
    </w:p>
    <w:p w:rsidR="004F0A80" w:rsidRPr="004F0A80" w:rsidRDefault="004F0A80" w:rsidP="004F0A80">
      <w:pPr>
        <w:numPr>
          <w:ilvl w:val="0"/>
          <w:numId w:val="37"/>
        </w:numPr>
        <w:spacing w:before="240" w:after="120"/>
      </w:pPr>
      <w:r>
        <w:rPr>
          <w:rFonts w:ascii="Verdana" w:hAnsi="Verdana"/>
          <w:spacing w:val="-3"/>
          <w:sz w:val="20"/>
          <w:szCs w:val="20"/>
        </w:rPr>
        <w:t xml:space="preserve">If you were in </w:t>
      </w:r>
      <w:proofErr w:type="spellStart"/>
      <w:r>
        <w:rPr>
          <w:rFonts w:ascii="Verdana" w:hAnsi="Verdana"/>
          <w:spacing w:val="-3"/>
          <w:sz w:val="20"/>
          <w:szCs w:val="20"/>
        </w:rPr>
        <w:t>Mikel</w:t>
      </w:r>
      <w:proofErr w:type="spellEnd"/>
      <w:r>
        <w:rPr>
          <w:rFonts w:ascii="Verdana" w:hAnsi="Verdana"/>
          <w:spacing w:val="-3"/>
          <w:sz w:val="20"/>
          <w:szCs w:val="20"/>
        </w:rPr>
        <w:t xml:space="preserve"> Dodd’s shoe, what would you advise </w:t>
      </w:r>
      <w:proofErr w:type="spellStart"/>
      <w:r>
        <w:rPr>
          <w:rFonts w:ascii="Verdana" w:hAnsi="Verdana"/>
          <w:spacing w:val="-3"/>
          <w:sz w:val="20"/>
          <w:szCs w:val="20"/>
        </w:rPr>
        <w:t>Lenzing’s</w:t>
      </w:r>
      <w:proofErr w:type="spellEnd"/>
      <w:r>
        <w:rPr>
          <w:rFonts w:ascii="Verdana" w:hAnsi="Verdana"/>
          <w:spacing w:val="-3"/>
          <w:sz w:val="20"/>
          <w:szCs w:val="20"/>
        </w:rPr>
        <w:t xml:space="preserve"> Board of Directors to do? </w:t>
      </w:r>
    </w:p>
    <w:p w:rsidR="004F0A80" w:rsidRPr="00027681" w:rsidRDefault="00AF5765" w:rsidP="004F0A80">
      <w:pPr>
        <w:spacing w:before="240" w:after="120"/>
        <w:rPr>
          <w:rFonts w:ascii="Verdana" w:hAnsi="Verdana"/>
          <w:spacing w:val="-3"/>
          <w:sz w:val="20"/>
          <w:szCs w:val="20"/>
        </w:rPr>
      </w:pPr>
      <w:r>
        <w:rPr>
          <w:rFonts w:ascii="Verdana" w:hAnsi="Verdana"/>
          <w:spacing w:val="-3"/>
          <w:sz w:val="20"/>
          <w:szCs w:val="20"/>
        </w:rPr>
        <w:t xml:space="preserve">Case: </w:t>
      </w:r>
      <w:proofErr w:type="spellStart"/>
      <w:r>
        <w:rPr>
          <w:rFonts w:ascii="Verdana" w:hAnsi="Verdana"/>
          <w:spacing w:val="-3"/>
          <w:sz w:val="20"/>
          <w:szCs w:val="20"/>
        </w:rPr>
        <w:t>Suzlon’s</w:t>
      </w:r>
      <w:proofErr w:type="spellEnd"/>
      <w:r>
        <w:rPr>
          <w:rFonts w:ascii="Verdana" w:hAnsi="Verdana"/>
          <w:spacing w:val="-3"/>
          <w:sz w:val="20"/>
          <w:szCs w:val="20"/>
        </w:rPr>
        <w:t xml:space="preserve"> Edge</w:t>
      </w:r>
    </w:p>
    <w:p w:rsidR="00AF5765" w:rsidRDefault="00AF5765" w:rsidP="00AF5765">
      <w:pPr>
        <w:spacing w:before="120" w:after="120"/>
        <w:ind w:left="45"/>
      </w:pPr>
      <w:r>
        <w:rPr>
          <w:rFonts w:ascii="Verdana" w:hAnsi="Verdana"/>
          <w:color w:val="000000"/>
          <w:sz w:val="20"/>
          <w:szCs w:val="20"/>
        </w:rPr>
        <w:t xml:space="preserve">Questions: </w:t>
      </w:r>
    </w:p>
    <w:p w:rsidR="00AF5765" w:rsidRDefault="00AF5765" w:rsidP="00AF5765">
      <w:pPr>
        <w:numPr>
          <w:ilvl w:val="0"/>
          <w:numId w:val="41"/>
        </w:numPr>
        <w:spacing w:before="240" w:after="120"/>
      </w:pPr>
      <w:r>
        <w:rPr>
          <w:rFonts w:ascii="Verdana" w:hAnsi="Verdana"/>
          <w:spacing w:val="-3"/>
          <w:sz w:val="20"/>
          <w:szCs w:val="20"/>
        </w:rPr>
        <w:t xml:space="preserve">What is the future prospect of wind energy?  How well is </w:t>
      </w:r>
      <w:proofErr w:type="spellStart"/>
      <w:r>
        <w:rPr>
          <w:rFonts w:ascii="Verdana" w:hAnsi="Verdana"/>
          <w:spacing w:val="-3"/>
          <w:sz w:val="20"/>
          <w:szCs w:val="20"/>
        </w:rPr>
        <w:t>Suzlon</w:t>
      </w:r>
      <w:proofErr w:type="spellEnd"/>
      <w:r>
        <w:rPr>
          <w:rFonts w:ascii="Verdana" w:hAnsi="Verdana"/>
          <w:spacing w:val="-3"/>
          <w:sz w:val="20"/>
          <w:szCs w:val="20"/>
        </w:rPr>
        <w:t xml:space="preserve"> placed compared to its competitors for the upside market potential?  </w:t>
      </w:r>
    </w:p>
    <w:p w:rsidR="00AF5765" w:rsidRDefault="00AF5765" w:rsidP="00AF5765">
      <w:pPr>
        <w:numPr>
          <w:ilvl w:val="0"/>
          <w:numId w:val="41"/>
        </w:numPr>
        <w:spacing w:before="240" w:after="120"/>
      </w:pPr>
      <w:r>
        <w:rPr>
          <w:rFonts w:ascii="Verdana" w:hAnsi="Verdana"/>
          <w:spacing w:val="-3"/>
          <w:sz w:val="20"/>
          <w:szCs w:val="20"/>
        </w:rPr>
        <w:t xml:space="preserve">What is </w:t>
      </w:r>
      <w:proofErr w:type="spellStart"/>
      <w:r>
        <w:rPr>
          <w:rFonts w:ascii="Verdana" w:hAnsi="Verdana"/>
          <w:spacing w:val="-3"/>
          <w:sz w:val="20"/>
          <w:szCs w:val="20"/>
        </w:rPr>
        <w:t>Suzlon’s</w:t>
      </w:r>
      <w:proofErr w:type="spellEnd"/>
      <w:r>
        <w:rPr>
          <w:rFonts w:ascii="Verdana" w:hAnsi="Verdana"/>
          <w:spacing w:val="-3"/>
          <w:sz w:val="20"/>
          <w:szCs w:val="20"/>
        </w:rPr>
        <w:t xml:space="preserve"> edge?  How well can it maintain its competitive advantage going forward?  </w:t>
      </w:r>
    </w:p>
    <w:p w:rsidR="00AF5765" w:rsidRDefault="00AF5765" w:rsidP="00AF5765">
      <w:pPr>
        <w:numPr>
          <w:ilvl w:val="0"/>
          <w:numId w:val="41"/>
        </w:numPr>
        <w:spacing w:before="240" w:after="120"/>
      </w:pPr>
      <w:r>
        <w:rPr>
          <w:rFonts w:ascii="Verdana" w:hAnsi="Verdana"/>
          <w:spacing w:val="-3"/>
          <w:sz w:val="20"/>
          <w:szCs w:val="20"/>
        </w:rPr>
        <w:t xml:space="preserve">Compare </w:t>
      </w:r>
      <w:proofErr w:type="spellStart"/>
      <w:r>
        <w:rPr>
          <w:rFonts w:ascii="Verdana" w:hAnsi="Verdana"/>
          <w:spacing w:val="-3"/>
          <w:sz w:val="20"/>
          <w:szCs w:val="20"/>
        </w:rPr>
        <w:t>Suzlon’s</w:t>
      </w:r>
      <w:proofErr w:type="spellEnd"/>
      <w:r>
        <w:rPr>
          <w:rFonts w:ascii="Verdana" w:hAnsi="Verdana"/>
          <w:spacing w:val="-3"/>
          <w:sz w:val="20"/>
          <w:szCs w:val="20"/>
        </w:rPr>
        <w:t xml:space="preserve"> acquisition of Hansen Transmission to its acquisition of </w:t>
      </w:r>
      <w:proofErr w:type="spellStart"/>
      <w:r>
        <w:rPr>
          <w:rFonts w:ascii="Verdana" w:hAnsi="Verdana"/>
          <w:spacing w:val="-3"/>
          <w:sz w:val="20"/>
          <w:szCs w:val="20"/>
        </w:rPr>
        <w:t>REpower</w:t>
      </w:r>
      <w:proofErr w:type="spellEnd"/>
      <w:r>
        <w:rPr>
          <w:rFonts w:ascii="Verdana" w:hAnsi="Verdana"/>
          <w:spacing w:val="-3"/>
          <w:sz w:val="20"/>
          <w:szCs w:val="20"/>
        </w:rPr>
        <w:t>.</w:t>
      </w:r>
    </w:p>
    <w:p w:rsidR="00AF5765" w:rsidRDefault="00AF5765" w:rsidP="00AF5765">
      <w:pPr>
        <w:numPr>
          <w:ilvl w:val="0"/>
          <w:numId w:val="41"/>
        </w:numPr>
        <w:spacing w:before="240" w:after="120"/>
      </w:pPr>
      <w:r>
        <w:rPr>
          <w:rFonts w:ascii="Verdana" w:hAnsi="Verdana"/>
          <w:spacing w:val="-3"/>
          <w:sz w:val="20"/>
          <w:szCs w:val="20"/>
        </w:rPr>
        <w:t xml:space="preserve">What is the fundamental difference between the </w:t>
      </w:r>
      <w:proofErr w:type="gramStart"/>
      <w:r>
        <w:rPr>
          <w:rFonts w:ascii="Verdana" w:hAnsi="Verdana"/>
          <w:spacing w:val="-3"/>
          <w:sz w:val="20"/>
          <w:szCs w:val="20"/>
        </w:rPr>
        <w:t>way</w:t>
      </w:r>
      <w:proofErr w:type="gramEnd"/>
      <w:r>
        <w:rPr>
          <w:rFonts w:ascii="Verdana" w:hAnsi="Verdana"/>
          <w:spacing w:val="-3"/>
          <w:sz w:val="20"/>
          <w:szCs w:val="20"/>
        </w:rPr>
        <w:t xml:space="preserve"> vertical integration was pursued by Zara vs. </w:t>
      </w:r>
      <w:proofErr w:type="spellStart"/>
      <w:r>
        <w:rPr>
          <w:rFonts w:ascii="Verdana" w:hAnsi="Verdana"/>
          <w:spacing w:val="-3"/>
          <w:sz w:val="20"/>
          <w:szCs w:val="20"/>
        </w:rPr>
        <w:t>Suzlon</w:t>
      </w:r>
      <w:proofErr w:type="spellEnd"/>
      <w:r>
        <w:rPr>
          <w:rFonts w:ascii="Verdana" w:hAnsi="Verdana"/>
          <w:spacing w:val="-3"/>
          <w:sz w:val="20"/>
          <w:szCs w:val="20"/>
        </w:rPr>
        <w:t xml:space="preserve">?  </w:t>
      </w:r>
    </w:p>
    <w:p w:rsidR="003575C8" w:rsidRDefault="003575C8" w:rsidP="00F9040E">
      <w:pPr>
        <w:spacing w:before="120" w:after="120"/>
        <w:ind w:left="1080"/>
        <w:rPr>
          <w:rFonts w:ascii="Verdana" w:hAnsi="Verdana"/>
          <w:sz w:val="20"/>
          <w:szCs w:val="20"/>
        </w:rPr>
      </w:pPr>
    </w:p>
    <w:p w:rsidR="00F9040E" w:rsidRDefault="00F9040E" w:rsidP="00F9040E">
      <w:pPr>
        <w:spacing w:before="120" w:after="120"/>
        <w:rPr>
          <w:rFonts w:ascii="Verdana" w:hAnsi="Verdana"/>
          <w:b/>
          <w:sz w:val="20"/>
          <w:szCs w:val="20"/>
        </w:rPr>
      </w:pPr>
    </w:p>
    <w:p w:rsidR="007C31BC" w:rsidRPr="00CE7B23" w:rsidRDefault="00F9040E" w:rsidP="00CE7B23">
      <w:pPr>
        <w:spacing w:before="120" w:after="120"/>
        <w:rPr>
          <w:rFonts w:ascii="Verdana" w:hAnsi="Verdana"/>
          <w:b/>
          <w:sz w:val="20"/>
          <w:szCs w:val="20"/>
        </w:rPr>
      </w:pPr>
      <w:r>
        <w:rPr>
          <w:rFonts w:ascii="Verdana" w:hAnsi="Verdana"/>
          <w:b/>
          <w:sz w:val="20"/>
          <w:szCs w:val="20"/>
        </w:rPr>
        <w:t>Final Examination</w:t>
      </w:r>
    </w:p>
    <w:sectPr w:rsidR="007C31BC" w:rsidRPr="00CE7B23" w:rsidSect="0058451D">
      <w:type w:val="continuous"/>
      <w:pgSz w:w="12240" w:h="15840"/>
      <w:pgMar w:top="720" w:right="144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F5" w:rsidRDefault="002138F5">
      <w:r>
        <w:separator/>
      </w:r>
    </w:p>
  </w:endnote>
  <w:endnote w:type="continuationSeparator" w:id="0">
    <w:p w:rsidR="002138F5" w:rsidRDefault="00213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rsidP="005E1880">
    <w:pPr>
      <w:pStyle w:val="Heading7"/>
      <w:tabs>
        <w:tab w:val="left" w:pos="4320"/>
        <w:tab w:val="left" w:pos="7560"/>
      </w:tabs>
      <w:jc w:val="left"/>
      <w:rPr>
        <w:rFonts w:ascii="Palatino" w:hAnsi="Palatino" w:cs="Palatino"/>
        <w:b w:val="0"/>
        <w:bCs w:val="0"/>
        <w:sz w:val="18"/>
        <w:szCs w:val="18"/>
      </w:rPr>
    </w:pPr>
    <w:r>
      <w:rPr>
        <w:rFonts w:ascii="Palatino" w:hAnsi="Palatino" w:cs="Palatino"/>
        <w:b w:val="0"/>
        <w:bCs w:val="0"/>
        <w:sz w:val="18"/>
        <w:szCs w:val="18"/>
      </w:rPr>
      <w:t>Supply Chain Management</w:t>
    </w:r>
    <w:r>
      <w:rPr>
        <w:rFonts w:ascii="Palatino" w:hAnsi="Palatino" w:cs="Palatino"/>
        <w:b w:val="0"/>
        <w:bCs w:val="0"/>
        <w:sz w:val="18"/>
        <w:szCs w:val="18"/>
      </w:rPr>
      <w:tab/>
    </w:r>
    <w:r w:rsidR="00211FCA">
      <w:rPr>
        <w:rStyle w:val="PageNumber"/>
        <w:rFonts w:ascii="Palatino" w:hAnsi="Palatino" w:cs="Palatino"/>
        <w:b w:val="0"/>
        <w:bCs w:val="0"/>
        <w:sz w:val="18"/>
        <w:szCs w:val="18"/>
      </w:rPr>
      <w:fldChar w:fldCharType="begin"/>
    </w:r>
    <w:r>
      <w:rPr>
        <w:rStyle w:val="PageNumber"/>
        <w:rFonts w:ascii="Palatino" w:hAnsi="Palatino" w:cs="Palatino"/>
        <w:b w:val="0"/>
        <w:bCs w:val="0"/>
        <w:sz w:val="18"/>
        <w:szCs w:val="18"/>
      </w:rPr>
      <w:instrText xml:space="preserve"> PAGE </w:instrText>
    </w:r>
    <w:r w:rsidR="00211FCA">
      <w:rPr>
        <w:rStyle w:val="PageNumber"/>
        <w:rFonts w:ascii="Palatino" w:hAnsi="Palatino" w:cs="Palatino"/>
        <w:b w:val="0"/>
        <w:bCs w:val="0"/>
        <w:sz w:val="18"/>
        <w:szCs w:val="18"/>
      </w:rPr>
      <w:fldChar w:fldCharType="separate"/>
    </w:r>
    <w:r w:rsidR="009F28BA">
      <w:rPr>
        <w:rStyle w:val="PageNumber"/>
        <w:rFonts w:ascii="Palatino" w:hAnsi="Palatino" w:cs="Palatino"/>
        <w:b w:val="0"/>
        <w:bCs w:val="0"/>
        <w:noProof/>
        <w:sz w:val="18"/>
        <w:szCs w:val="18"/>
      </w:rPr>
      <w:t>10</w:t>
    </w:r>
    <w:r w:rsidR="00211FCA">
      <w:rPr>
        <w:rStyle w:val="PageNumber"/>
        <w:rFonts w:ascii="Palatino" w:hAnsi="Palatino" w:cs="Palatino"/>
        <w:b w:val="0"/>
        <w:bCs w:val="0"/>
        <w:sz w:val="18"/>
        <w:szCs w:val="18"/>
      </w:rPr>
      <w:fldChar w:fldCharType="end"/>
    </w:r>
    <w:r w:rsidR="009E0355">
      <w:rPr>
        <w:rFonts w:ascii="Palatino" w:hAnsi="Palatino" w:cs="Palatino"/>
        <w:b w:val="0"/>
        <w:bCs w:val="0"/>
        <w:sz w:val="18"/>
        <w:szCs w:val="18"/>
      </w:rPr>
      <w:tab/>
      <w:t>Spring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F5" w:rsidRDefault="002138F5">
      <w:r>
        <w:separator/>
      </w:r>
    </w:p>
  </w:footnote>
  <w:footnote w:type="continuationSeparator" w:id="0">
    <w:p w:rsidR="002138F5" w:rsidRDefault="0021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F5" w:rsidRDefault="00213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9830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3A5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FD2ED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623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A2A0C"/>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FCB098C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A5BE1DC6"/>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2412432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7A0221C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EEF3E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B88114E"/>
    <w:multiLevelType w:val="multilevel"/>
    <w:tmpl w:val="105E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762B5D"/>
    <w:multiLevelType w:val="multilevel"/>
    <w:tmpl w:val="A4F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0F000D"/>
    <w:multiLevelType w:val="multilevel"/>
    <w:tmpl w:val="3442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F91BE0"/>
    <w:multiLevelType w:val="multilevel"/>
    <w:tmpl w:val="13B4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1E2290"/>
    <w:multiLevelType w:val="multilevel"/>
    <w:tmpl w:val="378E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07451"/>
    <w:multiLevelType w:val="multilevel"/>
    <w:tmpl w:val="24D4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727DCD"/>
    <w:multiLevelType w:val="multilevel"/>
    <w:tmpl w:val="CB26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6A0304"/>
    <w:multiLevelType w:val="multilevel"/>
    <w:tmpl w:val="1C3E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797CBD"/>
    <w:multiLevelType w:val="multilevel"/>
    <w:tmpl w:val="40E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202F23"/>
    <w:multiLevelType w:val="multilevel"/>
    <w:tmpl w:val="16147C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06524DD"/>
    <w:multiLevelType w:val="multilevel"/>
    <w:tmpl w:val="E7E0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3F59F1"/>
    <w:multiLevelType w:val="multilevel"/>
    <w:tmpl w:val="88F2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2114C3"/>
    <w:multiLevelType w:val="multilevel"/>
    <w:tmpl w:val="6924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852A88"/>
    <w:multiLevelType w:val="multilevel"/>
    <w:tmpl w:val="CA8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5400C"/>
    <w:multiLevelType w:val="multilevel"/>
    <w:tmpl w:val="7E1C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CC4616"/>
    <w:multiLevelType w:val="multilevel"/>
    <w:tmpl w:val="1C3E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FE357E"/>
    <w:multiLevelType w:val="multilevel"/>
    <w:tmpl w:val="9F6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40242"/>
    <w:multiLevelType w:val="multilevel"/>
    <w:tmpl w:val="9024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E41751"/>
    <w:multiLevelType w:val="multilevel"/>
    <w:tmpl w:val="83B4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753BA5"/>
    <w:multiLevelType w:val="multilevel"/>
    <w:tmpl w:val="F5BC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0B4251"/>
    <w:multiLevelType w:val="hybridMultilevel"/>
    <w:tmpl w:val="C4964A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5"/>
  </w:num>
  <w:num w:numId="23">
    <w:abstractNumId w:val="24"/>
  </w:num>
  <w:num w:numId="24">
    <w:abstractNumId w:val="29"/>
  </w:num>
  <w:num w:numId="25">
    <w:abstractNumId w:val="12"/>
  </w:num>
  <w:num w:numId="26">
    <w:abstractNumId w:val="19"/>
  </w:num>
  <w:num w:numId="27">
    <w:abstractNumId w:val="23"/>
  </w:num>
  <w:num w:numId="28">
    <w:abstractNumId w:val="11"/>
  </w:num>
  <w:num w:numId="29">
    <w:abstractNumId w:val="26"/>
  </w:num>
  <w:num w:numId="30">
    <w:abstractNumId w:val="18"/>
  </w:num>
  <w:num w:numId="31">
    <w:abstractNumId w:val="16"/>
  </w:num>
  <w:num w:numId="32">
    <w:abstractNumId w:val="15"/>
  </w:num>
  <w:num w:numId="33">
    <w:abstractNumId w:val="17"/>
  </w:num>
  <w:num w:numId="34">
    <w:abstractNumId w:val="28"/>
  </w:num>
  <w:num w:numId="35">
    <w:abstractNumId w:val="27"/>
  </w:num>
  <w:num w:numId="36">
    <w:abstractNumId w:val="13"/>
  </w:num>
  <w:num w:numId="37">
    <w:abstractNumId w:val="22"/>
  </w:num>
  <w:num w:numId="38">
    <w:abstractNumId w:val="10"/>
  </w:num>
  <w:num w:numId="39">
    <w:abstractNumId w:val="14"/>
  </w:num>
  <w:num w:numId="40">
    <w:abstractNumId w:val="2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360"/>
  <w:doNotHyphenateCaps/>
  <w:noPunctuationKerning/>
  <w:characterSpacingControl w:val="doNotCompress"/>
  <w:doNotValidateAgainstSchema/>
  <w:doNotDemarcateInvalidXml/>
  <w:footnotePr>
    <w:footnote w:id="-1"/>
    <w:footnote w:id="0"/>
  </w:footnotePr>
  <w:endnotePr>
    <w:endnote w:id="-1"/>
    <w:endnote w:id="0"/>
  </w:endnotePr>
  <w:compat/>
  <w:rsids>
    <w:rsidRoot w:val="00706303"/>
    <w:rsid w:val="0002169D"/>
    <w:rsid w:val="000268AD"/>
    <w:rsid w:val="00027681"/>
    <w:rsid w:val="000315C2"/>
    <w:rsid w:val="00037ED1"/>
    <w:rsid w:val="00046475"/>
    <w:rsid w:val="00052BD7"/>
    <w:rsid w:val="00067F30"/>
    <w:rsid w:val="00087ADE"/>
    <w:rsid w:val="000979DA"/>
    <w:rsid w:val="000A3A0B"/>
    <w:rsid w:val="000A4557"/>
    <w:rsid w:val="000A6FC9"/>
    <w:rsid w:val="000B5354"/>
    <w:rsid w:val="000C0CFB"/>
    <w:rsid w:val="00110D98"/>
    <w:rsid w:val="001170FB"/>
    <w:rsid w:val="00125DA2"/>
    <w:rsid w:val="001432BC"/>
    <w:rsid w:val="00155FD5"/>
    <w:rsid w:val="00163368"/>
    <w:rsid w:val="001648C6"/>
    <w:rsid w:val="0019158B"/>
    <w:rsid w:val="001927C7"/>
    <w:rsid w:val="001A3299"/>
    <w:rsid w:val="001D7939"/>
    <w:rsid w:val="001E0A14"/>
    <w:rsid w:val="001E1BFE"/>
    <w:rsid w:val="00200220"/>
    <w:rsid w:val="00201648"/>
    <w:rsid w:val="00206E0D"/>
    <w:rsid w:val="002073FF"/>
    <w:rsid w:val="00207F50"/>
    <w:rsid w:val="0021187F"/>
    <w:rsid w:val="00211FCA"/>
    <w:rsid w:val="002138F5"/>
    <w:rsid w:val="002248F7"/>
    <w:rsid w:val="00233AF0"/>
    <w:rsid w:val="0024426B"/>
    <w:rsid w:val="00250DF5"/>
    <w:rsid w:val="002536E7"/>
    <w:rsid w:val="00255DDE"/>
    <w:rsid w:val="00256609"/>
    <w:rsid w:val="00274E77"/>
    <w:rsid w:val="00277A56"/>
    <w:rsid w:val="0028592A"/>
    <w:rsid w:val="00285DE1"/>
    <w:rsid w:val="002A17BF"/>
    <w:rsid w:val="002B6C4C"/>
    <w:rsid w:val="002C62B8"/>
    <w:rsid w:val="002D41AF"/>
    <w:rsid w:val="002E385E"/>
    <w:rsid w:val="002F4C76"/>
    <w:rsid w:val="002F700C"/>
    <w:rsid w:val="0030288C"/>
    <w:rsid w:val="00302DD3"/>
    <w:rsid w:val="00305BF5"/>
    <w:rsid w:val="00306E8E"/>
    <w:rsid w:val="00312514"/>
    <w:rsid w:val="00317435"/>
    <w:rsid w:val="00325EFC"/>
    <w:rsid w:val="003271D8"/>
    <w:rsid w:val="003371EE"/>
    <w:rsid w:val="00351EA7"/>
    <w:rsid w:val="00356DBA"/>
    <w:rsid w:val="003575C8"/>
    <w:rsid w:val="0036084D"/>
    <w:rsid w:val="00362DCB"/>
    <w:rsid w:val="003631CC"/>
    <w:rsid w:val="00364E7E"/>
    <w:rsid w:val="00374FA9"/>
    <w:rsid w:val="003830E7"/>
    <w:rsid w:val="00390962"/>
    <w:rsid w:val="00391297"/>
    <w:rsid w:val="003B1C60"/>
    <w:rsid w:val="003C083B"/>
    <w:rsid w:val="003D2782"/>
    <w:rsid w:val="003E3D16"/>
    <w:rsid w:val="003E533E"/>
    <w:rsid w:val="003E5DED"/>
    <w:rsid w:val="003E6EB0"/>
    <w:rsid w:val="003E700D"/>
    <w:rsid w:val="003F3A29"/>
    <w:rsid w:val="003F3BAB"/>
    <w:rsid w:val="003F45DF"/>
    <w:rsid w:val="003F496B"/>
    <w:rsid w:val="003F5258"/>
    <w:rsid w:val="00415CF8"/>
    <w:rsid w:val="00415D4A"/>
    <w:rsid w:val="00431A00"/>
    <w:rsid w:val="00433041"/>
    <w:rsid w:val="0044051E"/>
    <w:rsid w:val="00445176"/>
    <w:rsid w:val="004464FE"/>
    <w:rsid w:val="00446503"/>
    <w:rsid w:val="004473A6"/>
    <w:rsid w:val="004475A5"/>
    <w:rsid w:val="00461FD0"/>
    <w:rsid w:val="004714AC"/>
    <w:rsid w:val="004734D8"/>
    <w:rsid w:val="004A62DD"/>
    <w:rsid w:val="004B0AC1"/>
    <w:rsid w:val="004B1F6A"/>
    <w:rsid w:val="004C0036"/>
    <w:rsid w:val="004D5F55"/>
    <w:rsid w:val="004D7F31"/>
    <w:rsid w:val="004E042C"/>
    <w:rsid w:val="004E3181"/>
    <w:rsid w:val="004F0A80"/>
    <w:rsid w:val="004F5787"/>
    <w:rsid w:val="004F71B1"/>
    <w:rsid w:val="004F7FDE"/>
    <w:rsid w:val="005061A2"/>
    <w:rsid w:val="005062D6"/>
    <w:rsid w:val="005101F0"/>
    <w:rsid w:val="00540FE0"/>
    <w:rsid w:val="005435A3"/>
    <w:rsid w:val="00547D64"/>
    <w:rsid w:val="00552EFB"/>
    <w:rsid w:val="00553594"/>
    <w:rsid w:val="00561621"/>
    <w:rsid w:val="0058451D"/>
    <w:rsid w:val="00586AEA"/>
    <w:rsid w:val="005A53E7"/>
    <w:rsid w:val="005B198C"/>
    <w:rsid w:val="005B449F"/>
    <w:rsid w:val="005B55AA"/>
    <w:rsid w:val="005E1880"/>
    <w:rsid w:val="005E4018"/>
    <w:rsid w:val="005E7214"/>
    <w:rsid w:val="005F403A"/>
    <w:rsid w:val="005F60E7"/>
    <w:rsid w:val="00600F4C"/>
    <w:rsid w:val="00607255"/>
    <w:rsid w:val="00614E85"/>
    <w:rsid w:val="00615B90"/>
    <w:rsid w:val="00621F24"/>
    <w:rsid w:val="006533A9"/>
    <w:rsid w:val="006538BE"/>
    <w:rsid w:val="00665E63"/>
    <w:rsid w:val="006668F6"/>
    <w:rsid w:val="00672D81"/>
    <w:rsid w:val="006802ED"/>
    <w:rsid w:val="006845F6"/>
    <w:rsid w:val="006B0F1F"/>
    <w:rsid w:val="006B3E10"/>
    <w:rsid w:val="006B603A"/>
    <w:rsid w:val="006B6991"/>
    <w:rsid w:val="006C3C76"/>
    <w:rsid w:val="006C5766"/>
    <w:rsid w:val="006C612A"/>
    <w:rsid w:val="006C697D"/>
    <w:rsid w:val="006C777D"/>
    <w:rsid w:val="006E3AFB"/>
    <w:rsid w:val="006E4A1F"/>
    <w:rsid w:val="006F0DB3"/>
    <w:rsid w:val="0070021B"/>
    <w:rsid w:val="00706303"/>
    <w:rsid w:val="0070678B"/>
    <w:rsid w:val="00715073"/>
    <w:rsid w:val="00731EF9"/>
    <w:rsid w:val="00732A39"/>
    <w:rsid w:val="00733E7C"/>
    <w:rsid w:val="00763370"/>
    <w:rsid w:val="00773074"/>
    <w:rsid w:val="00784422"/>
    <w:rsid w:val="00793087"/>
    <w:rsid w:val="00795D6D"/>
    <w:rsid w:val="007A5BFB"/>
    <w:rsid w:val="007C1C6C"/>
    <w:rsid w:val="007C2791"/>
    <w:rsid w:val="007C31BC"/>
    <w:rsid w:val="007C4520"/>
    <w:rsid w:val="007C5404"/>
    <w:rsid w:val="007D2C57"/>
    <w:rsid w:val="007D5982"/>
    <w:rsid w:val="007D5E99"/>
    <w:rsid w:val="007E051C"/>
    <w:rsid w:val="007E3211"/>
    <w:rsid w:val="007E7E4F"/>
    <w:rsid w:val="007F5A4A"/>
    <w:rsid w:val="007F73C2"/>
    <w:rsid w:val="00802979"/>
    <w:rsid w:val="00806E77"/>
    <w:rsid w:val="00813CB4"/>
    <w:rsid w:val="00830322"/>
    <w:rsid w:val="00830496"/>
    <w:rsid w:val="00843335"/>
    <w:rsid w:val="00844EB9"/>
    <w:rsid w:val="00855429"/>
    <w:rsid w:val="00856D09"/>
    <w:rsid w:val="008602E3"/>
    <w:rsid w:val="00861B89"/>
    <w:rsid w:val="00867A6E"/>
    <w:rsid w:val="0088333F"/>
    <w:rsid w:val="008B55A5"/>
    <w:rsid w:val="008C65EB"/>
    <w:rsid w:val="008E030A"/>
    <w:rsid w:val="008E07E0"/>
    <w:rsid w:val="008E6A59"/>
    <w:rsid w:val="008F5FED"/>
    <w:rsid w:val="008F63CF"/>
    <w:rsid w:val="0091145C"/>
    <w:rsid w:val="00914A03"/>
    <w:rsid w:val="009361D7"/>
    <w:rsid w:val="009419E9"/>
    <w:rsid w:val="00944B57"/>
    <w:rsid w:val="00950799"/>
    <w:rsid w:val="00960F9F"/>
    <w:rsid w:val="009768C9"/>
    <w:rsid w:val="0099587E"/>
    <w:rsid w:val="009B4DD6"/>
    <w:rsid w:val="009B57F3"/>
    <w:rsid w:val="009B5814"/>
    <w:rsid w:val="009C102A"/>
    <w:rsid w:val="009D0AE1"/>
    <w:rsid w:val="009D1157"/>
    <w:rsid w:val="009E0355"/>
    <w:rsid w:val="009F1BFA"/>
    <w:rsid w:val="009F28BA"/>
    <w:rsid w:val="00A050E2"/>
    <w:rsid w:val="00A16233"/>
    <w:rsid w:val="00A24CA5"/>
    <w:rsid w:val="00A30805"/>
    <w:rsid w:val="00A41E14"/>
    <w:rsid w:val="00A44C4F"/>
    <w:rsid w:val="00A55A4B"/>
    <w:rsid w:val="00A60401"/>
    <w:rsid w:val="00A60939"/>
    <w:rsid w:val="00A66E85"/>
    <w:rsid w:val="00A670F5"/>
    <w:rsid w:val="00A77A2C"/>
    <w:rsid w:val="00A811B7"/>
    <w:rsid w:val="00AA51F8"/>
    <w:rsid w:val="00AB009E"/>
    <w:rsid w:val="00AB47A3"/>
    <w:rsid w:val="00AB4FB1"/>
    <w:rsid w:val="00AC480A"/>
    <w:rsid w:val="00AE4C3F"/>
    <w:rsid w:val="00AE6AF7"/>
    <w:rsid w:val="00AF1C23"/>
    <w:rsid w:val="00AF3F7F"/>
    <w:rsid w:val="00AF5765"/>
    <w:rsid w:val="00B05381"/>
    <w:rsid w:val="00B07B10"/>
    <w:rsid w:val="00B1039B"/>
    <w:rsid w:val="00B262E5"/>
    <w:rsid w:val="00B3648E"/>
    <w:rsid w:val="00B37A84"/>
    <w:rsid w:val="00B41C73"/>
    <w:rsid w:val="00B426A4"/>
    <w:rsid w:val="00B50ED0"/>
    <w:rsid w:val="00B671AB"/>
    <w:rsid w:val="00B7278E"/>
    <w:rsid w:val="00B7412A"/>
    <w:rsid w:val="00B85B07"/>
    <w:rsid w:val="00B86560"/>
    <w:rsid w:val="00B922DD"/>
    <w:rsid w:val="00BA26B2"/>
    <w:rsid w:val="00BB1D6A"/>
    <w:rsid w:val="00BB700B"/>
    <w:rsid w:val="00BB7249"/>
    <w:rsid w:val="00BC103F"/>
    <w:rsid w:val="00BD11BB"/>
    <w:rsid w:val="00BD4DF4"/>
    <w:rsid w:val="00BE04C5"/>
    <w:rsid w:val="00BE074C"/>
    <w:rsid w:val="00BF691E"/>
    <w:rsid w:val="00C0521D"/>
    <w:rsid w:val="00C330B9"/>
    <w:rsid w:val="00C51388"/>
    <w:rsid w:val="00C52C69"/>
    <w:rsid w:val="00C579B0"/>
    <w:rsid w:val="00C630B8"/>
    <w:rsid w:val="00C64047"/>
    <w:rsid w:val="00C75B55"/>
    <w:rsid w:val="00C82A19"/>
    <w:rsid w:val="00C905EE"/>
    <w:rsid w:val="00C9274F"/>
    <w:rsid w:val="00CA3CCD"/>
    <w:rsid w:val="00CA4CA5"/>
    <w:rsid w:val="00CA62EB"/>
    <w:rsid w:val="00CB320B"/>
    <w:rsid w:val="00CB6066"/>
    <w:rsid w:val="00CC0C0A"/>
    <w:rsid w:val="00CC288A"/>
    <w:rsid w:val="00CD27EB"/>
    <w:rsid w:val="00CD6ABD"/>
    <w:rsid w:val="00CE473E"/>
    <w:rsid w:val="00CE7B23"/>
    <w:rsid w:val="00D01DCD"/>
    <w:rsid w:val="00D033B1"/>
    <w:rsid w:val="00D0727C"/>
    <w:rsid w:val="00D112F3"/>
    <w:rsid w:val="00D24E16"/>
    <w:rsid w:val="00D332AD"/>
    <w:rsid w:val="00D406CF"/>
    <w:rsid w:val="00D47EC0"/>
    <w:rsid w:val="00D51C21"/>
    <w:rsid w:val="00D52D0D"/>
    <w:rsid w:val="00D854F1"/>
    <w:rsid w:val="00D91A26"/>
    <w:rsid w:val="00D937EE"/>
    <w:rsid w:val="00DA6FE0"/>
    <w:rsid w:val="00DC21E0"/>
    <w:rsid w:val="00DC2493"/>
    <w:rsid w:val="00DC67DB"/>
    <w:rsid w:val="00DD7C04"/>
    <w:rsid w:val="00DF212D"/>
    <w:rsid w:val="00E01578"/>
    <w:rsid w:val="00E0237A"/>
    <w:rsid w:val="00E12CB1"/>
    <w:rsid w:val="00E223C5"/>
    <w:rsid w:val="00E30D85"/>
    <w:rsid w:val="00E41ADA"/>
    <w:rsid w:val="00E47DE7"/>
    <w:rsid w:val="00E5067C"/>
    <w:rsid w:val="00E5748B"/>
    <w:rsid w:val="00E665FA"/>
    <w:rsid w:val="00E727B6"/>
    <w:rsid w:val="00E84EC2"/>
    <w:rsid w:val="00E95205"/>
    <w:rsid w:val="00EA1CD8"/>
    <w:rsid w:val="00EA3C75"/>
    <w:rsid w:val="00EC1BC0"/>
    <w:rsid w:val="00EC343D"/>
    <w:rsid w:val="00ED3038"/>
    <w:rsid w:val="00ED3BA4"/>
    <w:rsid w:val="00ED7493"/>
    <w:rsid w:val="00EE309E"/>
    <w:rsid w:val="00EF1646"/>
    <w:rsid w:val="00EF3E5A"/>
    <w:rsid w:val="00EF3FAA"/>
    <w:rsid w:val="00F01377"/>
    <w:rsid w:val="00F07B3F"/>
    <w:rsid w:val="00F2436D"/>
    <w:rsid w:val="00F24425"/>
    <w:rsid w:val="00F300E4"/>
    <w:rsid w:val="00F32BA6"/>
    <w:rsid w:val="00F46A1A"/>
    <w:rsid w:val="00F735B6"/>
    <w:rsid w:val="00F814F5"/>
    <w:rsid w:val="00F9040E"/>
    <w:rsid w:val="00FC008B"/>
    <w:rsid w:val="00FC171E"/>
    <w:rsid w:val="00FC1739"/>
    <w:rsid w:val="00FC4925"/>
    <w:rsid w:val="00FF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4C76"/>
    <w:rPr>
      <w:sz w:val="24"/>
      <w:szCs w:val="24"/>
    </w:rPr>
  </w:style>
  <w:style w:type="paragraph" w:styleId="Heading1">
    <w:name w:val="heading 1"/>
    <w:basedOn w:val="Normal"/>
    <w:link w:val="Heading1Char"/>
    <w:uiPriority w:val="99"/>
    <w:qFormat/>
    <w:rsid w:val="002F4C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F4C76"/>
    <w:pPr>
      <w:keepNext/>
      <w:jc w:val="center"/>
      <w:outlineLvl w:val="1"/>
    </w:pPr>
    <w:rPr>
      <w:i/>
      <w:iCs/>
      <w:sz w:val="28"/>
      <w:szCs w:val="28"/>
    </w:rPr>
  </w:style>
  <w:style w:type="paragraph" w:styleId="Heading3">
    <w:name w:val="heading 3"/>
    <w:basedOn w:val="Normal"/>
    <w:next w:val="Normal"/>
    <w:link w:val="Heading3Char"/>
    <w:uiPriority w:val="99"/>
    <w:qFormat/>
    <w:rsid w:val="002F4C76"/>
    <w:pPr>
      <w:keepNext/>
      <w:outlineLvl w:val="2"/>
    </w:pPr>
    <w:rPr>
      <w:b/>
      <w:bCs/>
    </w:rPr>
  </w:style>
  <w:style w:type="paragraph" w:styleId="Heading4">
    <w:name w:val="heading 4"/>
    <w:basedOn w:val="Normal"/>
    <w:next w:val="Normal"/>
    <w:link w:val="Heading4Char"/>
    <w:uiPriority w:val="99"/>
    <w:qFormat/>
    <w:rsid w:val="002F4C76"/>
    <w:pPr>
      <w:keepNext/>
      <w:tabs>
        <w:tab w:val="left" w:pos="1620"/>
        <w:tab w:val="left" w:pos="5580"/>
        <w:tab w:val="left" w:pos="7020"/>
        <w:tab w:val="right" w:pos="9000"/>
      </w:tabs>
      <w:jc w:val="center"/>
      <w:outlineLvl w:val="3"/>
    </w:pPr>
  </w:style>
  <w:style w:type="paragraph" w:styleId="Heading5">
    <w:name w:val="heading 5"/>
    <w:basedOn w:val="Normal"/>
    <w:next w:val="Normal"/>
    <w:link w:val="Heading5Char"/>
    <w:uiPriority w:val="99"/>
    <w:qFormat/>
    <w:rsid w:val="002F4C76"/>
    <w:pPr>
      <w:keepNext/>
      <w:jc w:val="center"/>
      <w:outlineLvl w:val="4"/>
    </w:pPr>
    <w:rPr>
      <w:rFonts w:ascii="Tms Rmn" w:hAnsi="Tms Rmn" w:cs="Tms Rmn"/>
      <w:b/>
      <w:bCs/>
    </w:rPr>
  </w:style>
  <w:style w:type="paragraph" w:styleId="Heading6">
    <w:name w:val="heading 6"/>
    <w:basedOn w:val="Normal"/>
    <w:next w:val="Normal"/>
    <w:link w:val="Heading6Char"/>
    <w:uiPriority w:val="99"/>
    <w:qFormat/>
    <w:rsid w:val="002F4C76"/>
    <w:pPr>
      <w:keepNext/>
      <w:outlineLvl w:val="5"/>
    </w:pPr>
    <w:rPr>
      <w:rFonts w:ascii="Tms Rmn" w:hAnsi="Tms Rmn" w:cs="Tms Rmn"/>
    </w:rPr>
  </w:style>
  <w:style w:type="paragraph" w:styleId="Heading7">
    <w:name w:val="heading 7"/>
    <w:basedOn w:val="Normal"/>
    <w:next w:val="Normal"/>
    <w:link w:val="Heading7Char"/>
    <w:uiPriority w:val="99"/>
    <w:qFormat/>
    <w:rsid w:val="002F4C76"/>
    <w:pPr>
      <w:keepNext/>
      <w:jc w:val="center"/>
      <w:outlineLvl w:val="6"/>
    </w:pPr>
    <w:rPr>
      <w:rFonts w:ascii="Arial" w:hAnsi="Arial" w:cs="Arial"/>
      <w:b/>
      <w:bCs/>
      <w:sz w:val="28"/>
      <w:szCs w:val="28"/>
    </w:rPr>
  </w:style>
  <w:style w:type="paragraph" w:styleId="Heading8">
    <w:name w:val="heading 8"/>
    <w:basedOn w:val="Normal"/>
    <w:next w:val="Normal"/>
    <w:link w:val="Heading8Char"/>
    <w:uiPriority w:val="99"/>
    <w:qFormat/>
    <w:rsid w:val="002F4C76"/>
    <w:pPr>
      <w:spacing w:before="240" w:after="60"/>
      <w:outlineLvl w:val="7"/>
    </w:pPr>
    <w:rPr>
      <w:i/>
      <w:iCs/>
    </w:rPr>
  </w:style>
  <w:style w:type="paragraph" w:styleId="Heading9">
    <w:name w:val="heading 9"/>
    <w:basedOn w:val="Normal"/>
    <w:next w:val="Normal"/>
    <w:link w:val="Heading9Char"/>
    <w:uiPriority w:val="99"/>
    <w:qFormat/>
    <w:rsid w:val="002F4C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1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A51F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51F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A51F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A51F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A51F8"/>
    <w:rPr>
      <w:rFonts w:ascii="Calibri" w:hAnsi="Calibri" w:cs="Calibri"/>
      <w:b/>
      <w:bCs/>
    </w:rPr>
  </w:style>
  <w:style w:type="character" w:customStyle="1" w:styleId="Heading7Char">
    <w:name w:val="Heading 7 Char"/>
    <w:basedOn w:val="DefaultParagraphFont"/>
    <w:link w:val="Heading7"/>
    <w:uiPriority w:val="99"/>
    <w:semiHidden/>
    <w:locked/>
    <w:rsid w:val="00AA51F8"/>
    <w:rPr>
      <w:rFonts w:ascii="Calibri" w:hAnsi="Calibri" w:cs="Calibri"/>
      <w:sz w:val="24"/>
      <w:szCs w:val="24"/>
    </w:rPr>
  </w:style>
  <w:style w:type="character" w:customStyle="1" w:styleId="Heading8Char">
    <w:name w:val="Heading 8 Char"/>
    <w:basedOn w:val="DefaultParagraphFont"/>
    <w:link w:val="Heading8"/>
    <w:uiPriority w:val="99"/>
    <w:semiHidden/>
    <w:locked/>
    <w:rsid w:val="00AA51F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A51F8"/>
    <w:rPr>
      <w:rFonts w:ascii="Cambria" w:hAnsi="Cambria" w:cs="Cambria"/>
    </w:rPr>
  </w:style>
  <w:style w:type="paragraph" w:styleId="NormalWeb">
    <w:name w:val="Normal (Web)"/>
    <w:basedOn w:val="Normal"/>
    <w:uiPriority w:val="99"/>
    <w:rsid w:val="002F4C76"/>
    <w:pPr>
      <w:spacing w:before="100" w:beforeAutospacing="1" w:after="100" w:afterAutospacing="1"/>
    </w:pPr>
  </w:style>
  <w:style w:type="character" w:styleId="Strong">
    <w:name w:val="Strong"/>
    <w:basedOn w:val="DefaultParagraphFont"/>
    <w:uiPriority w:val="99"/>
    <w:qFormat/>
    <w:rsid w:val="002F4C76"/>
    <w:rPr>
      <w:b/>
      <w:bCs/>
    </w:rPr>
  </w:style>
  <w:style w:type="character" w:styleId="Hyperlink">
    <w:name w:val="Hyperlink"/>
    <w:basedOn w:val="DefaultParagraphFont"/>
    <w:uiPriority w:val="99"/>
    <w:rsid w:val="002F4C76"/>
    <w:rPr>
      <w:color w:val="0000FF"/>
      <w:u w:val="single"/>
    </w:rPr>
  </w:style>
  <w:style w:type="character" w:styleId="FollowedHyperlink">
    <w:name w:val="FollowedHyperlink"/>
    <w:basedOn w:val="DefaultParagraphFont"/>
    <w:uiPriority w:val="99"/>
    <w:rsid w:val="002F4C76"/>
    <w:rPr>
      <w:color w:val="800080"/>
      <w:u w:val="single"/>
    </w:rPr>
  </w:style>
  <w:style w:type="paragraph" w:styleId="BodyTextIndent">
    <w:name w:val="Body Text Indent"/>
    <w:basedOn w:val="Normal"/>
    <w:link w:val="BodyTextIndentChar"/>
    <w:uiPriority w:val="99"/>
    <w:rsid w:val="002F4C76"/>
    <w:pPr>
      <w:ind w:left="720"/>
    </w:pPr>
    <w:rPr>
      <w:rFonts w:ascii="Book Antiqua" w:hAnsi="Book Antiqua" w:cs="Book Antiqua"/>
      <w:sz w:val="20"/>
      <w:szCs w:val="20"/>
    </w:rPr>
  </w:style>
  <w:style w:type="character" w:customStyle="1" w:styleId="BodyTextIndentChar">
    <w:name w:val="Body Text Indent Char"/>
    <w:basedOn w:val="DefaultParagraphFont"/>
    <w:link w:val="BodyTextIndent"/>
    <w:uiPriority w:val="99"/>
    <w:semiHidden/>
    <w:locked/>
    <w:rsid w:val="00AA51F8"/>
    <w:rPr>
      <w:sz w:val="24"/>
      <w:szCs w:val="24"/>
    </w:rPr>
  </w:style>
  <w:style w:type="paragraph" w:styleId="Title">
    <w:name w:val="Title"/>
    <w:basedOn w:val="Normal"/>
    <w:link w:val="TitleChar"/>
    <w:uiPriority w:val="99"/>
    <w:qFormat/>
    <w:rsid w:val="002F4C76"/>
    <w:pPr>
      <w:jc w:val="center"/>
    </w:pPr>
    <w:rPr>
      <w:b/>
      <w:bCs/>
      <w:sz w:val="28"/>
      <w:szCs w:val="28"/>
    </w:rPr>
  </w:style>
  <w:style w:type="character" w:customStyle="1" w:styleId="TitleChar">
    <w:name w:val="Title Char"/>
    <w:basedOn w:val="DefaultParagraphFont"/>
    <w:link w:val="Title"/>
    <w:uiPriority w:val="99"/>
    <w:locked/>
    <w:rsid w:val="00AA51F8"/>
    <w:rPr>
      <w:rFonts w:ascii="Cambria" w:hAnsi="Cambria" w:cs="Cambria"/>
      <w:b/>
      <w:bCs/>
      <w:kern w:val="28"/>
      <w:sz w:val="32"/>
      <w:szCs w:val="32"/>
    </w:rPr>
  </w:style>
  <w:style w:type="paragraph" w:styleId="DocumentMap">
    <w:name w:val="Document Map"/>
    <w:basedOn w:val="Normal"/>
    <w:link w:val="DocumentMapChar"/>
    <w:uiPriority w:val="99"/>
    <w:semiHidden/>
    <w:rsid w:val="002F4C7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51F8"/>
    <w:rPr>
      <w:sz w:val="2"/>
      <w:szCs w:val="2"/>
    </w:rPr>
  </w:style>
  <w:style w:type="paragraph" w:customStyle="1" w:styleId="Cases">
    <w:name w:val="Cases"/>
    <w:basedOn w:val="Normal"/>
    <w:uiPriority w:val="99"/>
    <w:rsid w:val="002F4C76"/>
  </w:style>
  <w:style w:type="paragraph" w:styleId="Header">
    <w:name w:val="header"/>
    <w:basedOn w:val="Normal"/>
    <w:link w:val="HeaderChar"/>
    <w:uiPriority w:val="99"/>
    <w:rsid w:val="002F4C76"/>
    <w:pPr>
      <w:tabs>
        <w:tab w:val="center" w:pos="4320"/>
        <w:tab w:val="right" w:pos="8640"/>
      </w:tabs>
    </w:pPr>
  </w:style>
  <w:style w:type="character" w:customStyle="1" w:styleId="HeaderChar">
    <w:name w:val="Header Char"/>
    <w:basedOn w:val="DefaultParagraphFont"/>
    <w:link w:val="Header"/>
    <w:uiPriority w:val="99"/>
    <w:semiHidden/>
    <w:locked/>
    <w:rsid w:val="00AA51F8"/>
    <w:rPr>
      <w:sz w:val="24"/>
      <w:szCs w:val="24"/>
    </w:rPr>
  </w:style>
  <w:style w:type="paragraph" w:customStyle="1" w:styleId="Module">
    <w:name w:val="Module"/>
    <w:basedOn w:val="NormalWeb"/>
    <w:uiPriority w:val="99"/>
    <w:rsid w:val="002F4C76"/>
    <w:pPr>
      <w:spacing w:before="480" w:beforeAutospacing="0" w:after="360" w:afterAutospacing="0"/>
    </w:pPr>
    <w:rPr>
      <w:rFonts w:ascii="Arial" w:hAnsi="Arial" w:cs="Arial"/>
    </w:rPr>
  </w:style>
  <w:style w:type="paragraph" w:customStyle="1" w:styleId="Topic">
    <w:name w:val="Topic"/>
    <w:basedOn w:val="Normal"/>
    <w:uiPriority w:val="99"/>
    <w:rsid w:val="002F4C76"/>
    <w:pPr>
      <w:spacing w:before="160" w:after="80"/>
      <w:ind w:left="547" w:hanging="547"/>
    </w:pPr>
    <w:rPr>
      <w:rFonts w:ascii="Palatino" w:hAnsi="Palatino" w:cs="Palatino"/>
      <w:sz w:val="20"/>
      <w:szCs w:val="20"/>
    </w:rPr>
  </w:style>
  <w:style w:type="paragraph" w:customStyle="1" w:styleId="Class">
    <w:name w:val="Class"/>
    <w:basedOn w:val="Normal"/>
    <w:uiPriority w:val="99"/>
    <w:rsid w:val="002F4C76"/>
    <w:pPr>
      <w:spacing w:before="480" w:after="120"/>
    </w:pPr>
    <w:rPr>
      <w:rFonts w:ascii="Arial" w:hAnsi="Arial" w:cs="Arial"/>
      <w:sz w:val="22"/>
      <w:szCs w:val="22"/>
    </w:rPr>
  </w:style>
  <w:style w:type="paragraph" w:customStyle="1" w:styleId="Do">
    <w:name w:val="Do"/>
    <w:basedOn w:val="Normal"/>
    <w:uiPriority w:val="99"/>
    <w:rsid w:val="002F4C76"/>
    <w:pPr>
      <w:spacing w:after="40"/>
    </w:pPr>
    <w:rPr>
      <w:rFonts w:ascii="Palatino" w:hAnsi="Palatino" w:cs="Palatino"/>
      <w:color w:val="660000"/>
      <w:sz w:val="20"/>
      <w:szCs w:val="20"/>
    </w:rPr>
  </w:style>
  <w:style w:type="paragraph" w:styleId="Footer">
    <w:name w:val="footer"/>
    <w:basedOn w:val="Normal"/>
    <w:link w:val="FooterChar"/>
    <w:uiPriority w:val="99"/>
    <w:rsid w:val="002F4C76"/>
    <w:pPr>
      <w:tabs>
        <w:tab w:val="center" w:pos="4320"/>
        <w:tab w:val="right" w:pos="8640"/>
      </w:tabs>
    </w:pPr>
  </w:style>
  <w:style w:type="character" w:customStyle="1" w:styleId="FooterChar">
    <w:name w:val="Footer Char"/>
    <w:basedOn w:val="DefaultParagraphFont"/>
    <w:link w:val="Footer"/>
    <w:uiPriority w:val="99"/>
    <w:semiHidden/>
    <w:locked/>
    <w:rsid w:val="00AA51F8"/>
    <w:rPr>
      <w:sz w:val="24"/>
      <w:szCs w:val="24"/>
    </w:rPr>
  </w:style>
  <w:style w:type="character" w:styleId="PageNumber">
    <w:name w:val="page number"/>
    <w:basedOn w:val="DefaultParagraphFont"/>
    <w:uiPriority w:val="99"/>
    <w:rsid w:val="002F4C76"/>
  </w:style>
  <w:style w:type="paragraph" w:styleId="BlockText">
    <w:name w:val="Block Text"/>
    <w:basedOn w:val="Normal"/>
    <w:uiPriority w:val="99"/>
    <w:rsid w:val="002F4C76"/>
    <w:pPr>
      <w:spacing w:after="120"/>
      <w:ind w:left="1440" w:right="1440"/>
    </w:pPr>
  </w:style>
  <w:style w:type="paragraph" w:styleId="BodyText">
    <w:name w:val="Body Text"/>
    <w:basedOn w:val="Normal"/>
    <w:link w:val="BodyTextChar"/>
    <w:uiPriority w:val="99"/>
    <w:rsid w:val="002F4C76"/>
    <w:pPr>
      <w:spacing w:after="120"/>
    </w:pPr>
  </w:style>
  <w:style w:type="character" w:customStyle="1" w:styleId="BodyTextChar">
    <w:name w:val="Body Text Char"/>
    <w:basedOn w:val="DefaultParagraphFont"/>
    <w:link w:val="BodyText"/>
    <w:uiPriority w:val="99"/>
    <w:semiHidden/>
    <w:locked/>
    <w:rsid w:val="00AA51F8"/>
    <w:rPr>
      <w:sz w:val="24"/>
      <w:szCs w:val="24"/>
    </w:rPr>
  </w:style>
  <w:style w:type="paragraph" w:styleId="BodyText2">
    <w:name w:val="Body Text 2"/>
    <w:basedOn w:val="Normal"/>
    <w:link w:val="BodyText2Char"/>
    <w:uiPriority w:val="99"/>
    <w:rsid w:val="002F4C76"/>
    <w:pPr>
      <w:spacing w:after="120" w:line="480" w:lineRule="auto"/>
    </w:pPr>
  </w:style>
  <w:style w:type="character" w:customStyle="1" w:styleId="BodyText2Char">
    <w:name w:val="Body Text 2 Char"/>
    <w:basedOn w:val="DefaultParagraphFont"/>
    <w:link w:val="BodyText2"/>
    <w:uiPriority w:val="99"/>
    <w:semiHidden/>
    <w:locked/>
    <w:rsid w:val="00AA51F8"/>
    <w:rPr>
      <w:sz w:val="24"/>
      <w:szCs w:val="24"/>
    </w:rPr>
  </w:style>
  <w:style w:type="paragraph" w:styleId="BodyText3">
    <w:name w:val="Body Text 3"/>
    <w:basedOn w:val="Normal"/>
    <w:link w:val="BodyText3Char"/>
    <w:uiPriority w:val="99"/>
    <w:rsid w:val="002F4C76"/>
    <w:pPr>
      <w:spacing w:after="120"/>
    </w:pPr>
    <w:rPr>
      <w:sz w:val="16"/>
      <w:szCs w:val="16"/>
    </w:rPr>
  </w:style>
  <w:style w:type="character" w:customStyle="1" w:styleId="BodyText3Char">
    <w:name w:val="Body Text 3 Char"/>
    <w:basedOn w:val="DefaultParagraphFont"/>
    <w:link w:val="BodyText3"/>
    <w:uiPriority w:val="99"/>
    <w:semiHidden/>
    <w:locked/>
    <w:rsid w:val="00AA51F8"/>
    <w:rPr>
      <w:sz w:val="16"/>
      <w:szCs w:val="16"/>
    </w:rPr>
  </w:style>
  <w:style w:type="paragraph" w:styleId="BodyTextFirstIndent">
    <w:name w:val="Body Text First Indent"/>
    <w:basedOn w:val="BodyText"/>
    <w:link w:val="BodyTextFirstIndentChar"/>
    <w:uiPriority w:val="99"/>
    <w:rsid w:val="002F4C76"/>
    <w:pPr>
      <w:ind w:firstLine="210"/>
    </w:pPr>
  </w:style>
  <w:style w:type="character" w:customStyle="1" w:styleId="BodyTextFirstIndentChar">
    <w:name w:val="Body Text First Indent Char"/>
    <w:basedOn w:val="BodyTextChar"/>
    <w:link w:val="BodyTextFirstIndent"/>
    <w:uiPriority w:val="99"/>
    <w:semiHidden/>
    <w:locked/>
    <w:rsid w:val="00AA51F8"/>
  </w:style>
  <w:style w:type="paragraph" w:styleId="BodyTextFirstIndent2">
    <w:name w:val="Body Text First Indent 2"/>
    <w:basedOn w:val="BodyTextIndent"/>
    <w:link w:val="BodyTextFirstIndent2Char"/>
    <w:uiPriority w:val="99"/>
    <w:rsid w:val="002F4C76"/>
    <w:pPr>
      <w:spacing w:after="120"/>
      <w:ind w:left="360"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locked/>
    <w:rsid w:val="00AA51F8"/>
  </w:style>
  <w:style w:type="paragraph" w:styleId="BodyTextIndent2">
    <w:name w:val="Body Text Indent 2"/>
    <w:basedOn w:val="Normal"/>
    <w:link w:val="BodyTextIndent2Char"/>
    <w:uiPriority w:val="99"/>
    <w:rsid w:val="002F4C7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51F8"/>
    <w:rPr>
      <w:sz w:val="24"/>
      <w:szCs w:val="24"/>
    </w:rPr>
  </w:style>
  <w:style w:type="paragraph" w:styleId="BodyTextIndent3">
    <w:name w:val="Body Text Indent 3"/>
    <w:basedOn w:val="Normal"/>
    <w:link w:val="BodyTextIndent3Char"/>
    <w:uiPriority w:val="99"/>
    <w:rsid w:val="002F4C7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51F8"/>
    <w:rPr>
      <w:sz w:val="16"/>
      <w:szCs w:val="16"/>
    </w:rPr>
  </w:style>
  <w:style w:type="paragraph" w:styleId="Caption">
    <w:name w:val="caption"/>
    <w:basedOn w:val="Normal"/>
    <w:next w:val="Normal"/>
    <w:uiPriority w:val="99"/>
    <w:qFormat/>
    <w:rsid w:val="002F4C76"/>
    <w:pPr>
      <w:spacing w:before="120" w:after="120"/>
    </w:pPr>
    <w:rPr>
      <w:b/>
      <w:bCs/>
      <w:sz w:val="20"/>
      <w:szCs w:val="20"/>
    </w:rPr>
  </w:style>
  <w:style w:type="paragraph" w:styleId="Closing">
    <w:name w:val="Closing"/>
    <w:basedOn w:val="Normal"/>
    <w:link w:val="ClosingChar"/>
    <w:uiPriority w:val="99"/>
    <w:rsid w:val="002F4C76"/>
    <w:pPr>
      <w:ind w:left="4320"/>
    </w:pPr>
  </w:style>
  <w:style w:type="character" w:customStyle="1" w:styleId="ClosingChar">
    <w:name w:val="Closing Char"/>
    <w:basedOn w:val="DefaultParagraphFont"/>
    <w:link w:val="Closing"/>
    <w:uiPriority w:val="99"/>
    <w:semiHidden/>
    <w:locked/>
    <w:rsid w:val="00AA51F8"/>
    <w:rPr>
      <w:sz w:val="24"/>
      <w:szCs w:val="24"/>
    </w:rPr>
  </w:style>
  <w:style w:type="paragraph" w:styleId="CommentText">
    <w:name w:val="annotation text"/>
    <w:basedOn w:val="Normal"/>
    <w:link w:val="CommentTextChar"/>
    <w:uiPriority w:val="99"/>
    <w:semiHidden/>
    <w:rsid w:val="002F4C76"/>
    <w:rPr>
      <w:sz w:val="20"/>
      <w:szCs w:val="20"/>
    </w:rPr>
  </w:style>
  <w:style w:type="character" w:customStyle="1" w:styleId="CommentTextChar">
    <w:name w:val="Comment Text Char"/>
    <w:basedOn w:val="DefaultParagraphFont"/>
    <w:link w:val="CommentText"/>
    <w:uiPriority w:val="99"/>
    <w:semiHidden/>
    <w:locked/>
    <w:rsid w:val="00AA51F8"/>
    <w:rPr>
      <w:sz w:val="20"/>
      <w:szCs w:val="20"/>
    </w:rPr>
  </w:style>
  <w:style w:type="paragraph" w:styleId="Date">
    <w:name w:val="Date"/>
    <w:basedOn w:val="Normal"/>
    <w:next w:val="Normal"/>
    <w:link w:val="DateChar"/>
    <w:uiPriority w:val="99"/>
    <w:rsid w:val="002F4C76"/>
  </w:style>
  <w:style w:type="character" w:customStyle="1" w:styleId="DateChar">
    <w:name w:val="Date Char"/>
    <w:basedOn w:val="DefaultParagraphFont"/>
    <w:link w:val="Date"/>
    <w:uiPriority w:val="99"/>
    <w:semiHidden/>
    <w:locked/>
    <w:rsid w:val="00AA51F8"/>
    <w:rPr>
      <w:sz w:val="24"/>
      <w:szCs w:val="24"/>
    </w:rPr>
  </w:style>
  <w:style w:type="paragraph" w:styleId="E-mailSignature">
    <w:name w:val="E-mail Signature"/>
    <w:basedOn w:val="Normal"/>
    <w:link w:val="E-mailSignatureChar"/>
    <w:uiPriority w:val="99"/>
    <w:rsid w:val="002F4C76"/>
  </w:style>
  <w:style w:type="character" w:customStyle="1" w:styleId="E-mailSignatureChar">
    <w:name w:val="E-mail Signature Char"/>
    <w:basedOn w:val="DefaultParagraphFont"/>
    <w:link w:val="E-mailSignature"/>
    <w:uiPriority w:val="99"/>
    <w:semiHidden/>
    <w:locked/>
    <w:rsid w:val="00AA51F8"/>
    <w:rPr>
      <w:sz w:val="24"/>
      <w:szCs w:val="24"/>
    </w:rPr>
  </w:style>
  <w:style w:type="paragraph" w:styleId="EndnoteText">
    <w:name w:val="endnote text"/>
    <w:basedOn w:val="Normal"/>
    <w:link w:val="EndnoteTextChar"/>
    <w:uiPriority w:val="99"/>
    <w:semiHidden/>
    <w:rsid w:val="002F4C76"/>
    <w:rPr>
      <w:sz w:val="20"/>
      <w:szCs w:val="20"/>
    </w:rPr>
  </w:style>
  <w:style w:type="character" w:customStyle="1" w:styleId="EndnoteTextChar">
    <w:name w:val="Endnote Text Char"/>
    <w:basedOn w:val="DefaultParagraphFont"/>
    <w:link w:val="EndnoteText"/>
    <w:uiPriority w:val="99"/>
    <w:semiHidden/>
    <w:locked/>
    <w:rsid w:val="00AA51F8"/>
    <w:rPr>
      <w:sz w:val="20"/>
      <w:szCs w:val="20"/>
    </w:rPr>
  </w:style>
  <w:style w:type="paragraph" w:styleId="EnvelopeAddress">
    <w:name w:val="envelope address"/>
    <w:basedOn w:val="Normal"/>
    <w:uiPriority w:val="99"/>
    <w:rsid w:val="002F4C7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F4C76"/>
    <w:rPr>
      <w:rFonts w:ascii="Arial" w:hAnsi="Arial" w:cs="Arial"/>
      <w:sz w:val="20"/>
      <w:szCs w:val="20"/>
    </w:rPr>
  </w:style>
  <w:style w:type="paragraph" w:styleId="FootnoteText">
    <w:name w:val="footnote text"/>
    <w:basedOn w:val="Normal"/>
    <w:link w:val="FootnoteTextChar"/>
    <w:uiPriority w:val="99"/>
    <w:semiHidden/>
    <w:rsid w:val="002F4C76"/>
    <w:rPr>
      <w:sz w:val="20"/>
      <w:szCs w:val="20"/>
    </w:rPr>
  </w:style>
  <w:style w:type="character" w:customStyle="1" w:styleId="FootnoteTextChar">
    <w:name w:val="Footnote Text Char"/>
    <w:basedOn w:val="DefaultParagraphFont"/>
    <w:link w:val="FootnoteText"/>
    <w:uiPriority w:val="99"/>
    <w:semiHidden/>
    <w:locked/>
    <w:rsid w:val="00AA51F8"/>
    <w:rPr>
      <w:sz w:val="20"/>
      <w:szCs w:val="20"/>
    </w:rPr>
  </w:style>
  <w:style w:type="paragraph" w:styleId="HTMLAddress">
    <w:name w:val="HTML Address"/>
    <w:basedOn w:val="Normal"/>
    <w:link w:val="HTMLAddressChar"/>
    <w:uiPriority w:val="99"/>
    <w:rsid w:val="002F4C76"/>
    <w:rPr>
      <w:i/>
      <w:iCs/>
    </w:rPr>
  </w:style>
  <w:style w:type="character" w:customStyle="1" w:styleId="HTMLAddressChar">
    <w:name w:val="HTML Address Char"/>
    <w:basedOn w:val="DefaultParagraphFont"/>
    <w:link w:val="HTMLAddress"/>
    <w:uiPriority w:val="99"/>
    <w:semiHidden/>
    <w:locked/>
    <w:rsid w:val="00AA51F8"/>
    <w:rPr>
      <w:i/>
      <w:iCs/>
      <w:sz w:val="24"/>
      <w:szCs w:val="24"/>
    </w:rPr>
  </w:style>
  <w:style w:type="paragraph" w:styleId="HTMLPreformatted">
    <w:name w:val="HTML Preformatted"/>
    <w:basedOn w:val="Normal"/>
    <w:link w:val="HTMLPreformattedChar"/>
    <w:uiPriority w:val="99"/>
    <w:rsid w:val="002F4C7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51F8"/>
    <w:rPr>
      <w:rFonts w:ascii="Courier New" w:hAnsi="Courier New" w:cs="Courier New"/>
      <w:sz w:val="20"/>
      <w:szCs w:val="20"/>
    </w:rPr>
  </w:style>
  <w:style w:type="paragraph" w:styleId="Index1">
    <w:name w:val="index 1"/>
    <w:basedOn w:val="Normal"/>
    <w:next w:val="Normal"/>
    <w:autoRedefine/>
    <w:uiPriority w:val="99"/>
    <w:semiHidden/>
    <w:rsid w:val="002F4C76"/>
    <w:pPr>
      <w:ind w:left="240" w:hanging="240"/>
    </w:pPr>
  </w:style>
  <w:style w:type="paragraph" w:styleId="Index2">
    <w:name w:val="index 2"/>
    <w:basedOn w:val="Normal"/>
    <w:next w:val="Normal"/>
    <w:autoRedefine/>
    <w:uiPriority w:val="99"/>
    <w:semiHidden/>
    <w:rsid w:val="002F4C76"/>
    <w:pPr>
      <w:ind w:left="480" w:hanging="240"/>
    </w:pPr>
  </w:style>
  <w:style w:type="paragraph" w:styleId="Index3">
    <w:name w:val="index 3"/>
    <w:basedOn w:val="Normal"/>
    <w:next w:val="Normal"/>
    <w:autoRedefine/>
    <w:uiPriority w:val="99"/>
    <w:semiHidden/>
    <w:rsid w:val="002F4C76"/>
    <w:pPr>
      <w:ind w:left="720" w:hanging="240"/>
    </w:pPr>
  </w:style>
  <w:style w:type="paragraph" w:styleId="Index4">
    <w:name w:val="index 4"/>
    <w:basedOn w:val="Normal"/>
    <w:next w:val="Normal"/>
    <w:autoRedefine/>
    <w:uiPriority w:val="99"/>
    <w:semiHidden/>
    <w:rsid w:val="002F4C76"/>
    <w:pPr>
      <w:ind w:left="960" w:hanging="240"/>
    </w:pPr>
  </w:style>
  <w:style w:type="paragraph" w:styleId="Index5">
    <w:name w:val="index 5"/>
    <w:basedOn w:val="Normal"/>
    <w:next w:val="Normal"/>
    <w:autoRedefine/>
    <w:uiPriority w:val="99"/>
    <w:semiHidden/>
    <w:rsid w:val="002F4C76"/>
    <w:pPr>
      <w:ind w:left="1200" w:hanging="240"/>
    </w:pPr>
  </w:style>
  <w:style w:type="paragraph" w:styleId="Index6">
    <w:name w:val="index 6"/>
    <w:basedOn w:val="Normal"/>
    <w:next w:val="Normal"/>
    <w:autoRedefine/>
    <w:uiPriority w:val="99"/>
    <w:semiHidden/>
    <w:rsid w:val="002F4C76"/>
    <w:pPr>
      <w:ind w:left="1440" w:hanging="240"/>
    </w:pPr>
  </w:style>
  <w:style w:type="paragraph" w:styleId="Index7">
    <w:name w:val="index 7"/>
    <w:basedOn w:val="Normal"/>
    <w:next w:val="Normal"/>
    <w:autoRedefine/>
    <w:uiPriority w:val="99"/>
    <w:semiHidden/>
    <w:rsid w:val="002F4C76"/>
    <w:pPr>
      <w:ind w:left="1680" w:hanging="240"/>
    </w:pPr>
  </w:style>
  <w:style w:type="paragraph" w:styleId="Index8">
    <w:name w:val="index 8"/>
    <w:basedOn w:val="Normal"/>
    <w:next w:val="Normal"/>
    <w:autoRedefine/>
    <w:uiPriority w:val="99"/>
    <w:semiHidden/>
    <w:rsid w:val="002F4C76"/>
    <w:pPr>
      <w:ind w:left="1920" w:hanging="240"/>
    </w:pPr>
  </w:style>
  <w:style w:type="paragraph" w:styleId="Index9">
    <w:name w:val="index 9"/>
    <w:basedOn w:val="Normal"/>
    <w:next w:val="Normal"/>
    <w:autoRedefine/>
    <w:uiPriority w:val="99"/>
    <w:semiHidden/>
    <w:rsid w:val="002F4C76"/>
    <w:pPr>
      <w:ind w:left="2160" w:hanging="240"/>
    </w:pPr>
  </w:style>
  <w:style w:type="paragraph" w:styleId="IndexHeading">
    <w:name w:val="index heading"/>
    <w:basedOn w:val="Normal"/>
    <w:next w:val="Index1"/>
    <w:uiPriority w:val="99"/>
    <w:semiHidden/>
    <w:rsid w:val="002F4C76"/>
    <w:rPr>
      <w:rFonts w:ascii="Arial" w:hAnsi="Arial" w:cs="Arial"/>
      <w:b/>
      <w:bCs/>
    </w:rPr>
  </w:style>
  <w:style w:type="paragraph" w:styleId="List">
    <w:name w:val="List"/>
    <w:basedOn w:val="Normal"/>
    <w:uiPriority w:val="99"/>
    <w:rsid w:val="002F4C76"/>
    <w:pPr>
      <w:ind w:left="360" w:hanging="360"/>
    </w:pPr>
  </w:style>
  <w:style w:type="paragraph" w:styleId="List2">
    <w:name w:val="List 2"/>
    <w:basedOn w:val="Normal"/>
    <w:uiPriority w:val="99"/>
    <w:rsid w:val="002F4C76"/>
    <w:pPr>
      <w:ind w:left="720" w:hanging="360"/>
    </w:pPr>
  </w:style>
  <w:style w:type="paragraph" w:styleId="List3">
    <w:name w:val="List 3"/>
    <w:basedOn w:val="Normal"/>
    <w:uiPriority w:val="99"/>
    <w:rsid w:val="002F4C76"/>
    <w:pPr>
      <w:ind w:left="1080" w:hanging="360"/>
    </w:pPr>
  </w:style>
  <w:style w:type="paragraph" w:styleId="List4">
    <w:name w:val="List 4"/>
    <w:basedOn w:val="Normal"/>
    <w:uiPriority w:val="99"/>
    <w:rsid w:val="002F4C76"/>
    <w:pPr>
      <w:ind w:left="1440" w:hanging="360"/>
    </w:pPr>
  </w:style>
  <w:style w:type="paragraph" w:styleId="List5">
    <w:name w:val="List 5"/>
    <w:basedOn w:val="Normal"/>
    <w:uiPriority w:val="99"/>
    <w:rsid w:val="002F4C76"/>
    <w:pPr>
      <w:ind w:left="1800" w:hanging="360"/>
    </w:pPr>
  </w:style>
  <w:style w:type="paragraph" w:styleId="ListBullet">
    <w:name w:val="List Bullet"/>
    <w:basedOn w:val="Normal"/>
    <w:autoRedefine/>
    <w:uiPriority w:val="99"/>
    <w:rsid w:val="002F4C76"/>
    <w:pPr>
      <w:numPr>
        <w:numId w:val="1"/>
      </w:numPr>
    </w:pPr>
  </w:style>
  <w:style w:type="paragraph" w:styleId="ListBullet2">
    <w:name w:val="List Bullet 2"/>
    <w:basedOn w:val="Normal"/>
    <w:autoRedefine/>
    <w:uiPriority w:val="99"/>
    <w:rsid w:val="002F4C76"/>
    <w:pPr>
      <w:numPr>
        <w:numId w:val="2"/>
      </w:numPr>
    </w:pPr>
  </w:style>
  <w:style w:type="paragraph" w:styleId="ListBullet3">
    <w:name w:val="List Bullet 3"/>
    <w:basedOn w:val="Normal"/>
    <w:autoRedefine/>
    <w:uiPriority w:val="99"/>
    <w:rsid w:val="002F4C76"/>
    <w:pPr>
      <w:numPr>
        <w:numId w:val="3"/>
      </w:numPr>
    </w:pPr>
  </w:style>
  <w:style w:type="paragraph" w:styleId="ListBullet4">
    <w:name w:val="List Bullet 4"/>
    <w:basedOn w:val="Normal"/>
    <w:autoRedefine/>
    <w:uiPriority w:val="99"/>
    <w:rsid w:val="002F4C76"/>
    <w:pPr>
      <w:numPr>
        <w:numId w:val="4"/>
      </w:numPr>
    </w:pPr>
  </w:style>
  <w:style w:type="paragraph" w:styleId="ListBullet5">
    <w:name w:val="List Bullet 5"/>
    <w:basedOn w:val="Normal"/>
    <w:autoRedefine/>
    <w:uiPriority w:val="99"/>
    <w:rsid w:val="002F4C76"/>
    <w:pPr>
      <w:numPr>
        <w:numId w:val="5"/>
      </w:numPr>
    </w:pPr>
  </w:style>
  <w:style w:type="paragraph" w:styleId="ListContinue">
    <w:name w:val="List Continue"/>
    <w:basedOn w:val="Normal"/>
    <w:uiPriority w:val="99"/>
    <w:rsid w:val="002F4C76"/>
    <w:pPr>
      <w:spacing w:after="120"/>
      <w:ind w:left="360"/>
    </w:pPr>
  </w:style>
  <w:style w:type="paragraph" w:styleId="ListContinue2">
    <w:name w:val="List Continue 2"/>
    <w:basedOn w:val="Normal"/>
    <w:uiPriority w:val="99"/>
    <w:rsid w:val="002F4C76"/>
    <w:pPr>
      <w:spacing w:after="120"/>
      <w:ind w:left="720"/>
    </w:pPr>
  </w:style>
  <w:style w:type="paragraph" w:styleId="ListContinue3">
    <w:name w:val="List Continue 3"/>
    <w:basedOn w:val="Normal"/>
    <w:uiPriority w:val="99"/>
    <w:rsid w:val="002F4C76"/>
    <w:pPr>
      <w:spacing w:after="120"/>
      <w:ind w:left="1080"/>
    </w:pPr>
  </w:style>
  <w:style w:type="paragraph" w:styleId="ListContinue4">
    <w:name w:val="List Continue 4"/>
    <w:basedOn w:val="Normal"/>
    <w:uiPriority w:val="99"/>
    <w:rsid w:val="002F4C76"/>
    <w:pPr>
      <w:spacing w:after="120"/>
      <w:ind w:left="1440"/>
    </w:pPr>
  </w:style>
  <w:style w:type="paragraph" w:styleId="ListContinue5">
    <w:name w:val="List Continue 5"/>
    <w:basedOn w:val="Normal"/>
    <w:uiPriority w:val="99"/>
    <w:rsid w:val="002F4C76"/>
    <w:pPr>
      <w:spacing w:after="120"/>
      <w:ind w:left="1800"/>
    </w:pPr>
  </w:style>
  <w:style w:type="paragraph" w:styleId="ListNumber">
    <w:name w:val="List Number"/>
    <w:basedOn w:val="Normal"/>
    <w:uiPriority w:val="99"/>
    <w:rsid w:val="002F4C76"/>
    <w:pPr>
      <w:numPr>
        <w:numId w:val="6"/>
      </w:numPr>
    </w:pPr>
  </w:style>
  <w:style w:type="paragraph" w:styleId="ListNumber2">
    <w:name w:val="List Number 2"/>
    <w:basedOn w:val="Normal"/>
    <w:uiPriority w:val="99"/>
    <w:rsid w:val="002F4C76"/>
    <w:pPr>
      <w:numPr>
        <w:numId w:val="7"/>
      </w:numPr>
    </w:pPr>
  </w:style>
  <w:style w:type="paragraph" w:styleId="ListNumber3">
    <w:name w:val="List Number 3"/>
    <w:basedOn w:val="Normal"/>
    <w:uiPriority w:val="99"/>
    <w:rsid w:val="002F4C76"/>
    <w:pPr>
      <w:numPr>
        <w:numId w:val="8"/>
      </w:numPr>
    </w:pPr>
  </w:style>
  <w:style w:type="paragraph" w:styleId="ListNumber4">
    <w:name w:val="List Number 4"/>
    <w:basedOn w:val="Normal"/>
    <w:uiPriority w:val="99"/>
    <w:rsid w:val="002F4C76"/>
    <w:pPr>
      <w:numPr>
        <w:numId w:val="9"/>
      </w:numPr>
    </w:pPr>
  </w:style>
  <w:style w:type="paragraph" w:styleId="ListNumber5">
    <w:name w:val="List Number 5"/>
    <w:basedOn w:val="Normal"/>
    <w:uiPriority w:val="99"/>
    <w:rsid w:val="002F4C76"/>
    <w:pPr>
      <w:numPr>
        <w:numId w:val="10"/>
      </w:numPr>
    </w:pPr>
  </w:style>
  <w:style w:type="paragraph" w:styleId="MacroText">
    <w:name w:val="macro"/>
    <w:link w:val="MacroTextChar"/>
    <w:uiPriority w:val="99"/>
    <w:semiHidden/>
    <w:rsid w:val="002F4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51F8"/>
    <w:rPr>
      <w:rFonts w:ascii="Courier New" w:hAnsi="Courier New" w:cs="Courier New"/>
      <w:lang w:val="en-US" w:eastAsia="en-US"/>
    </w:rPr>
  </w:style>
  <w:style w:type="paragraph" w:styleId="MessageHeader">
    <w:name w:val="Message Header"/>
    <w:basedOn w:val="Normal"/>
    <w:link w:val="MessageHeaderChar"/>
    <w:uiPriority w:val="99"/>
    <w:rsid w:val="002F4C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51F8"/>
    <w:rPr>
      <w:rFonts w:ascii="Cambria" w:hAnsi="Cambria" w:cs="Cambria"/>
      <w:sz w:val="24"/>
      <w:szCs w:val="24"/>
      <w:shd w:val="pct20" w:color="auto" w:fill="auto"/>
    </w:rPr>
  </w:style>
  <w:style w:type="paragraph" w:styleId="NormalIndent">
    <w:name w:val="Normal Indent"/>
    <w:basedOn w:val="Normal"/>
    <w:uiPriority w:val="99"/>
    <w:rsid w:val="002F4C76"/>
    <w:pPr>
      <w:ind w:left="720"/>
    </w:pPr>
  </w:style>
  <w:style w:type="paragraph" w:styleId="NoteHeading">
    <w:name w:val="Note Heading"/>
    <w:basedOn w:val="Normal"/>
    <w:next w:val="Normal"/>
    <w:link w:val="NoteHeadingChar"/>
    <w:uiPriority w:val="99"/>
    <w:rsid w:val="002F4C76"/>
  </w:style>
  <w:style w:type="character" w:customStyle="1" w:styleId="NoteHeadingChar">
    <w:name w:val="Note Heading Char"/>
    <w:basedOn w:val="DefaultParagraphFont"/>
    <w:link w:val="NoteHeading"/>
    <w:uiPriority w:val="99"/>
    <w:semiHidden/>
    <w:locked/>
    <w:rsid w:val="00AA51F8"/>
    <w:rPr>
      <w:sz w:val="24"/>
      <w:szCs w:val="24"/>
    </w:rPr>
  </w:style>
  <w:style w:type="paragraph" w:styleId="PlainText">
    <w:name w:val="Plain Text"/>
    <w:basedOn w:val="Normal"/>
    <w:link w:val="PlainTextChar"/>
    <w:uiPriority w:val="99"/>
    <w:rsid w:val="002F4C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51F8"/>
    <w:rPr>
      <w:rFonts w:ascii="Courier New" w:hAnsi="Courier New" w:cs="Courier New"/>
      <w:sz w:val="20"/>
      <w:szCs w:val="20"/>
    </w:rPr>
  </w:style>
  <w:style w:type="paragraph" w:styleId="Salutation">
    <w:name w:val="Salutation"/>
    <w:basedOn w:val="Normal"/>
    <w:next w:val="Normal"/>
    <w:link w:val="SalutationChar"/>
    <w:uiPriority w:val="99"/>
    <w:rsid w:val="002F4C76"/>
  </w:style>
  <w:style w:type="character" w:customStyle="1" w:styleId="SalutationChar">
    <w:name w:val="Salutation Char"/>
    <w:basedOn w:val="DefaultParagraphFont"/>
    <w:link w:val="Salutation"/>
    <w:uiPriority w:val="99"/>
    <w:semiHidden/>
    <w:locked/>
    <w:rsid w:val="00AA51F8"/>
    <w:rPr>
      <w:sz w:val="24"/>
      <w:szCs w:val="24"/>
    </w:rPr>
  </w:style>
  <w:style w:type="paragraph" w:styleId="Signature">
    <w:name w:val="Signature"/>
    <w:basedOn w:val="Normal"/>
    <w:link w:val="SignatureChar"/>
    <w:uiPriority w:val="99"/>
    <w:rsid w:val="002F4C76"/>
    <w:pPr>
      <w:ind w:left="4320"/>
    </w:pPr>
  </w:style>
  <w:style w:type="character" w:customStyle="1" w:styleId="SignatureChar">
    <w:name w:val="Signature Char"/>
    <w:basedOn w:val="DefaultParagraphFont"/>
    <w:link w:val="Signature"/>
    <w:uiPriority w:val="99"/>
    <w:semiHidden/>
    <w:locked/>
    <w:rsid w:val="00AA51F8"/>
    <w:rPr>
      <w:sz w:val="24"/>
      <w:szCs w:val="24"/>
    </w:rPr>
  </w:style>
  <w:style w:type="paragraph" w:styleId="Subtitle">
    <w:name w:val="Subtitle"/>
    <w:basedOn w:val="Normal"/>
    <w:link w:val="SubtitleChar"/>
    <w:uiPriority w:val="99"/>
    <w:qFormat/>
    <w:rsid w:val="002F4C76"/>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51F8"/>
    <w:rPr>
      <w:rFonts w:ascii="Cambria" w:hAnsi="Cambria" w:cs="Cambria"/>
      <w:sz w:val="24"/>
      <w:szCs w:val="24"/>
    </w:rPr>
  </w:style>
  <w:style w:type="paragraph" w:styleId="TableofAuthorities">
    <w:name w:val="table of authorities"/>
    <w:basedOn w:val="Normal"/>
    <w:next w:val="Normal"/>
    <w:uiPriority w:val="99"/>
    <w:semiHidden/>
    <w:rsid w:val="002F4C76"/>
    <w:pPr>
      <w:ind w:left="240" w:hanging="240"/>
    </w:pPr>
  </w:style>
  <w:style w:type="paragraph" w:styleId="TableofFigures">
    <w:name w:val="table of figures"/>
    <w:basedOn w:val="Normal"/>
    <w:next w:val="Normal"/>
    <w:uiPriority w:val="99"/>
    <w:semiHidden/>
    <w:rsid w:val="002F4C76"/>
    <w:pPr>
      <w:ind w:left="480" w:hanging="480"/>
    </w:pPr>
  </w:style>
  <w:style w:type="paragraph" w:styleId="TOAHeading">
    <w:name w:val="toa heading"/>
    <w:basedOn w:val="Normal"/>
    <w:next w:val="Normal"/>
    <w:uiPriority w:val="99"/>
    <w:semiHidden/>
    <w:rsid w:val="002F4C76"/>
    <w:pPr>
      <w:spacing w:before="120"/>
    </w:pPr>
    <w:rPr>
      <w:rFonts w:ascii="Arial" w:hAnsi="Arial" w:cs="Arial"/>
      <w:b/>
      <w:bCs/>
    </w:rPr>
  </w:style>
  <w:style w:type="paragraph" w:styleId="TOC1">
    <w:name w:val="toc 1"/>
    <w:basedOn w:val="Normal"/>
    <w:next w:val="Normal"/>
    <w:autoRedefine/>
    <w:uiPriority w:val="99"/>
    <w:semiHidden/>
    <w:rsid w:val="002F4C76"/>
  </w:style>
  <w:style w:type="paragraph" w:styleId="TOC2">
    <w:name w:val="toc 2"/>
    <w:basedOn w:val="Normal"/>
    <w:next w:val="Normal"/>
    <w:autoRedefine/>
    <w:uiPriority w:val="99"/>
    <w:semiHidden/>
    <w:rsid w:val="002F4C76"/>
    <w:pPr>
      <w:ind w:left="240"/>
    </w:pPr>
  </w:style>
  <w:style w:type="paragraph" w:styleId="TOC3">
    <w:name w:val="toc 3"/>
    <w:basedOn w:val="Normal"/>
    <w:next w:val="Normal"/>
    <w:autoRedefine/>
    <w:uiPriority w:val="99"/>
    <w:semiHidden/>
    <w:rsid w:val="002F4C76"/>
    <w:pPr>
      <w:ind w:left="480"/>
    </w:pPr>
  </w:style>
  <w:style w:type="paragraph" w:styleId="TOC4">
    <w:name w:val="toc 4"/>
    <w:basedOn w:val="Normal"/>
    <w:next w:val="Normal"/>
    <w:autoRedefine/>
    <w:uiPriority w:val="99"/>
    <w:semiHidden/>
    <w:rsid w:val="002F4C76"/>
    <w:pPr>
      <w:ind w:left="720"/>
    </w:pPr>
  </w:style>
  <w:style w:type="paragraph" w:styleId="TOC5">
    <w:name w:val="toc 5"/>
    <w:basedOn w:val="Normal"/>
    <w:next w:val="Normal"/>
    <w:autoRedefine/>
    <w:uiPriority w:val="99"/>
    <w:semiHidden/>
    <w:rsid w:val="002F4C76"/>
    <w:pPr>
      <w:ind w:left="960"/>
    </w:pPr>
  </w:style>
  <w:style w:type="paragraph" w:styleId="TOC6">
    <w:name w:val="toc 6"/>
    <w:basedOn w:val="Normal"/>
    <w:next w:val="Normal"/>
    <w:autoRedefine/>
    <w:uiPriority w:val="99"/>
    <w:semiHidden/>
    <w:rsid w:val="002F4C76"/>
    <w:pPr>
      <w:ind w:left="1200"/>
    </w:pPr>
  </w:style>
  <w:style w:type="paragraph" w:styleId="TOC7">
    <w:name w:val="toc 7"/>
    <w:basedOn w:val="Normal"/>
    <w:next w:val="Normal"/>
    <w:autoRedefine/>
    <w:uiPriority w:val="99"/>
    <w:semiHidden/>
    <w:rsid w:val="002F4C76"/>
    <w:pPr>
      <w:ind w:left="1440"/>
    </w:pPr>
  </w:style>
  <w:style w:type="paragraph" w:styleId="TOC8">
    <w:name w:val="toc 8"/>
    <w:basedOn w:val="Normal"/>
    <w:next w:val="Normal"/>
    <w:autoRedefine/>
    <w:uiPriority w:val="99"/>
    <w:semiHidden/>
    <w:rsid w:val="002F4C76"/>
    <w:pPr>
      <w:ind w:left="1680"/>
    </w:pPr>
  </w:style>
  <w:style w:type="paragraph" w:styleId="TOC9">
    <w:name w:val="toc 9"/>
    <w:basedOn w:val="Normal"/>
    <w:next w:val="Normal"/>
    <w:autoRedefine/>
    <w:uiPriority w:val="99"/>
    <w:semiHidden/>
    <w:rsid w:val="002F4C76"/>
    <w:pPr>
      <w:ind w:left="1920"/>
    </w:pPr>
  </w:style>
  <w:style w:type="character" w:customStyle="1" w:styleId="MTEquationSection">
    <w:name w:val="MTEquationSection"/>
    <w:basedOn w:val="DefaultParagraphFont"/>
    <w:uiPriority w:val="99"/>
    <w:rsid w:val="002F4C76"/>
    <w:rPr>
      <w:vanish/>
      <w:color w:val="FF0000"/>
    </w:rPr>
  </w:style>
  <w:style w:type="paragraph" w:customStyle="1" w:styleId="topic0">
    <w:name w:val="topic"/>
    <w:basedOn w:val="Normal"/>
    <w:rsid w:val="00830496"/>
    <w:pPr>
      <w:spacing w:before="100" w:beforeAutospacing="1" w:after="100" w:afterAutospacing="1"/>
    </w:pPr>
  </w:style>
  <w:style w:type="paragraph" w:customStyle="1" w:styleId="times">
    <w:name w:val="times"/>
    <w:basedOn w:val="Normal"/>
    <w:uiPriority w:val="99"/>
    <w:rsid w:val="00BA26B2"/>
    <w:pPr>
      <w:spacing w:before="100" w:beforeAutospacing="1" w:after="100" w:afterAutospacing="1"/>
    </w:pPr>
  </w:style>
  <w:style w:type="paragraph" w:customStyle="1" w:styleId="do0">
    <w:name w:val="do"/>
    <w:basedOn w:val="Normal"/>
    <w:uiPriority w:val="99"/>
    <w:rsid w:val="00BA26B2"/>
    <w:pPr>
      <w:spacing w:before="100" w:beforeAutospacing="1" w:after="100" w:afterAutospacing="1"/>
    </w:pPr>
  </w:style>
  <w:style w:type="table" w:styleId="TableGrid">
    <w:name w:val="Table Grid"/>
    <w:basedOn w:val="TableNormal"/>
    <w:uiPriority w:val="99"/>
    <w:rsid w:val="00A66E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5F55"/>
    <w:rPr>
      <w:i/>
      <w:iCs/>
    </w:rPr>
  </w:style>
  <w:style w:type="paragraph" w:styleId="BalloonText">
    <w:name w:val="Balloon Text"/>
    <w:basedOn w:val="Normal"/>
    <w:link w:val="BalloonTextChar"/>
    <w:uiPriority w:val="99"/>
    <w:semiHidden/>
    <w:unhideWhenUsed/>
    <w:rsid w:val="006C697D"/>
    <w:rPr>
      <w:rFonts w:ascii="Tahoma" w:hAnsi="Tahoma" w:cs="Tahoma"/>
      <w:sz w:val="16"/>
      <w:szCs w:val="16"/>
    </w:rPr>
  </w:style>
  <w:style w:type="character" w:customStyle="1" w:styleId="BalloonTextChar">
    <w:name w:val="Balloon Text Char"/>
    <w:basedOn w:val="DefaultParagraphFont"/>
    <w:link w:val="BalloonText"/>
    <w:uiPriority w:val="99"/>
    <w:semiHidden/>
    <w:rsid w:val="006C697D"/>
    <w:rPr>
      <w:rFonts w:ascii="Tahoma" w:hAnsi="Tahoma" w:cs="Tahoma"/>
      <w:sz w:val="16"/>
      <w:szCs w:val="16"/>
    </w:rPr>
  </w:style>
  <w:style w:type="paragraph" w:styleId="ListParagraph">
    <w:name w:val="List Paragraph"/>
    <w:basedOn w:val="Normal"/>
    <w:uiPriority w:val="34"/>
    <w:qFormat/>
    <w:rsid w:val="00446503"/>
    <w:pPr>
      <w:ind w:left="720"/>
      <w:contextualSpacing/>
    </w:pPr>
  </w:style>
</w:styles>
</file>

<file path=word/webSettings.xml><?xml version="1.0" encoding="utf-8"?>
<w:webSettings xmlns:r="http://schemas.openxmlformats.org/officeDocument/2006/relationships" xmlns:w="http://schemas.openxmlformats.org/wordprocessingml/2006/main">
  <w:divs>
    <w:div w:id="32969013">
      <w:bodyDiv w:val="1"/>
      <w:marLeft w:val="0"/>
      <w:marRight w:val="0"/>
      <w:marTop w:val="0"/>
      <w:marBottom w:val="0"/>
      <w:divBdr>
        <w:top w:val="none" w:sz="0" w:space="0" w:color="auto"/>
        <w:left w:val="none" w:sz="0" w:space="0" w:color="auto"/>
        <w:bottom w:val="none" w:sz="0" w:space="0" w:color="auto"/>
        <w:right w:val="none" w:sz="0" w:space="0" w:color="auto"/>
      </w:divBdr>
    </w:div>
    <w:div w:id="110825332">
      <w:bodyDiv w:val="1"/>
      <w:marLeft w:val="0"/>
      <w:marRight w:val="0"/>
      <w:marTop w:val="0"/>
      <w:marBottom w:val="0"/>
      <w:divBdr>
        <w:top w:val="none" w:sz="0" w:space="0" w:color="auto"/>
        <w:left w:val="none" w:sz="0" w:space="0" w:color="auto"/>
        <w:bottom w:val="none" w:sz="0" w:space="0" w:color="auto"/>
        <w:right w:val="none" w:sz="0" w:space="0" w:color="auto"/>
      </w:divBdr>
    </w:div>
    <w:div w:id="139924810">
      <w:bodyDiv w:val="1"/>
      <w:marLeft w:val="0"/>
      <w:marRight w:val="0"/>
      <w:marTop w:val="0"/>
      <w:marBottom w:val="0"/>
      <w:divBdr>
        <w:top w:val="none" w:sz="0" w:space="0" w:color="auto"/>
        <w:left w:val="none" w:sz="0" w:space="0" w:color="auto"/>
        <w:bottom w:val="none" w:sz="0" w:space="0" w:color="auto"/>
        <w:right w:val="none" w:sz="0" w:space="0" w:color="auto"/>
      </w:divBdr>
    </w:div>
    <w:div w:id="183448078">
      <w:bodyDiv w:val="1"/>
      <w:marLeft w:val="0"/>
      <w:marRight w:val="0"/>
      <w:marTop w:val="0"/>
      <w:marBottom w:val="0"/>
      <w:divBdr>
        <w:top w:val="none" w:sz="0" w:space="0" w:color="auto"/>
        <w:left w:val="none" w:sz="0" w:space="0" w:color="auto"/>
        <w:bottom w:val="none" w:sz="0" w:space="0" w:color="auto"/>
        <w:right w:val="none" w:sz="0" w:space="0" w:color="auto"/>
      </w:divBdr>
    </w:div>
    <w:div w:id="252131598">
      <w:bodyDiv w:val="1"/>
      <w:marLeft w:val="0"/>
      <w:marRight w:val="0"/>
      <w:marTop w:val="0"/>
      <w:marBottom w:val="0"/>
      <w:divBdr>
        <w:top w:val="none" w:sz="0" w:space="0" w:color="auto"/>
        <w:left w:val="none" w:sz="0" w:space="0" w:color="auto"/>
        <w:bottom w:val="none" w:sz="0" w:space="0" w:color="auto"/>
        <w:right w:val="none" w:sz="0" w:space="0" w:color="auto"/>
      </w:divBdr>
    </w:div>
    <w:div w:id="288510867">
      <w:bodyDiv w:val="1"/>
      <w:marLeft w:val="0"/>
      <w:marRight w:val="0"/>
      <w:marTop w:val="0"/>
      <w:marBottom w:val="0"/>
      <w:divBdr>
        <w:top w:val="none" w:sz="0" w:space="0" w:color="auto"/>
        <w:left w:val="none" w:sz="0" w:space="0" w:color="auto"/>
        <w:bottom w:val="none" w:sz="0" w:space="0" w:color="auto"/>
        <w:right w:val="none" w:sz="0" w:space="0" w:color="auto"/>
      </w:divBdr>
    </w:div>
    <w:div w:id="346760300">
      <w:bodyDiv w:val="1"/>
      <w:marLeft w:val="0"/>
      <w:marRight w:val="0"/>
      <w:marTop w:val="0"/>
      <w:marBottom w:val="0"/>
      <w:divBdr>
        <w:top w:val="none" w:sz="0" w:space="0" w:color="auto"/>
        <w:left w:val="none" w:sz="0" w:space="0" w:color="auto"/>
        <w:bottom w:val="none" w:sz="0" w:space="0" w:color="auto"/>
        <w:right w:val="none" w:sz="0" w:space="0" w:color="auto"/>
      </w:divBdr>
    </w:div>
    <w:div w:id="429131705">
      <w:bodyDiv w:val="1"/>
      <w:marLeft w:val="0"/>
      <w:marRight w:val="0"/>
      <w:marTop w:val="0"/>
      <w:marBottom w:val="0"/>
      <w:divBdr>
        <w:top w:val="none" w:sz="0" w:space="0" w:color="auto"/>
        <w:left w:val="none" w:sz="0" w:space="0" w:color="auto"/>
        <w:bottom w:val="none" w:sz="0" w:space="0" w:color="auto"/>
        <w:right w:val="none" w:sz="0" w:space="0" w:color="auto"/>
      </w:divBdr>
    </w:div>
    <w:div w:id="457576380">
      <w:bodyDiv w:val="1"/>
      <w:marLeft w:val="0"/>
      <w:marRight w:val="0"/>
      <w:marTop w:val="0"/>
      <w:marBottom w:val="0"/>
      <w:divBdr>
        <w:top w:val="none" w:sz="0" w:space="0" w:color="auto"/>
        <w:left w:val="none" w:sz="0" w:space="0" w:color="auto"/>
        <w:bottom w:val="none" w:sz="0" w:space="0" w:color="auto"/>
        <w:right w:val="none" w:sz="0" w:space="0" w:color="auto"/>
      </w:divBdr>
    </w:div>
    <w:div w:id="762648973">
      <w:bodyDiv w:val="1"/>
      <w:marLeft w:val="0"/>
      <w:marRight w:val="0"/>
      <w:marTop w:val="0"/>
      <w:marBottom w:val="0"/>
      <w:divBdr>
        <w:top w:val="none" w:sz="0" w:space="0" w:color="auto"/>
        <w:left w:val="none" w:sz="0" w:space="0" w:color="auto"/>
        <w:bottom w:val="none" w:sz="0" w:space="0" w:color="auto"/>
        <w:right w:val="none" w:sz="0" w:space="0" w:color="auto"/>
      </w:divBdr>
    </w:div>
    <w:div w:id="820923599">
      <w:bodyDiv w:val="1"/>
      <w:marLeft w:val="0"/>
      <w:marRight w:val="0"/>
      <w:marTop w:val="0"/>
      <w:marBottom w:val="0"/>
      <w:divBdr>
        <w:top w:val="none" w:sz="0" w:space="0" w:color="auto"/>
        <w:left w:val="none" w:sz="0" w:space="0" w:color="auto"/>
        <w:bottom w:val="none" w:sz="0" w:space="0" w:color="auto"/>
        <w:right w:val="none" w:sz="0" w:space="0" w:color="auto"/>
      </w:divBdr>
    </w:div>
    <w:div w:id="896086741">
      <w:bodyDiv w:val="1"/>
      <w:marLeft w:val="0"/>
      <w:marRight w:val="0"/>
      <w:marTop w:val="0"/>
      <w:marBottom w:val="0"/>
      <w:divBdr>
        <w:top w:val="none" w:sz="0" w:space="0" w:color="auto"/>
        <w:left w:val="none" w:sz="0" w:space="0" w:color="auto"/>
        <w:bottom w:val="none" w:sz="0" w:space="0" w:color="auto"/>
        <w:right w:val="none" w:sz="0" w:space="0" w:color="auto"/>
      </w:divBdr>
    </w:div>
    <w:div w:id="954553965">
      <w:bodyDiv w:val="1"/>
      <w:marLeft w:val="0"/>
      <w:marRight w:val="0"/>
      <w:marTop w:val="0"/>
      <w:marBottom w:val="0"/>
      <w:divBdr>
        <w:top w:val="none" w:sz="0" w:space="0" w:color="auto"/>
        <w:left w:val="none" w:sz="0" w:space="0" w:color="auto"/>
        <w:bottom w:val="none" w:sz="0" w:space="0" w:color="auto"/>
        <w:right w:val="none" w:sz="0" w:space="0" w:color="auto"/>
      </w:divBdr>
    </w:div>
    <w:div w:id="1006130537">
      <w:bodyDiv w:val="1"/>
      <w:marLeft w:val="0"/>
      <w:marRight w:val="0"/>
      <w:marTop w:val="0"/>
      <w:marBottom w:val="0"/>
      <w:divBdr>
        <w:top w:val="none" w:sz="0" w:space="0" w:color="auto"/>
        <w:left w:val="none" w:sz="0" w:space="0" w:color="auto"/>
        <w:bottom w:val="none" w:sz="0" w:space="0" w:color="auto"/>
        <w:right w:val="none" w:sz="0" w:space="0" w:color="auto"/>
      </w:divBdr>
    </w:div>
    <w:div w:id="1045448010">
      <w:bodyDiv w:val="1"/>
      <w:marLeft w:val="0"/>
      <w:marRight w:val="0"/>
      <w:marTop w:val="0"/>
      <w:marBottom w:val="0"/>
      <w:divBdr>
        <w:top w:val="none" w:sz="0" w:space="0" w:color="auto"/>
        <w:left w:val="none" w:sz="0" w:space="0" w:color="auto"/>
        <w:bottom w:val="none" w:sz="0" w:space="0" w:color="auto"/>
        <w:right w:val="none" w:sz="0" w:space="0" w:color="auto"/>
      </w:divBdr>
    </w:div>
    <w:div w:id="1070956406">
      <w:bodyDiv w:val="1"/>
      <w:marLeft w:val="0"/>
      <w:marRight w:val="0"/>
      <w:marTop w:val="0"/>
      <w:marBottom w:val="0"/>
      <w:divBdr>
        <w:top w:val="none" w:sz="0" w:space="0" w:color="auto"/>
        <w:left w:val="none" w:sz="0" w:space="0" w:color="auto"/>
        <w:bottom w:val="none" w:sz="0" w:space="0" w:color="auto"/>
        <w:right w:val="none" w:sz="0" w:space="0" w:color="auto"/>
      </w:divBdr>
    </w:div>
    <w:div w:id="1111827015">
      <w:bodyDiv w:val="1"/>
      <w:marLeft w:val="0"/>
      <w:marRight w:val="0"/>
      <w:marTop w:val="0"/>
      <w:marBottom w:val="0"/>
      <w:divBdr>
        <w:top w:val="none" w:sz="0" w:space="0" w:color="auto"/>
        <w:left w:val="none" w:sz="0" w:space="0" w:color="auto"/>
        <w:bottom w:val="none" w:sz="0" w:space="0" w:color="auto"/>
        <w:right w:val="none" w:sz="0" w:space="0" w:color="auto"/>
      </w:divBdr>
    </w:div>
    <w:div w:id="1143814303">
      <w:bodyDiv w:val="1"/>
      <w:marLeft w:val="0"/>
      <w:marRight w:val="0"/>
      <w:marTop w:val="0"/>
      <w:marBottom w:val="0"/>
      <w:divBdr>
        <w:top w:val="none" w:sz="0" w:space="0" w:color="auto"/>
        <w:left w:val="none" w:sz="0" w:space="0" w:color="auto"/>
        <w:bottom w:val="none" w:sz="0" w:space="0" w:color="auto"/>
        <w:right w:val="none" w:sz="0" w:space="0" w:color="auto"/>
      </w:divBdr>
    </w:div>
    <w:div w:id="1189099045">
      <w:bodyDiv w:val="1"/>
      <w:marLeft w:val="0"/>
      <w:marRight w:val="0"/>
      <w:marTop w:val="0"/>
      <w:marBottom w:val="0"/>
      <w:divBdr>
        <w:top w:val="none" w:sz="0" w:space="0" w:color="auto"/>
        <w:left w:val="none" w:sz="0" w:space="0" w:color="auto"/>
        <w:bottom w:val="none" w:sz="0" w:space="0" w:color="auto"/>
        <w:right w:val="none" w:sz="0" w:space="0" w:color="auto"/>
      </w:divBdr>
    </w:div>
    <w:div w:id="1242105245">
      <w:bodyDiv w:val="1"/>
      <w:marLeft w:val="0"/>
      <w:marRight w:val="0"/>
      <w:marTop w:val="0"/>
      <w:marBottom w:val="0"/>
      <w:divBdr>
        <w:top w:val="none" w:sz="0" w:space="0" w:color="auto"/>
        <w:left w:val="none" w:sz="0" w:space="0" w:color="auto"/>
        <w:bottom w:val="none" w:sz="0" w:space="0" w:color="auto"/>
        <w:right w:val="none" w:sz="0" w:space="0" w:color="auto"/>
      </w:divBdr>
    </w:div>
    <w:div w:id="1247836937">
      <w:bodyDiv w:val="1"/>
      <w:marLeft w:val="0"/>
      <w:marRight w:val="0"/>
      <w:marTop w:val="0"/>
      <w:marBottom w:val="0"/>
      <w:divBdr>
        <w:top w:val="none" w:sz="0" w:space="0" w:color="auto"/>
        <w:left w:val="none" w:sz="0" w:space="0" w:color="auto"/>
        <w:bottom w:val="none" w:sz="0" w:space="0" w:color="auto"/>
        <w:right w:val="none" w:sz="0" w:space="0" w:color="auto"/>
      </w:divBdr>
    </w:div>
    <w:div w:id="1261139932">
      <w:bodyDiv w:val="1"/>
      <w:marLeft w:val="0"/>
      <w:marRight w:val="0"/>
      <w:marTop w:val="0"/>
      <w:marBottom w:val="0"/>
      <w:divBdr>
        <w:top w:val="none" w:sz="0" w:space="0" w:color="auto"/>
        <w:left w:val="none" w:sz="0" w:space="0" w:color="auto"/>
        <w:bottom w:val="none" w:sz="0" w:space="0" w:color="auto"/>
        <w:right w:val="none" w:sz="0" w:space="0" w:color="auto"/>
      </w:divBdr>
    </w:div>
    <w:div w:id="1371689512">
      <w:bodyDiv w:val="1"/>
      <w:marLeft w:val="0"/>
      <w:marRight w:val="0"/>
      <w:marTop w:val="0"/>
      <w:marBottom w:val="0"/>
      <w:divBdr>
        <w:top w:val="none" w:sz="0" w:space="0" w:color="auto"/>
        <w:left w:val="none" w:sz="0" w:space="0" w:color="auto"/>
        <w:bottom w:val="none" w:sz="0" w:space="0" w:color="auto"/>
        <w:right w:val="none" w:sz="0" w:space="0" w:color="auto"/>
      </w:divBdr>
    </w:div>
    <w:div w:id="1387678930">
      <w:bodyDiv w:val="1"/>
      <w:marLeft w:val="0"/>
      <w:marRight w:val="0"/>
      <w:marTop w:val="0"/>
      <w:marBottom w:val="0"/>
      <w:divBdr>
        <w:top w:val="none" w:sz="0" w:space="0" w:color="auto"/>
        <w:left w:val="none" w:sz="0" w:space="0" w:color="auto"/>
        <w:bottom w:val="none" w:sz="0" w:space="0" w:color="auto"/>
        <w:right w:val="none" w:sz="0" w:space="0" w:color="auto"/>
      </w:divBdr>
    </w:div>
    <w:div w:id="1414661923">
      <w:bodyDiv w:val="1"/>
      <w:marLeft w:val="0"/>
      <w:marRight w:val="0"/>
      <w:marTop w:val="0"/>
      <w:marBottom w:val="0"/>
      <w:divBdr>
        <w:top w:val="none" w:sz="0" w:space="0" w:color="auto"/>
        <w:left w:val="none" w:sz="0" w:space="0" w:color="auto"/>
        <w:bottom w:val="none" w:sz="0" w:space="0" w:color="auto"/>
        <w:right w:val="none" w:sz="0" w:space="0" w:color="auto"/>
      </w:divBdr>
    </w:div>
    <w:div w:id="1555579478">
      <w:bodyDiv w:val="1"/>
      <w:marLeft w:val="0"/>
      <w:marRight w:val="0"/>
      <w:marTop w:val="0"/>
      <w:marBottom w:val="0"/>
      <w:divBdr>
        <w:top w:val="none" w:sz="0" w:space="0" w:color="auto"/>
        <w:left w:val="none" w:sz="0" w:space="0" w:color="auto"/>
        <w:bottom w:val="none" w:sz="0" w:space="0" w:color="auto"/>
        <w:right w:val="none" w:sz="0" w:space="0" w:color="auto"/>
      </w:divBdr>
    </w:div>
    <w:div w:id="1587421976">
      <w:bodyDiv w:val="1"/>
      <w:marLeft w:val="0"/>
      <w:marRight w:val="0"/>
      <w:marTop w:val="0"/>
      <w:marBottom w:val="0"/>
      <w:divBdr>
        <w:top w:val="none" w:sz="0" w:space="0" w:color="auto"/>
        <w:left w:val="none" w:sz="0" w:space="0" w:color="auto"/>
        <w:bottom w:val="none" w:sz="0" w:space="0" w:color="auto"/>
        <w:right w:val="none" w:sz="0" w:space="0" w:color="auto"/>
      </w:divBdr>
    </w:div>
    <w:div w:id="1679501553">
      <w:bodyDiv w:val="1"/>
      <w:marLeft w:val="0"/>
      <w:marRight w:val="0"/>
      <w:marTop w:val="0"/>
      <w:marBottom w:val="0"/>
      <w:divBdr>
        <w:top w:val="none" w:sz="0" w:space="0" w:color="auto"/>
        <w:left w:val="none" w:sz="0" w:space="0" w:color="auto"/>
        <w:bottom w:val="none" w:sz="0" w:space="0" w:color="auto"/>
        <w:right w:val="none" w:sz="0" w:space="0" w:color="auto"/>
      </w:divBdr>
    </w:div>
    <w:div w:id="1839077433">
      <w:bodyDiv w:val="1"/>
      <w:marLeft w:val="0"/>
      <w:marRight w:val="0"/>
      <w:marTop w:val="0"/>
      <w:marBottom w:val="0"/>
      <w:divBdr>
        <w:top w:val="none" w:sz="0" w:space="0" w:color="auto"/>
        <w:left w:val="none" w:sz="0" w:space="0" w:color="auto"/>
        <w:bottom w:val="none" w:sz="0" w:space="0" w:color="auto"/>
        <w:right w:val="none" w:sz="0" w:space="0" w:color="auto"/>
      </w:divBdr>
    </w:div>
    <w:div w:id="1950549110">
      <w:bodyDiv w:val="1"/>
      <w:marLeft w:val="0"/>
      <w:marRight w:val="0"/>
      <w:marTop w:val="0"/>
      <w:marBottom w:val="0"/>
      <w:divBdr>
        <w:top w:val="none" w:sz="0" w:space="0" w:color="auto"/>
        <w:left w:val="none" w:sz="0" w:space="0" w:color="auto"/>
        <w:bottom w:val="none" w:sz="0" w:space="0" w:color="auto"/>
        <w:right w:val="none" w:sz="0" w:space="0" w:color="auto"/>
      </w:divBdr>
    </w:div>
    <w:div w:id="2044089133">
      <w:marLeft w:val="0"/>
      <w:marRight w:val="0"/>
      <w:marTop w:val="0"/>
      <w:marBottom w:val="0"/>
      <w:divBdr>
        <w:top w:val="none" w:sz="0" w:space="0" w:color="auto"/>
        <w:left w:val="none" w:sz="0" w:space="0" w:color="auto"/>
        <w:bottom w:val="none" w:sz="0" w:space="0" w:color="auto"/>
        <w:right w:val="none" w:sz="0" w:space="0" w:color="auto"/>
      </w:divBdr>
      <w:divsChild>
        <w:div w:id="2044089141">
          <w:marLeft w:val="720"/>
          <w:marRight w:val="0"/>
          <w:marTop w:val="120"/>
          <w:marBottom w:val="0"/>
          <w:divBdr>
            <w:top w:val="none" w:sz="0" w:space="0" w:color="auto"/>
            <w:left w:val="none" w:sz="0" w:space="0" w:color="auto"/>
            <w:bottom w:val="none" w:sz="0" w:space="0" w:color="auto"/>
            <w:right w:val="none" w:sz="0" w:space="0" w:color="auto"/>
          </w:divBdr>
        </w:div>
        <w:div w:id="2044089142">
          <w:marLeft w:val="720"/>
          <w:marRight w:val="0"/>
          <w:marTop w:val="120"/>
          <w:marBottom w:val="0"/>
          <w:divBdr>
            <w:top w:val="none" w:sz="0" w:space="0" w:color="auto"/>
            <w:left w:val="none" w:sz="0" w:space="0" w:color="auto"/>
            <w:bottom w:val="none" w:sz="0" w:space="0" w:color="auto"/>
            <w:right w:val="none" w:sz="0" w:space="0" w:color="auto"/>
          </w:divBdr>
        </w:div>
        <w:div w:id="2044089151">
          <w:marLeft w:val="720"/>
          <w:marRight w:val="0"/>
          <w:marTop w:val="120"/>
          <w:marBottom w:val="0"/>
          <w:divBdr>
            <w:top w:val="none" w:sz="0" w:space="0" w:color="auto"/>
            <w:left w:val="none" w:sz="0" w:space="0" w:color="auto"/>
            <w:bottom w:val="none" w:sz="0" w:space="0" w:color="auto"/>
            <w:right w:val="none" w:sz="0" w:space="0" w:color="auto"/>
          </w:divBdr>
        </w:div>
      </w:divsChild>
    </w:div>
    <w:div w:id="2044089135">
      <w:marLeft w:val="0"/>
      <w:marRight w:val="0"/>
      <w:marTop w:val="0"/>
      <w:marBottom w:val="0"/>
      <w:divBdr>
        <w:top w:val="none" w:sz="0" w:space="0" w:color="auto"/>
        <w:left w:val="none" w:sz="0" w:space="0" w:color="auto"/>
        <w:bottom w:val="none" w:sz="0" w:space="0" w:color="auto"/>
        <w:right w:val="none" w:sz="0" w:space="0" w:color="auto"/>
      </w:divBdr>
    </w:div>
    <w:div w:id="2044089145">
      <w:marLeft w:val="0"/>
      <w:marRight w:val="0"/>
      <w:marTop w:val="0"/>
      <w:marBottom w:val="0"/>
      <w:divBdr>
        <w:top w:val="none" w:sz="0" w:space="0" w:color="auto"/>
        <w:left w:val="none" w:sz="0" w:space="0" w:color="auto"/>
        <w:bottom w:val="none" w:sz="0" w:space="0" w:color="auto"/>
        <w:right w:val="none" w:sz="0" w:space="0" w:color="auto"/>
      </w:divBdr>
      <w:divsChild>
        <w:div w:id="2044089139">
          <w:marLeft w:val="0"/>
          <w:marRight w:val="0"/>
          <w:marTop w:val="0"/>
          <w:marBottom w:val="0"/>
          <w:divBdr>
            <w:top w:val="none" w:sz="0" w:space="0" w:color="auto"/>
            <w:left w:val="none" w:sz="0" w:space="0" w:color="auto"/>
            <w:bottom w:val="none" w:sz="0" w:space="0" w:color="auto"/>
            <w:right w:val="none" w:sz="0" w:space="0" w:color="auto"/>
          </w:divBdr>
        </w:div>
        <w:div w:id="2044089149">
          <w:marLeft w:val="0"/>
          <w:marRight w:val="0"/>
          <w:marTop w:val="0"/>
          <w:marBottom w:val="0"/>
          <w:divBdr>
            <w:top w:val="none" w:sz="0" w:space="0" w:color="auto"/>
            <w:left w:val="none" w:sz="0" w:space="0" w:color="auto"/>
            <w:bottom w:val="none" w:sz="0" w:space="0" w:color="auto"/>
            <w:right w:val="none" w:sz="0" w:space="0" w:color="auto"/>
          </w:divBdr>
        </w:div>
        <w:div w:id="2044089158">
          <w:marLeft w:val="0"/>
          <w:marRight w:val="0"/>
          <w:marTop w:val="0"/>
          <w:marBottom w:val="0"/>
          <w:divBdr>
            <w:top w:val="none" w:sz="0" w:space="0" w:color="auto"/>
            <w:left w:val="none" w:sz="0" w:space="0" w:color="auto"/>
            <w:bottom w:val="none" w:sz="0" w:space="0" w:color="auto"/>
            <w:right w:val="none" w:sz="0" w:space="0" w:color="auto"/>
          </w:divBdr>
        </w:div>
        <w:div w:id="2044089159">
          <w:marLeft w:val="0"/>
          <w:marRight w:val="-180"/>
          <w:marTop w:val="0"/>
          <w:marBottom w:val="0"/>
          <w:divBdr>
            <w:top w:val="none" w:sz="0" w:space="0" w:color="auto"/>
            <w:left w:val="none" w:sz="0" w:space="0" w:color="auto"/>
            <w:bottom w:val="none" w:sz="0" w:space="0" w:color="auto"/>
            <w:right w:val="none" w:sz="0" w:space="0" w:color="auto"/>
          </w:divBdr>
        </w:div>
        <w:div w:id="2044089163">
          <w:marLeft w:val="0"/>
          <w:marRight w:val="-180"/>
          <w:marTop w:val="0"/>
          <w:marBottom w:val="0"/>
          <w:divBdr>
            <w:top w:val="none" w:sz="0" w:space="0" w:color="auto"/>
            <w:left w:val="none" w:sz="0" w:space="0" w:color="auto"/>
            <w:bottom w:val="none" w:sz="0" w:space="0" w:color="auto"/>
            <w:right w:val="none" w:sz="0" w:space="0" w:color="auto"/>
          </w:divBdr>
        </w:div>
        <w:div w:id="2044089167">
          <w:marLeft w:val="0"/>
          <w:marRight w:val="-180"/>
          <w:marTop w:val="0"/>
          <w:marBottom w:val="0"/>
          <w:divBdr>
            <w:top w:val="none" w:sz="0" w:space="0" w:color="auto"/>
            <w:left w:val="none" w:sz="0" w:space="0" w:color="auto"/>
            <w:bottom w:val="none" w:sz="0" w:space="0" w:color="auto"/>
            <w:right w:val="none" w:sz="0" w:space="0" w:color="auto"/>
          </w:divBdr>
        </w:div>
        <w:div w:id="2044089171">
          <w:marLeft w:val="0"/>
          <w:marRight w:val="0"/>
          <w:marTop w:val="0"/>
          <w:marBottom w:val="0"/>
          <w:divBdr>
            <w:top w:val="none" w:sz="0" w:space="0" w:color="auto"/>
            <w:left w:val="none" w:sz="0" w:space="0" w:color="auto"/>
            <w:bottom w:val="none" w:sz="0" w:space="0" w:color="auto"/>
            <w:right w:val="none" w:sz="0" w:space="0" w:color="auto"/>
          </w:divBdr>
        </w:div>
        <w:div w:id="2044089172">
          <w:marLeft w:val="0"/>
          <w:marRight w:val="0"/>
          <w:marTop w:val="0"/>
          <w:marBottom w:val="0"/>
          <w:divBdr>
            <w:top w:val="none" w:sz="0" w:space="0" w:color="auto"/>
            <w:left w:val="none" w:sz="0" w:space="0" w:color="auto"/>
            <w:bottom w:val="none" w:sz="0" w:space="0" w:color="auto"/>
            <w:right w:val="none" w:sz="0" w:space="0" w:color="auto"/>
          </w:divBdr>
        </w:div>
      </w:divsChild>
    </w:div>
    <w:div w:id="2044089150">
      <w:marLeft w:val="0"/>
      <w:marRight w:val="0"/>
      <w:marTop w:val="0"/>
      <w:marBottom w:val="0"/>
      <w:divBdr>
        <w:top w:val="none" w:sz="0" w:space="0" w:color="auto"/>
        <w:left w:val="none" w:sz="0" w:space="0" w:color="auto"/>
        <w:bottom w:val="none" w:sz="0" w:space="0" w:color="auto"/>
        <w:right w:val="none" w:sz="0" w:space="0" w:color="auto"/>
      </w:divBdr>
      <w:divsChild>
        <w:div w:id="2044089134">
          <w:marLeft w:val="0"/>
          <w:marRight w:val="0"/>
          <w:marTop w:val="0"/>
          <w:marBottom w:val="0"/>
          <w:divBdr>
            <w:top w:val="none" w:sz="0" w:space="0" w:color="auto"/>
            <w:left w:val="none" w:sz="0" w:space="0" w:color="auto"/>
            <w:bottom w:val="none" w:sz="0" w:space="0" w:color="auto"/>
            <w:right w:val="none" w:sz="0" w:space="0" w:color="auto"/>
          </w:divBdr>
        </w:div>
        <w:div w:id="2044089137">
          <w:marLeft w:val="0"/>
          <w:marRight w:val="-180"/>
          <w:marTop w:val="0"/>
          <w:marBottom w:val="0"/>
          <w:divBdr>
            <w:top w:val="none" w:sz="0" w:space="0" w:color="auto"/>
            <w:left w:val="none" w:sz="0" w:space="0" w:color="auto"/>
            <w:bottom w:val="none" w:sz="0" w:space="0" w:color="auto"/>
            <w:right w:val="none" w:sz="0" w:space="0" w:color="auto"/>
          </w:divBdr>
        </w:div>
        <w:div w:id="2044089140">
          <w:marLeft w:val="0"/>
          <w:marRight w:val="-180"/>
          <w:marTop w:val="0"/>
          <w:marBottom w:val="0"/>
          <w:divBdr>
            <w:top w:val="none" w:sz="0" w:space="0" w:color="auto"/>
            <w:left w:val="none" w:sz="0" w:space="0" w:color="auto"/>
            <w:bottom w:val="none" w:sz="0" w:space="0" w:color="auto"/>
            <w:right w:val="none" w:sz="0" w:space="0" w:color="auto"/>
          </w:divBdr>
        </w:div>
        <w:div w:id="2044089143">
          <w:marLeft w:val="0"/>
          <w:marRight w:val="0"/>
          <w:marTop w:val="0"/>
          <w:marBottom w:val="0"/>
          <w:divBdr>
            <w:top w:val="none" w:sz="0" w:space="0" w:color="auto"/>
            <w:left w:val="none" w:sz="0" w:space="0" w:color="auto"/>
            <w:bottom w:val="none" w:sz="0" w:space="0" w:color="auto"/>
            <w:right w:val="none" w:sz="0" w:space="0" w:color="auto"/>
          </w:divBdr>
        </w:div>
        <w:div w:id="2044089148">
          <w:marLeft w:val="0"/>
          <w:marRight w:val="0"/>
          <w:marTop w:val="0"/>
          <w:marBottom w:val="0"/>
          <w:divBdr>
            <w:top w:val="none" w:sz="0" w:space="0" w:color="auto"/>
            <w:left w:val="none" w:sz="0" w:space="0" w:color="auto"/>
            <w:bottom w:val="none" w:sz="0" w:space="0" w:color="auto"/>
            <w:right w:val="none" w:sz="0" w:space="0" w:color="auto"/>
          </w:divBdr>
        </w:div>
        <w:div w:id="2044089152">
          <w:marLeft w:val="0"/>
          <w:marRight w:val="0"/>
          <w:marTop w:val="0"/>
          <w:marBottom w:val="0"/>
          <w:divBdr>
            <w:top w:val="none" w:sz="0" w:space="0" w:color="auto"/>
            <w:left w:val="none" w:sz="0" w:space="0" w:color="auto"/>
            <w:bottom w:val="none" w:sz="0" w:space="0" w:color="auto"/>
            <w:right w:val="none" w:sz="0" w:space="0" w:color="auto"/>
          </w:divBdr>
        </w:div>
        <w:div w:id="2044089155">
          <w:marLeft w:val="0"/>
          <w:marRight w:val="0"/>
          <w:marTop w:val="0"/>
          <w:marBottom w:val="0"/>
          <w:divBdr>
            <w:top w:val="none" w:sz="0" w:space="0" w:color="auto"/>
            <w:left w:val="none" w:sz="0" w:space="0" w:color="auto"/>
            <w:bottom w:val="none" w:sz="0" w:space="0" w:color="auto"/>
            <w:right w:val="none" w:sz="0" w:space="0" w:color="auto"/>
          </w:divBdr>
        </w:div>
        <w:div w:id="2044089165">
          <w:marLeft w:val="0"/>
          <w:marRight w:val="-180"/>
          <w:marTop w:val="0"/>
          <w:marBottom w:val="0"/>
          <w:divBdr>
            <w:top w:val="none" w:sz="0" w:space="0" w:color="auto"/>
            <w:left w:val="none" w:sz="0" w:space="0" w:color="auto"/>
            <w:bottom w:val="none" w:sz="0" w:space="0" w:color="auto"/>
            <w:right w:val="none" w:sz="0" w:space="0" w:color="auto"/>
          </w:divBdr>
        </w:div>
      </w:divsChild>
    </w:div>
    <w:div w:id="2044089157">
      <w:marLeft w:val="0"/>
      <w:marRight w:val="0"/>
      <w:marTop w:val="0"/>
      <w:marBottom w:val="0"/>
      <w:divBdr>
        <w:top w:val="none" w:sz="0" w:space="0" w:color="auto"/>
        <w:left w:val="none" w:sz="0" w:space="0" w:color="auto"/>
        <w:bottom w:val="none" w:sz="0" w:space="0" w:color="auto"/>
        <w:right w:val="none" w:sz="0" w:space="0" w:color="auto"/>
      </w:divBdr>
      <w:divsChild>
        <w:div w:id="2044089147">
          <w:marLeft w:val="0"/>
          <w:marRight w:val="0"/>
          <w:marTop w:val="0"/>
          <w:marBottom w:val="0"/>
          <w:divBdr>
            <w:top w:val="none" w:sz="0" w:space="0" w:color="auto"/>
            <w:left w:val="none" w:sz="0" w:space="0" w:color="auto"/>
            <w:bottom w:val="none" w:sz="0" w:space="0" w:color="auto"/>
            <w:right w:val="none" w:sz="0" w:space="0" w:color="auto"/>
          </w:divBdr>
        </w:div>
        <w:div w:id="2044089164">
          <w:marLeft w:val="0"/>
          <w:marRight w:val="0"/>
          <w:marTop w:val="0"/>
          <w:marBottom w:val="0"/>
          <w:divBdr>
            <w:top w:val="none" w:sz="0" w:space="0" w:color="auto"/>
            <w:left w:val="none" w:sz="0" w:space="0" w:color="auto"/>
            <w:bottom w:val="none" w:sz="0" w:space="0" w:color="auto"/>
            <w:right w:val="none" w:sz="0" w:space="0" w:color="auto"/>
          </w:divBdr>
        </w:div>
        <w:div w:id="2044089169">
          <w:marLeft w:val="0"/>
          <w:marRight w:val="0"/>
          <w:marTop w:val="0"/>
          <w:marBottom w:val="0"/>
          <w:divBdr>
            <w:top w:val="none" w:sz="0" w:space="0" w:color="auto"/>
            <w:left w:val="none" w:sz="0" w:space="0" w:color="auto"/>
            <w:bottom w:val="none" w:sz="0" w:space="0" w:color="auto"/>
            <w:right w:val="none" w:sz="0" w:space="0" w:color="auto"/>
          </w:divBdr>
        </w:div>
      </w:divsChild>
    </w:div>
    <w:div w:id="2044089160">
      <w:marLeft w:val="0"/>
      <w:marRight w:val="0"/>
      <w:marTop w:val="0"/>
      <w:marBottom w:val="0"/>
      <w:divBdr>
        <w:top w:val="none" w:sz="0" w:space="0" w:color="auto"/>
        <w:left w:val="none" w:sz="0" w:space="0" w:color="auto"/>
        <w:bottom w:val="none" w:sz="0" w:space="0" w:color="auto"/>
        <w:right w:val="none" w:sz="0" w:space="0" w:color="auto"/>
      </w:divBdr>
      <w:divsChild>
        <w:div w:id="2044089136">
          <w:marLeft w:val="0"/>
          <w:marRight w:val="0"/>
          <w:marTop w:val="0"/>
          <w:marBottom w:val="0"/>
          <w:divBdr>
            <w:top w:val="none" w:sz="0" w:space="0" w:color="auto"/>
            <w:left w:val="none" w:sz="0" w:space="0" w:color="auto"/>
            <w:bottom w:val="none" w:sz="0" w:space="0" w:color="auto"/>
            <w:right w:val="none" w:sz="0" w:space="0" w:color="auto"/>
          </w:divBdr>
        </w:div>
        <w:div w:id="2044089153">
          <w:marLeft w:val="0"/>
          <w:marRight w:val="0"/>
          <w:marTop w:val="0"/>
          <w:marBottom w:val="0"/>
          <w:divBdr>
            <w:top w:val="none" w:sz="0" w:space="0" w:color="auto"/>
            <w:left w:val="none" w:sz="0" w:space="0" w:color="auto"/>
            <w:bottom w:val="none" w:sz="0" w:space="0" w:color="auto"/>
            <w:right w:val="none" w:sz="0" w:space="0" w:color="auto"/>
          </w:divBdr>
        </w:div>
        <w:div w:id="2044089154">
          <w:marLeft w:val="0"/>
          <w:marRight w:val="0"/>
          <w:marTop w:val="0"/>
          <w:marBottom w:val="0"/>
          <w:divBdr>
            <w:top w:val="none" w:sz="0" w:space="0" w:color="auto"/>
            <w:left w:val="none" w:sz="0" w:space="0" w:color="auto"/>
            <w:bottom w:val="none" w:sz="0" w:space="0" w:color="auto"/>
            <w:right w:val="none" w:sz="0" w:space="0" w:color="auto"/>
          </w:divBdr>
        </w:div>
        <w:div w:id="2044089166">
          <w:marLeft w:val="0"/>
          <w:marRight w:val="0"/>
          <w:marTop w:val="0"/>
          <w:marBottom w:val="0"/>
          <w:divBdr>
            <w:top w:val="none" w:sz="0" w:space="0" w:color="auto"/>
            <w:left w:val="none" w:sz="0" w:space="0" w:color="auto"/>
            <w:bottom w:val="none" w:sz="0" w:space="0" w:color="auto"/>
            <w:right w:val="none" w:sz="0" w:space="0" w:color="auto"/>
          </w:divBdr>
        </w:div>
        <w:div w:id="2044089168">
          <w:marLeft w:val="0"/>
          <w:marRight w:val="0"/>
          <w:marTop w:val="0"/>
          <w:marBottom w:val="0"/>
          <w:divBdr>
            <w:top w:val="none" w:sz="0" w:space="0" w:color="auto"/>
            <w:left w:val="none" w:sz="0" w:space="0" w:color="auto"/>
            <w:bottom w:val="none" w:sz="0" w:space="0" w:color="auto"/>
            <w:right w:val="none" w:sz="0" w:space="0" w:color="auto"/>
          </w:divBdr>
        </w:div>
      </w:divsChild>
    </w:div>
    <w:div w:id="2044089161">
      <w:marLeft w:val="0"/>
      <w:marRight w:val="0"/>
      <w:marTop w:val="0"/>
      <w:marBottom w:val="0"/>
      <w:divBdr>
        <w:top w:val="none" w:sz="0" w:space="0" w:color="auto"/>
        <w:left w:val="none" w:sz="0" w:space="0" w:color="auto"/>
        <w:bottom w:val="none" w:sz="0" w:space="0" w:color="auto"/>
        <w:right w:val="none" w:sz="0" w:space="0" w:color="auto"/>
      </w:divBdr>
      <w:divsChild>
        <w:div w:id="2044089132">
          <w:marLeft w:val="0"/>
          <w:marRight w:val="0"/>
          <w:marTop w:val="0"/>
          <w:marBottom w:val="0"/>
          <w:divBdr>
            <w:top w:val="none" w:sz="0" w:space="0" w:color="auto"/>
            <w:left w:val="none" w:sz="0" w:space="0" w:color="auto"/>
            <w:bottom w:val="none" w:sz="0" w:space="0" w:color="auto"/>
            <w:right w:val="none" w:sz="0" w:space="0" w:color="auto"/>
          </w:divBdr>
        </w:div>
        <w:div w:id="2044089144">
          <w:marLeft w:val="0"/>
          <w:marRight w:val="0"/>
          <w:marTop w:val="0"/>
          <w:marBottom w:val="0"/>
          <w:divBdr>
            <w:top w:val="none" w:sz="0" w:space="0" w:color="auto"/>
            <w:left w:val="none" w:sz="0" w:space="0" w:color="auto"/>
            <w:bottom w:val="none" w:sz="0" w:space="0" w:color="auto"/>
            <w:right w:val="none" w:sz="0" w:space="0" w:color="auto"/>
          </w:divBdr>
        </w:div>
        <w:div w:id="2044089146">
          <w:marLeft w:val="0"/>
          <w:marRight w:val="0"/>
          <w:marTop w:val="0"/>
          <w:marBottom w:val="0"/>
          <w:divBdr>
            <w:top w:val="none" w:sz="0" w:space="0" w:color="auto"/>
            <w:left w:val="none" w:sz="0" w:space="0" w:color="auto"/>
            <w:bottom w:val="none" w:sz="0" w:space="0" w:color="auto"/>
            <w:right w:val="none" w:sz="0" w:space="0" w:color="auto"/>
          </w:divBdr>
        </w:div>
      </w:divsChild>
    </w:div>
    <w:div w:id="2044089170">
      <w:marLeft w:val="0"/>
      <w:marRight w:val="0"/>
      <w:marTop w:val="0"/>
      <w:marBottom w:val="0"/>
      <w:divBdr>
        <w:top w:val="none" w:sz="0" w:space="0" w:color="auto"/>
        <w:left w:val="none" w:sz="0" w:space="0" w:color="auto"/>
        <w:bottom w:val="none" w:sz="0" w:space="0" w:color="auto"/>
        <w:right w:val="none" w:sz="0" w:space="0" w:color="auto"/>
      </w:divBdr>
      <w:divsChild>
        <w:div w:id="2044089138">
          <w:marLeft w:val="0"/>
          <w:marRight w:val="0"/>
          <w:marTop w:val="0"/>
          <w:marBottom w:val="0"/>
          <w:divBdr>
            <w:top w:val="none" w:sz="0" w:space="0" w:color="auto"/>
            <w:left w:val="none" w:sz="0" w:space="0" w:color="auto"/>
            <w:bottom w:val="none" w:sz="0" w:space="0" w:color="auto"/>
            <w:right w:val="none" w:sz="0" w:space="0" w:color="auto"/>
          </w:divBdr>
        </w:div>
        <w:div w:id="2044089156">
          <w:marLeft w:val="0"/>
          <w:marRight w:val="0"/>
          <w:marTop w:val="0"/>
          <w:marBottom w:val="0"/>
          <w:divBdr>
            <w:top w:val="none" w:sz="0" w:space="0" w:color="auto"/>
            <w:left w:val="none" w:sz="0" w:space="0" w:color="auto"/>
            <w:bottom w:val="none" w:sz="0" w:space="0" w:color="auto"/>
            <w:right w:val="none" w:sz="0" w:space="0" w:color="auto"/>
          </w:divBdr>
        </w:div>
        <w:div w:id="2044089162">
          <w:marLeft w:val="0"/>
          <w:marRight w:val="0"/>
          <w:marTop w:val="0"/>
          <w:marBottom w:val="0"/>
          <w:divBdr>
            <w:top w:val="none" w:sz="0" w:space="0" w:color="auto"/>
            <w:left w:val="none" w:sz="0" w:space="0" w:color="auto"/>
            <w:bottom w:val="none" w:sz="0" w:space="0" w:color="auto"/>
            <w:right w:val="none" w:sz="0" w:space="0" w:color="auto"/>
          </w:divBdr>
        </w:div>
      </w:divsChild>
    </w:div>
    <w:div w:id="2057460680">
      <w:bodyDiv w:val="1"/>
      <w:marLeft w:val="0"/>
      <w:marRight w:val="0"/>
      <w:marTop w:val="0"/>
      <w:marBottom w:val="0"/>
      <w:divBdr>
        <w:top w:val="none" w:sz="0" w:space="0" w:color="auto"/>
        <w:left w:val="none" w:sz="0" w:space="0" w:color="auto"/>
        <w:bottom w:val="none" w:sz="0" w:space="0" w:color="auto"/>
        <w:right w:val="none" w:sz="0" w:space="0" w:color="auto"/>
      </w:divBdr>
    </w:div>
    <w:div w:id="20588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s/104-1983629-5208759?ie=UTF8&amp;index=books&amp;rank=-relevance%2C%2Bavailability%2C-daterank&amp;field-author-exact=Cachon%2C%20Ger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2149@columbia.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90D9-5170-4E64-A11E-C16D2CED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2237</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B8815 Supply chain management</vt:lpstr>
    </vt:vector>
  </TitlesOfParts>
  <Company>Columbia Business School</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B8815 Supply chain management</dc:title>
  <dc:creator>Medini Singh</dc:creator>
  <cp:lastModifiedBy>Jihk-Engelcrona,  Karin</cp:lastModifiedBy>
  <cp:revision>14</cp:revision>
  <cp:lastPrinted>2009-10-16T21:10:00Z</cp:lastPrinted>
  <dcterms:created xsi:type="dcterms:W3CDTF">2013-10-28T18:24:00Z</dcterms:created>
  <dcterms:modified xsi:type="dcterms:W3CDTF">2013-10-28T19:22:00Z</dcterms:modified>
</cp:coreProperties>
</file>