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34" w:rsidRDefault="00591034">
      <w:pPr>
        <w:pStyle w:val="Title"/>
      </w:pPr>
      <w:r>
        <w:t>MODERN POLITICAL ECONOMY</w:t>
      </w:r>
    </w:p>
    <w:p w:rsidR="00E52CD9" w:rsidRDefault="00E238CF" w:rsidP="00E238CF">
      <w:pPr>
        <w:pStyle w:val="Title"/>
        <w:rPr>
          <w:b w:val="0"/>
          <w:bCs w:val="0"/>
          <w:sz w:val="24"/>
        </w:rPr>
      </w:pPr>
      <w:r>
        <w:t>Spring 2016</w:t>
      </w:r>
      <w:bookmarkStart w:id="0" w:name="_GoBack"/>
      <w:bookmarkEnd w:id="0"/>
    </w:p>
    <w:p w:rsidR="00E238CF" w:rsidRPr="00E238CF" w:rsidRDefault="00E238CF">
      <w:pPr>
        <w:jc w:val="center"/>
        <w:rPr>
          <w:b/>
          <w:bCs/>
          <w:color w:val="FF0000"/>
          <w:sz w:val="36"/>
        </w:rPr>
      </w:pPr>
      <w:r w:rsidRPr="00E238CF">
        <w:rPr>
          <w:b/>
          <w:bCs/>
          <w:color w:val="FF0000"/>
          <w:sz w:val="36"/>
        </w:rPr>
        <w:t>ROUGH DRAFT: FOR BIDDING PURPOSES ONLY</w:t>
      </w:r>
    </w:p>
    <w:p w:rsidR="00996949" w:rsidRDefault="00996949">
      <w:pPr>
        <w:rPr>
          <w:sz w:val="24"/>
        </w:rPr>
      </w:pPr>
    </w:p>
    <w:p w:rsidR="0076700F" w:rsidRDefault="0076700F">
      <w:pPr>
        <w:rPr>
          <w:sz w:val="24"/>
        </w:rPr>
      </w:pPr>
      <w:r>
        <w:rPr>
          <w:sz w:val="24"/>
        </w:rPr>
        <w:t>R</w:t>
      </w:r>
      <w:r w:rsidR="00591034">
        <w:rPr>
          <w:sz w:val="24"/>
        </w:rPr>
        <w:t>ay</w:t>
      </w:r>
      <w:r>
        <w:rPr>
          <w:sz w:val="24"/>
        </w:rPr>
        <w:t xml:space="preserve"> Horton (Uris 725, </w:t>
      </w:r>
      <w:r w:rsidR="00591034">
        <w:rPr>
          <w:sz w:val="24"/>
        </w:rPr>
        <w:t>212-</w:t>
      </w:r>
      <w:r>
        <w:rPr>
          <w:sz w:val="24"/>
        </w:rPr>
        <w:t xml:space="preserve">854-4425, </w:t>
      </w:r>
      <w:hyperlink r:id="rId8" w:history="1">
        <w:r>
          <w:rPr>
            <w:rStyle w:val="Hyperlink"/>
            <w:sz w:val="24"/>
          </w:rPr>
          <w:t>rdh3@columbia.edu</w:t>
        </w:r>
      </w:hyperlink>
      <w:r>
        <w:rPr>
          <w:sz w:val="24"/>
        </w:rPr>
        <w:t>)</w:t>
      </w:r>
    </w:p>
    <w:p w:rsidR="00B004E6" w:rsidRDefault="00B004E6">
      <w:pPr>
        <w:rPr>
          <w:sz w:val="24"/>
        </w:rPr>
      </w:pPr>
      <w:r>
        <w:rPr>
          <w:sz w:val="24"/>
        </w:rPr>
        <w:t>Warren 208</w:t>
      </w:r>
    </w:p>
    <w:p w:rsidR="0076700F" w:rsidRDefault="0076700F">
      <w:pPr>
        <w:rPr>
          <w:sz w:val="24"/>
        </w:rPr>
      </w:pPr>
      <w:r>
        <w:rPr>
          <w:sz w:val="24"/>
        </w:rPr>
        <w:t>Office Hours (</w:t>
      </w:r>
      <w:r w:rsidR="00B004E6">
        <w:rPr>
          <w:sz w:val="24"/>
        </w:rPr>
        <w:t>arranged with Teaching Assistant</w:t>
      </w:r>
      <w:r>
        <w:rPr>
          <w:sz w:val="24"/>
        </w:rPr>
        <w:t>)</w:t>
      </w:r>
    </w:p>
    <w:p w:rsidR="00D131DE" w:rsidRDefault="0076700F" w:rsidP="00503368">
      <w:pPr>
        <w:rPr>
          <w:sz w:val="24"/>
        </w:rPr>
      </w:pPr>
      <w:r>
        <w:rPr>
          <w:sz w:val="24"/>
        </w:rPr>
        <w:t>Teaching Assistant (</w:t>
      </w:r>
      <w:hyperlink r:id="rId9" w:history="1">
        <w:r w:rsidR="00D131DE" w:rsidRPr="004A0CF4">
          <w:rPr>
            <w:rStyle w:val="Hyperlink"/>
            <w:sz w:val="24"/>
          </w:rPr>
          <w:t>Jackson.guannan.lu@gmail.com</w:t>
        </w:r>
      </w:hyperlink>
    </w:p>
    <w:p w:rsidR="00D131DE" w:rsidRDefault="00D131DE" w:rsidP="00503368">
      <w:pPr>
        <w:rPr>
          <w:sz w:val="24"/>
        </w:rPr>
      </w:pPr>
    </w:p>
    <w:p w:rsidR="00503368" w:rsidRDefault="00D131DE" w:rsidP="00503368">
      <w:pPr>
        <w:rPr>
          <w:sz w:val="24"/>
        </w:rPr>
      </w:pPr>
      <w:r>
        <w:rPr>
          <w:sz w:val="24"/>
        </w:rPr>
        <w:t>T</w:t>
      </w:r>
      <w:r w:rsidR="00591034">
        <w:rPr>
          <w:sz w:val="24"/>
        </w:rPr>
        <w:t xml:space="preserve">he purpose </w:t>
      </w:r>
      <w:r w:rsidR="0076700F">
        <w:rPr>
          <w:sz w:val="24"/>
        </w:rPr>
        <w:t xml:space="preserve">of this course is to help you understand, predict, adapt to </w:t>
      </w:r>
      <w:r w:rsidR="00352EEC">
        <w:rPr>
          <w:sz w:val="24"/>
        </w:rPr>
        <w:t>and</w:t>
      </w:r>
      <w:r w:rsidR="0076700F">
        <w:rPr>
          <w:sz w:val="24"/>
        </w:rPr>
        <w:t xml:space="preserve"> shape the evolving system </w:t>
      </w:r>
      <w:r w:rsidR="00591034">
        <w:rPr>
          <w:sz w:val="24"/>
        </w:rPr>
        <w:t>of</w:t>
      </w:r>
      <w:r w:rsidR="0076700F">
        <w:rPr>
          <w:sz w:val="24"/>
        </w:rPr>
        <w:t xml:space="preserve"> political economy. If you don’t, </w:t>
      </w:r>
      <w:r w:rsidR="00FA1767">
        <w:rPr>
          <w:sz w:val="24"/>
        </w:rPr>
        <w:t xml:space="preserve">others </w:t>
      </w:r>
      <w:r w:rsidR="0076700F">
        <w:rPr>
          <w:sz w:val="24"/>
        </w:rPr>
        <w:t>will—and not necessarily</w:t>
      </w:r>
      <w:r w:rsidR="00365C57">
        <w:rPr>
          <w:sz w:val="24"/>
        </w:rPr>
        <w:t xml:space="preserve"> </w:t>
      </w:r>
      <w:r w:rsidR="0076700F">
        <w:rPr>
          <w:sz w:val="24"/>
        </w:rPr>
        <w:t xml:space="preserve">to your </w:t>
      </w:r>
      <w:r w:rsidR="00FA1767">
        <w:rPr>
          <w:sz w:val="24"/>
        </w:rPr>
        <w:t>well</w:t>
      </w:r>
      <w:r w:rsidR="00503368">
        <w:rPr>
          <w:sz w:val="24"/>
        </w:rPr>
        <w:t>-</w:t>
      </w:r>
      <w:r w:rsidR="00FA1767">
        <w:rPr>
          <w:sz w:val="24"/>
        </w:rPr>
        <w:t>being</w:t>
      </w:r>
      <w:r w:rsidR="0076700F">
        <w:rPr>
          <w:sz w:val="24"/>
        </w:rPr>
        <w:t>.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>The structure of the course is as follows. Part One examines the theoretical foundations of modern political economy laid by four grandmasters</w:t>
      </w:r>
      <w:r w:rsidR="0066716E">
        <w:rPr>
          <w:sz w:val="24"/>
        </w:rPr>
        <w:t xml:space="preserve"> of the discipline--</w:t>
      </w:r>
      <w:r>
        <w:rPr>
          <w:sz w:val="24"/>
        </w:rPr>
        <w:t xml:space="preserve">Adam Smith, Karl Marx, John Maynard Keynes, and Joseph Schumpeter, each of whom </w:t>
      </w:r>
      <w:r w:rsidR="00FA1767">
        <w:rPr>
          <w:sz w:val="24"/>
        </w:rPr>
        <w:t>has been</w:t>
      </w:r>
      <w:r>
        <w:rPr>
          <w:sz w:val="24"/>
        </w:rPr>
        <w:t xml:space="preserve"> widely misunderstood or</w:t>
      </w:r>
      <w:r w:rsidR="00FA1767">
        <w:rPr>
          <w:sz w:val="24"/>
        </w:rPr>
        <w:t>, worse</w:t>
      </w:r>
      <w:r w:rsidR="00982767">
        <w:rPr>
          <w:sz w:val="24"/>
        </w:rPr>
        <w:t xml:space="preserve"> yet</w:t>
      </w:r>
      <w:r w:rsidR="00FA1767">
        <w:rPr>
          <w:sz w:val="24"/>
        </w:rPr>
        <w:t xml:space="preserve">, falsely </w:t>
      </w:r>
      <w:r>
        <w:rPr>
          <w:sz w:val="24"/>
        </w:rPr>
        <w:t>interpreted</w:t>
      </w:r>
      <w:r w:rsidR="00352EEC">
        <w:rPr>
          <w:sz w:val="24"/>
        </w:rPr>
        <w:t xml:space="preserve"> by intellectual charlatans</w:t>
      </w:r>
      <w:r>
        <w:rPr>
          <w:sz w:val="24"/>
        </w:rPr>
        <w:t>.  Part One sets the record straight</w:t>
      </w:r>
      <w:r w:rsidR="006C6C08">
        <w:rPr>
          <w:sz w:val="24"/>
        </w:rPr>
        <w:t xml:space="preserve"> about each of them</w:t>
      </w:r>
      <w:r>
        <w:rPr>
          <w:sz w:val="24"/>
        </w:rPr>
        <w:t>.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 xml:space="preserve">Part Two focuses on the evolution of </w:t>
      </w:r>
      <w:r w:rsidR="002C3B34">
        <w:rPr>
          <w:sz w:val="24"/>
        </w:rPr>
        <w:t xml:space="preserve">American </w:t>
      </w:r>
      <w:r>
        <w:rPr>
          <w:sz w:val="24"/>
        </w:rPr>
        <w:t xml:space="preserve">political economy in the </w:t>
      </w:r>
      <w:r w:rsidR="00006375">
        <w:rPr>
          <w:sz w:val="24"/>
        </w:rPr>
        <w:t>post-WW II era,</w:t>
      </w:r>
      <w:r w:rsidR="001F6919">
        <w:rPr>
          <w:sz w:val="24"/>
        </w:rPr>
        <w:t xml:space="preserve"> including </w:t>
      </w:r>
      <w:r w:rsidR="00FA1767">
        <w:rPr>
          <w:sz w:val="24"/>
        </w:rPr>
        <w:t xml:space="preserve">the </w:t>
      </w:r>
      <w:r w:rsidR="00E944C9">
        <w:rPr>
          <w:sz w:val="24"/>
        </w:rPr>
        <w:t xml:space="preserve">rise and decline of the state-centric era and the continuing </w:t>
      </w:r>
      <w:r w:rsidR="00AE2560">
        <w:rPr>
          <w:sz w:val="24"/>
        </w:rPr>
        <w:t xml:space="preserve">debate between </w:t>
      </w:r>
      <w:r w:rsidR="00E944C9">
        <w:rPr>
          <w:sz w:val="24"/>
        </w:rPr>
        <w:t xml:space="preserve">the followers of </w:t>
      </w:r>
      <w:r w:rsidR="00AE2560">
        <w:rPr>
          <w:sz w:val="24"/>
        </w:rPr>
        <w:t>Keynes and our fifth grandmaster, Milton Friedman</w:t>
      </w:r>
      <w:r w:rsidR="00E944C9">
        <w:rPr>
          <w:sz w:val="24"/>
        </w:rPr>
        <w:t xml:space="preserve">, over </w:t>
      </w:r>
      <w:r w:rsidR="002C3B34">
        <w:rPr>
          <w:sz w:val="24"/>
        </w:rPr>
        <w:t xml:space="preserve">the </w:t>
      </w:r>
      <w:r w:rsidR="00D131DE">
        <w:rPr>
          <w:sz w:val="24"/>
        </w:rPr>
        <w:t xml:space="preserve">appropriate </w:t>
      </w:r>
      <w:r w:rsidR="006C6C08">
        <w:rPr>
          <w:sz w:val="24"/>
        </w:rPr>
        <w:t>relationship between state and market</w:t>
      </w:r>
      <w:r w:rsidR="002C3B34">
        <w:rPr>
          <w:sz w:val="24"/>
        </w:rPr>
        <w:t>.</w:t>
      </w:r>
      <w:r w:rsidR="001F6919">
        <w:rPr>
          <w:sz w:val="24"/>
        </w:rPr>
        <w:t xml:space="preserve"> 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>Part Three</w:t>
      </w:r>
      <w:r w:rsidR="009E38DA">
        <w:rPr>
          <w:sz w:val="24"/>
        </w:rPr>
        <w:t xml:space="preserve"> is concerned with </w:t>
      </w:r>
      <w:r>
        <w:rPr>
          <w:sz w:val="24"/>
        </w:rPr>
        <w:t>international political economy</w:t>
      </w:r>
      <w:r w:rsidR="00F2147C">
        <w:rPr>
          <w:sz w:val="24"/>
        </w:rPr>
        <w:t xml:space="preserve">. </w:t>
      </w:r>
      <w:r w:rsidR="009511C2">
        <w:rPr>
          <w:sz w:val="24"/>
        </w:rPr>
        <w:t>T</w:t>
      </w:r>
      <w:r w:rsidR="00F2147C">
        <w:rPr>
          <w:sz w:val="24"/>
        </w:rPr>
        <w:t xml:space="preserve">he </w:t>
      </w:r>
      <w:r w:rsidR="00E944C9">
        <w:rPr>
          <w:sz w:val="24"/>
        </w:rPr>
        <w:t>U.S. emerged from the Cold War</w:t>
      </w:r>
      <w:r w:rsidR="009F643B">
        <w:rPr>
          <w:sz w:val="24"/>
        </w:rPr>
        <w:t xml:space="preserve"> </w:t>
      </w:r>
      <w:r w:rsidR="00E944C9">
        <w:rPr>
          <w:sz w:val="24"/>
        </w:rPr>
        <w:t xml:space="preserve">era </w:t>
      </w:r>
      <w:r w:rsidR="009E38DA">
        <w:rPr>
          <w:sz w:val="24"/>
        </w:rPr>
        <w:t xml:space="preserve">as </w:t>
      </w:r>
      <w:r w:rsidR="00F2147C">
        <w:rPr>
          <w:sz w:val="24"/>
        </w:rPr>
        <w:t xml:space="preserve">the dominant </w:t>
      </w:r>
      <w:r w:rsidR="00077685">
        <w:rPr>
          <w:sz w:val="24"/>
        </w:rPr>
        <w:t>world</w:t>
      </w:r>
      <w:r w:rsidR="00F2147C">
        <w:rPr>
          <w:sz w:val="24"/>
        </w:rPr>
        <w:t xml:space="preserve"> power</w:t>
      </w:r>
      <w:r w:rsidR="00844446">
        <w:rPr>
          <w:sz w:val="24"/>
        </w:rPr>
        <w:t xml:space="preserve"> and the architect of what has been called “the liberal international order,”</w:t>
      </w:r>
      <w:r w:rsidR="009E38DA">
        <w:rPr>
          <w:sz w:val="24"/>
        </w:rPr>
        <w:t xml:space="preserve"> </w:t>
      </w:r>
      <w:r w:rsidR="009511C2">
        <w:rPr>
          <w:sz w:val="24"/>
        </w:rPr>
        <w:t xml:space="preserve">but </w:t>
      </w:r>
      <w:r w:rsidR="009E38DA">
        <w:rPr>
          <w:sz w:val="24"/>
        </w:rPr>
        <w:t xml:space="preserve">the distribution of international power </w:t>
      </w:r>
      <w:r w:rsidR="00CE72CB">
        <w:rPr>
          <w:sz w:val="24"/>
        </w:rPr>
        <w:t>appears to be</w:t>
      </w:r>
      <w:r w:rsidR="009E38DA">
        <w:rPr>
          <w:sz w:val="24"/>
        </w:rPr>
        <w:t xml:space="preserve"> changing</w:t>
      </w:r>
      <w:r w:rsidR="00844446">
        <w:rPr>
          <w:sz w:val="24"/>
        </w:rPr>
        <w:t xml:space="preserve"> in the 21</w:t>
      </w:r>
      <w:r w:rsidR="00844446" w:rsidRPr="00844446">
        <w:rPr>
          <w:sz w:val="24"/>
          <w:vertAlign w:val="superscript"/>
        </w:rPr>
        <w:t>st</w:t>
      </w:r>
      <w:r w:rsidR="00844446">
        <w:rPr>
          <w:sz w:val="24"/>
        </w:rPr>
        <w:t xml:space="preserve"> century</w:t>
      </w:r>
      <w:r w:rsidR="009E38DA">
        <w:rPr>
          <w:sz w:val="24"/>
        </w:rPr>
        <w:t xml:space="preserve">. </w:t>
      </w:r>
      <w:r w:rsidR="009F643B">
        <w:rPr>
          <w:sz w:val="24"/>
        </w:rPr>
        <w:t>These c</w:t>
      </w:r>
      <w:r w:rsidR="00503368">
        <w:rPr>
          <w:sz w:val="24"/>
        </w:rPr>
        <w:t xml:space="preserve">hanging </w:t>
      </w:r>
      <w:r w:rsidR="00D131DE">
        <w:rPr>
          <w:sz w:val="24"/>
        </w:rPr>
        <w:t>r</w:t>
      </w:r>
      <w:r w:rsidR="00503368">
        <w:rPr>
          <w:sz w:val="24"/>
        </w:rPr>
        <w:t>elationships</w:t>
      </w:r>
      <w:r w:rsidR="00D131DE">
        <w:rPr>
          <w:sz w:val="24"/>
        </w:rPr>
        <w:t xml:space="preserve">, particularly </w:t>
      </w:r>
      <w:r w:rsidR="00792381">
        <w:rPr>
          <w:sz w:val="24"/>
        </w:rPr>
        <w:t xml:space="preserve">but not exclusively </w:t>
      </w:r>
      <w:r w:rsidR="00D131DE">
        <w:rPr>
          <w:sz w:val="24"/>
        </w:rPr>
        <w:t>between the U.S. and China,</w:t>
      </w:r>
      <w:r w:rsidR="00503368">
        <w:rPr>
          <w:sz w:val="24"/>
        </w:rPr>
        <w:t xml:space="preserve"> and their implications</w:t>
      </w:r>
      <w:r w:rsidR="005D718A">
        <w:rPr>
          <w:sz w:val="24"/>
        </w:rPr>
        <w:t xml:space="preserve"> </w:t>
      </w:r>
      <w:r w:rsidR="00077685">
        <w:rPr>
          <w:sz w:val="24"/>
        </w:rPr>
        <w:t xml:space="preserve">for </w:t>
      </w:r>
      <w:r w:rsidR="003064BF">
        <w:rPr>
          <w:sz w:val="24"/>
        </w:rPr>
        <w:t xml:space="preserve">the world </w:t>
      </w:r>
      <w:r w:rsidR="00D131DE">
        <w:rPr>
          <w:sz w:val="24"/>
        </w:rPr>
        <w:t>you will</w:t>
      </w:r>
      <w:r w:rsidR="003064BF">
        <w:rPr>
          <w:sz w:val="24"/>
        </w:rPr>
        <w:t xml:space="preserve"> live in </w:t>
      </w:r>
      <w:r w:rsidR="00077685">
        <w:rPr>
          <w:sz w:val="24"/>
        </w:rPr>
        <w:t xml:space="preserve">are </w:t>
      </w:r>
      <w:r w:rsidR="0066716E">
        <w:rPr>
          <w:sz w:val="24"/>
        </w:rPr>
        <w:t xml:space="preserve">the </w:t>
      </w:r>
      <w:r w:rsidR="00077685">
        <w:rPr>
          <w:sz w:val="24"/>
        </w:rPr>
        <w:t>central concern</w:t>
      </w:r>
      <w:r w:rsidR="00503368">
        <w:rPr>
          <w:sz w:val="24"/>
        </w:rPr>
        <w:t>s</w:t>
      </w:r>
      <w:r w:rsidR="00077685">
        <w:rPr>
          <w:sz w:val="24"/>
        </w:rPr>
        <w:t xml:space="preserve"> of Part Three</w:t>
      </w:r>
      <w:r w:rsidR="007A0D24">
        <w:rPr>
          <w:sz w:val="24"/>
        </w:rPr>
        <w:t xml:space="preserve">. </w:t>
      </w:r>
      <w:r w:rsidR="005E586D">
        <w:rPr>
          <w:sz w:val="24"/>
        </w:rPr>
        <w:t xml:space="preserve"> </w:t>
      </w:r>
    </w:p>
    <w:p w:rsidR="00503368" w:rsidRDefault="00503368" w:rsidP="00503368">
      <w:pPr>
        <w:rPr>
          <w:sz w:val="24"/>
        </w:rPr>
      </w:pPr>
    </w:p>
    <w:p w:rsidR="00503368" w:rsidRPr="00E71BF4" w:rsidRDefault="0076700F" w:rsidP="00503368">
      <w:pPr>
        <w:rPr>
          <w:sz w:val="24"/>
        </w:rPr>
      </w:pPr>
      <w:r w:rsidRPr="00E71BF4">
        <w:rPr>
          <w:sz w:val="24"/>
        </w:rPr>
        <w:t>You’ll be evaluated on the basis of two closed-book examinations, one of 30 minutes after Part One (</w:t>
      </w:r>
      <w:r w:rsidR="00CE72CB">
        <w:rPr>
          <w:sz w:val="24"/>
        </w:rPr>
        <w:t xml:space="preserve">which is </w:t>
      </w:r>
      <w:r w:rsidRPr="00E71BF4">
        <w:rPr>
          <w:sz w:val="24"/>
        </w:rPr>
        <w:t>worth 1/6 of the final numeric grade) and one of 60 minutes after Part Two (worth 1/3), plus a final paper (</w:t>
      </w:r>
      <w:r w:rsidR="00B01134" w:rsidRPr="00E71BF4">
        <w:rPr>
          <w:sz w:val="24"/>
        </w:rPr>
        <w:t xml:space="preserve">worth </w:t>
      </w:r>
      <w:r w:rsidRPr="00E71BF4">
        <w:rPr>
          <w:sz w:val="24"/>
        </w:rPr>
        <w:t xml:space="preserve">1/2). </w:t>
      </w:r>
      <w:r w:rsidR="00CA0167" w:rsidRPr="00E71BF4">
        <w:rPr>
          <w:sz w:val="24"/>
        </w:rPr>
        <w:t xml:space="preserve">The final paper should not exceed 7.5 double-spaced pages, not counting tables and appendices, and is due on the last day of class. </w:t>
      </w:r>
      <w:r w:rsidR="00C15B5E" w:rsidRPr="00E71BF4">
        <w:rPr>
          <w:sz w:val="24"/>
        </w:rPr>
        <w:t xml:space="preserve">You should develop your paper topic </w:t>
      </w:r>
      <w:r w:rsidR="0066716E">
        <w:rPr>
          <w:sz w:val="24"/>
        </w:rPr>
        <w:t xml:space="preserve">after meeting with me </w:t>
      </w:r>
      <w:r w:rsidR="00C15B5E" w:rsidRPr="00E71BF4">
        <w:rPr>
          <w:sz w:val="24"/>
        </w:rPr>
        <w:t>during office hour</w:t>
      </w:r>
      <w:r w:rsidR="0041035E" w:rsidRPr="00E71BF4">
        <w:rPr>
          <w:sz w:val="24"/>
        </w:rPr>
        <w:t>s</w:t>
      </w:r>
      <w:r w:rsidR="004C0E37" w:rsidRPr="00E71BF4">
        <w:rPr>
          <w:sz w:val="24"/>
        </w:rPr>
        <w:t xml:space="preserve">, </w:t>
      </w:r>
      <w:r w:rsidR="009F7730" w:rsidRPr="00E71BF4">
        <w:rPr>
          <w:sz w:val="24"/>
        </w:rPr>
        <w:t>meetings</w:t>
      </w:r>
      <w:r w:rsidR="004C0E37" w:rsidRPr="00E71BF4">
        <w:rPr>
          <w:sz w:val="24"/>
        </w:rPr>
        <w:t xml:space="preserve"> </w:t>
      </w:r>
      <w:r w:rsidR="005D718A">
        <w:rPr>
          <w:sz w:val="24"/>
        </w:rPr>
        <w:t>our</w:t>
      </w:r>
      <w:r w:rsidR="004C0E37" w:rsidRPr="00E71BF4">
        <w:rPr>
          <w:sz w:val="24"/>
        </w:rPr>
        <w:t xml:space="preserve"> Teaching Assistant will coordinate. </w:t>
      </w:r>
      <w:r w:rsidRPr="00E71BF4">
        <w:rPr>
          <w:sz w:val="24"/>
        </w:rPr>
        <w:t xml:space="preserve">Student contributions to </w:t>
      </w:r>
      <w:r w:rsidR="00C0479C" w:rsidRPr="00E71BF4">
        <w:rPr>
          <w:sz w:val="24"/>
        </w:rPr>
        <w:t>learning</w:t>
      </w:r>
      <w:r w:rsidRPr="00E71BF4">
        <w:rPr>
          <w:sz w:val="24"/>
        </w:rPr>
        <w:t xml:space="preserve">, in class and/or via </w:t>
      </w:r>
      <w:r w:rsidR="00E53868" w:rsidRPr="00E71BF4">
        <w:rPr>
          <w:sz w:val="24"/>
        </w:rPr>
        <w:t>Canvas</w:t>
      </w:r>
      <w:r w:rsidRPr="00E71BF4">
        <w:rPr>
          <w:sz w:val="24"/>
        </w:rPr>
        <w:t xml:space="preserve">, </w:t>
      </w:r>
      <w:r w:rsidR="00E53868" w:rsidRPr="00E71BF4">
        <w:rPr>
          <w:sz w:val="24"/>
        </w:rPr>
        <w:t xml:space="preserve">will </w:t>
      </w:r>
      <w:r w:rsidRPr="00E71BF4">
        <w:rPr>
          <w:sz w:val="24"/>
        </w:rPr>
        <w:t>determine final grades that otherwise fall on the numeric borderline between one grade and another.</w:t>
      </w:r>
      <w:r w:rsidR="004C0E37" w:rsidRPr="00E71BF4">
        <w:rPr>
          <w:sz w:val="24"/>
        </w:rPr>
        <w:t xml:space="preserve"> For more information on grading</w:t>
      </w:r>
      <w:r w:rsidR="00F2546E" w:rsidRPr="00E71BF4">
        <w:rPr>
          <w:sz w:val="24"/>
        </w:rPr>
        <w:t xml:space="preserve"> and my expectations about your performance and mine</w:t>
      </w:r>
      <w:r w:rsidR="00D131DE">
        <w:rPr>
          <w:sz w:val="24"/>
        </w:rPr>
        <w:t xml:space="preserve"> in the course</w:t>
      </w:r>
      <w:r w:rsidR="004C0E37" w:rsidRPr="00E71BF4">
        <w:rPr>
          <w:sz w:val="24"/>
        </w:rPr>
        <w:t xml:space="preserve">, consult </w:t>
      </w:r>
      <w:r w:rsidR="00006375" w:rsidRPr="00E71BF4">
        <w:rPr>
          <w:sz w:val="24"/>
        </w:rPr>
        <w:t xml:space="preserve">my </w:t>
      </w:r>
      <w:r w:rsidR="004C0E37" w:rsidRPr="00E71BF4">
        <w:rPr>
          <w:sz w:val="24"/>
        </w:rPr>
        <w:t xml:space="preserve">“Rules of the Game for MPE.” </w:t>
      </w:r>
    </w:p>
    <w:p w:rsidR="00503368" w:rsidRPr="00E71BF4" w:rsidRDefault="00503368" w:rsidP="00503368">
      <w:pPr>
        <w:rPr>
          <w:sz w:val="24"/>
        </w:rPr>
      </w:pPr>
    </w:p>
    <w:p w:rsidR="003A637A" w:rsidRDefault="00FB4A33" w:rsidP="00503368">
      <w:pPr>
        <w:rPr>
          <w:sz w:val="24"/>
        </w:rPr>
      </w:pPr>
      <w:r w:rsidRPr="00E71BF4">
        <w:rPr>
          <w:sz w:val="24"/>
        </w:rPr>
        <w:t xml:space="preserve">Required and recommended readings are available </w:t>
      </w:r>
      <w:r w:rsidR="005D718A">
        <w:rPr>
          <w:sz w:val="24"/>
        </w:rPr>
        <w:t xml:space="preserve">online </w:t>
      </w:r>
      <w:r w:rsidRPr="00E71BF4">
        <w:rPr>
          <w:sz w:val="24"/>
        </w:rPr>
        <w:t xml:space="preserve">via Canvas. </w:t>
      </w:r>
      <w:r w:rsidR="0076700F" w:rsidRPr="00E71BF4">
        <w:rPr>
          <w:sz w:val="24"/>
        </w:rPr>
        <w:t xml:space="preserve">In addition, </w:t>
      </w:r>
      <w:r w:rsidR="00CA52A4">
        <w:rPr>
          <w:sz w:val="24"/>
        </w:rPr>
        <w:t>you</w:t>
      </w:r>
      <w:r w:rsidR="0076700F" w:rsidRPr="00E71BF4">
        <w:rPr>
          <w:sz w:val="24"/>
        </w:rPr>
        <w:t xml:space="preserve"> </w:t>
      </w:r>
      <w:r w:rsidR="00D131DE">
        <w:rPr>
          <w:sz w:val="24"/>
        </w:rPr>
        <w:t>should</w:t>
      </w:r>
      <w:r w:rsidR="0076700F" w:rsidRPr="00E71BF4">
        <w:rPr>
          <w:sz w:val="24"/>
        </w:rPr>
        <w:t xml:space="preserve"> read one or more of the </w:t>
      </w:r>
      <w:r w:rsidR="00DE67C6" w:rsidRPr="00E71BF4">
        <w:rPr>
          <w:sz w:val="24"/>
        </w:rPr>
        <w:t xml:space="preserve">following </w:t>
      </w:r>
      <w:r w:rsidR="004C0E37" w:rsidRPr="00E71BF4">
        <w:rPr>
          <w:sz w:val="24"/>
        </w:rPr>
        <w:t xml:space="preserve">publications </w:t>
      </w:r>
      <w:r w:rsidR="00DE67C6" w:rsidRPr="00E71BF4">
        <w:rPr>
          <w:sz w:val="24"/>
        </w:rPr>
        <w:t xml:space="preserve">on a regular basis: </w:t>
      </w:r>
      <w:r w:rsidR="0076700F" w:rsidRPr="00E71BF4">
        <w:rPr>
          <w:sz w:val="24"/>
          <w:u w:val="single"/>
        </w:rPr>
        <w:t>Wall Street Journal</w:t>
      </w:r>
      <w:r w:rsidR="0076700F" w:rsidRPr="00E71BF4">
        <w:rPr>
          <w:sz w:val="24"/>
        </w:rPr>
        <w:t xml:space="preserve">, </w:t>
      </w:r>
      <w:r w:rsidR="0076700F" w:rsidRPr="00E71BF4">
        <w:rPr>
          <w:sz w:val="24"/>
          <w:u w:val="single"/>
        </w:rPr>
        <w:t>New York Times</w:t>
      </w:r>
      <w:r w:rsidR="0076700F" w:rsidRPr="00E71BF4">
        <w:rPr>
          <w:sz w:val="24"/>
        </w:rPr>
        <w:t xml:space="preserve">, </w:t>
      </w:r>
      <w:r w:rsidR="0076700F" w:rsidRPr="00E71BF4">
        <w:rPr>
          <w:sz w:val="24"/>
          <w:u w:val="single"/>
        </w:rPr>
        <w:t>Financial Times</w:t>
      </w:r>
      <w:r w:rsidR="0076700F" w:rsidRPr="00E71BF4">
        <w:rPr>
          <w:sz w:val="24"/>
        </w:rPr>
        <w:t xml:space="preserve"> or </w:t>
      </w:r>
      <w:r w:rsidR="0076700F" w:rsidRPr="00E71BF4">
        <w:rPr>
          <w:sz w:val="24"/>
          <w:u w:val="single"/>
        </w:rPr>
        <w:t>The Economist</w:t>
      </w:r>
      <w:r w:rsidR="008033BE" w:rsidRPr="00E71BF4">
        <w:rPr>
          <w:sz w:val="24"/>
        </w:rPr>
        <w:t>.</w:t>
      </w:r>
      <w:r w:rsidR="0076700F" w:rsidRPr="00E71BF4">
        <w:rPr>
          <w:sz w:val="24"/>
        </w:rPr>
        <w:tab/>
        <w:t xml:space="preserve"> </w:t>
      </w:r>
    </w:p>
    <w:p w:rsidR="003A637A" w:rsidRDefault="003A637A" w:rsidP="00503368">
      <w:pPr>
        <w:rPr>
          <w:sz w:val="24"/>
        </w:rPr>
      </w:pPr>
    </w:p>
    <w:p w:rsidR="0076700F" w:rsidRPr="003A637A" w:rsidRDefault="003A637A" w:rsidP="00503368">
      <w:pPr>
        <w:rPr>
          <w:sz w:val="24"/>
        </w:rPr>
      </w:pPr>
      <w:r w:rsidRPr="003A637A">
        <w:rPr>
          <w:b/>
          <w:sz w:val="22"/>
          <w:szCs w:val="22"/>
        </w:rPr>
        <w:t>CONNECTION WITH THE CORE:</w:t>
      </w:r>
      <w:r w:rsidR="0076700F" w:rsidRPr="003A637A">
        <w:rPr>
          <w:b/>
          <w:sz w:val="22"/>
          <w:szCs w:val="22"/>
        </w:rPr>
        <w:t xml:space="preserve">  </w:t>
      </w:r>
      <w:r>
        <w:rPr>
          <w:sz w:val="24"/>
        </w:rPr>
        <w:t xml:space="preserve">The course draws on material from three core courses: Lead: </w:t>
      </w:r>
      <w:r w:rsidRPr="00D131DE">
        <w:rPr>
          <w:sz w:val="24"/>
        </w:rPr>
        <w:t>People, Teams, Organizations (on the nature and importance of leadership); Global Economic</w:t>
      </w:r>
      <w:r>
        <w:rPr>
          <w:sz w:val="24"/>
        </w:rPr>
        <w:t xml:space="preserve"> Environment (on fiscal and monetary policy); and Corporate Finance (on the theory of efficient markets). </w:t>
      </w:r>
      <w:r w:rsidR="0076700F" w:rsidRPr="003A637A">
        <w:rPr>
          <w:b/>
          <w:sz w:val="24"/>
        </w:rPr>
        <w:tab/>
      </w:r>
    </w:p>
    <w:p w:rsidR="0082623A" w:rsidRPr="00E71BF4" w:rsidRDefault="0076700F" w:rsidP="002F0E90">
      <w:pPr>
        <w:ind w:firstLine="720"/>
        <w:rPr>
          <w:sz w:val="24"/>
        </w:rPr>
      </w:pPr>
      <w:r w:rsidRPr="00E71BF4">
        <w:rPr>
          <w:sz w:val="24"/>
        </w:rPr>
        <w:lastRenderedPageBreak/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</w:p>
    <w:p w:rsidR="00F24D03" w:rsidRDefault="00844446" w:rsidP="006F32C6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6700F" w:rsidRPr="006F32C6" w:rsidRDefault="00F24D03" w:rsidP="006F32C6">
      <w:pPr>
        <w:ind w:firstLine="7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6700F" w:rsidRPr="006F32C6">
        <w:rPr>
          <w:b/>
          <w:sz w:val="24"/>
        </w:rPr>
        <w:t>PART ONE</w:t>
      </w:r>
      <w:r w:rsidR="007725AE">
        <w:rPr>
          <w:b/>
          <w:sz w:val="24"/>
        </w:rPr>
        <w:t xml:space="preserve">  </w:t>
      </w:r>
      <w:r w:rsidR="00CD79F4">
        <w:rPr>
          <w:b/>
          <w:sz w:val="24"/>
        </w:rPr>
        <w:t xml:space="preserve"> </w:t>
      </w:r>
      <w:r w:rsidR="0076700F" w:rsidRPr="006F32C6">
        <w:rPr>
          <w:b/>
          <w:sz w:val="24"/>
        </w:rPr>
        <w:t>THE FIRST FOUR GRANDMASTERS</w:t>
      </w:r>
    </w:p>
    <w:p w:rsidR="0076700F" w:rsidRPr="00E71BF4" w:rsidRDefault="0076700F" w:rsidP="00055941">
      <w:pPr>
        <w:rPr>
          <w:sz w:val="24"/>
        </w:rPr>
      </w:pPr>
    </w:p>
    <w:p w:rsidR="0076700F" w:rsidRPr="00E71BF4" w:rsidRDefault="00D131DE" w:rsidP="00B529E6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9/1</w:t>
      </w:r>
      <w:r w:rsidR="008E36DC" w:rsidRPr="00E71BF4">
        <w:rPr>
          <w:rFonts w:ascii="Times New Roman" w:hAnsi="Times New Roman"/>
          <w:b w:val="0"/>
          <w:sz w:val="24"/>
          <w:szCs w:val="24"/>
        </w:rPr>
        <w:t xml:space="preserve"> &amp; </w:t>
      </w:r>
      <w:r w:rsidR="00CD79F4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>/3</w:t>
      </w:r>
      <w:r w:rsidR="00463A03">
        <w:rPr>
          <w:rFonts w:ascii="Times New Roman" w:hAnsi="Times New Roman"/>
          <w:b w:val="0"/>
          <w:sz w:val="24"/>
          <w:szCs w:val="24"/>
        </w:rPr>
        <w:tab/>
      </w:r>
      <w:r w:rsidR="00463A03">
        <w:rPr>
          <w:rFonts w:ascii="Times New Roman" w:hAnsi="Times New Roman"/>
          <w:b w:val="0"/>
          <w:sz w:val="24"/>
          <w:szCs w:val="24"/>
        </w:rPr>
        <w:tab/>
      </w:r>
      <w:r w:rsidR="00463A03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Smith’s </w:t>
      </w:r>
      <w:r w:rsidR="00CD79F4">
        <w:rPr>
          <w:rFonts w:ascii="Times New Roman" w:hAnsi="Times New Roman"/>
          <w:b w:val="0"/>
          <w:sz w:val="24"/>
          <w:szCs w:val="24"/>
          <w:u w:val="single"/>
        </w:rPr>
        <w:t>Alternative to Mercantilism</w:t>
      </w:r>
    </w:p>
    <w:p w:rsidR="0076700F" w:rsidRPr="00E71BF4" w:rsidRDefault="0076700F">
      <w:pPr>
        <w:rPr>
          <w:sz w:val="24"/>
        </w:rPr>
      </w:pPr>
    </w:p>
    <w:p w:rsidR="00D131DE" w:rsidRPr="00EB300F" w:rsidRDefault="0076700F" w:rsidP="00D131DE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b/>
          <w:bCs/>
          <w:sz w:val="24"/>
        </w:rPr>
        <w:tab/>
      </w:r>
      <w:r w:rsidRPr="00E71BF4">
        <w:rPr>
          <w:b/>
          <w:bCs/>
          <w:sz w:val="24"/>
        </w:rPr>
        <w:tab/>
        <w:t>Required:</w:t>
      </w:r>
      <w:r w:rsidRPr="00E71BF4">
        <w:rPr>
          <w:sz w:val="24"/>
        </w:rPr>
        <w:t xml:space="preserve"> Adam Smith,</w:t>
      </w:r>
      <w:r w:rsidR="008621D0" w:rsidRPr="00E71BF4">
        <w:rPr>
          <w:sz w:val="24"/>
        </w:rPr>
        <w:t xml:space="preserve"> </w:t>
      </w:r>
      <w:r w:rsidR="00304E5F" w:rsidRPr="00E71BF4">
        <w:rPr>
          <w:sz w:val="24"/>
          <w:u w:val="single"/>
        </w:rPr>
        <w:t xml:space="preserve">An Inquiry into the Nature and Causes </w:t>
      </w:r>
      <w:proofErr w:type="gramStart"/>
      <w:r w:rsidR="00304E5F" w:rsidRPr="00E71BF4">
        <w:rPr>
          <w:sz w:val="24"/>
          <w:u w:val="single"/>
        </w:rPr>
        <w:t>of  t</w:t>
      </w:r>
      <w:r w:rsidRPr="00E71BF4">
        <w:rPr>
          <w:sz w:val="24"/>
          <w:u w:val="single"/>
        </w:rPr>
        <w:t>he</w:t>
      </w:r>
      <w:proofErr w:type="gramEnd"/>
      <w:r w:rsidRPr="00E71BF4">
        <w:rPr>
          <w:sz w:val="24"/>
          <w:u w:val="single"/>
        </w:rPr>
        <w:t xml:space="preserve"> Wealth of Nations</w:t>
      </w:r>
      <w:r w:rsidRPr="00E71BF4">
        <w:rPr>
          <w:sz w:val="24"/>
        </w:rPr>
        <w:t xml:space="preserve"> (Indianapolis: </w:t>
      </w:r>
      <w:proofErr w:type="spellStart"/>
      <w:r w:rsidRPr="00E71BF4">
        <w:rPr>
          <w:sz w:val="24"/>
        </w:rPr>
        <w:t>Bobbs</w:t>
      </w:r>
      <w:proofErr w:type="spellEnd"/>
      <w:r w:rsidRPr="00E71BF4">
        <w:rPr>
          <w:sz w:val="24"/>
        </w:rPr>
        <w:t>-Merrill, 1961),</w:t>
      </w:r>
      <w:r w:rsidR="008621D0" w:rsidRPr="00E71BF4">
        <w:rPr>
          <w:sz w:val="24"/>
        </w:rPr>
        <w:t xml:space="preserve"> </w:t>
      </w:r>
      <w:r w:rsidRPr="00E71BF4">
        <w:rPr>
          <w:sz w:val="24"/>
        </w:rPr>
        <w:t>Book I, Ch. 1</w:t>
      </w:r>
      <w:r w:rsidR="00304E5F" w:rsidRPr="00E71BF4">
        <w:rPr>
          <w:sz w:val="24"/>
        </w:rPr>
        <w:t>;</w:t>
      </w:r>
      <w:r w:rsidRPr="00E71BF4">
        <w:rPr>
          <w:sz w:val="24"/>
        </w:rPr>
        <w:t xml:space="preserve"> Book IV, Ch. 2</w:t>
      </w:r>
      <w:r w:rsidR="00304E5F" w:rsidRPr="00E71BF4">
        <w:rPr>
          <w:sz w:val="24"/>
        </w:rPr>
        <w:t>;</w:t>
      </w:r>
      <w:r w:rsidRPr="00E71BF4">
        <w:rPr>
          <w:sz w:val="24"/>
        </w:rPr>
        <w:t xml:space="preserve"> and Book V, </w:t>
      </w:r>
      <w:proofErr w:type="spellStart"/>
      <w:r w:rsidRPr="00E71BF4">
        <w:rPr>
          <w:sz w:val="24"/>
        </w:rPr>
        <w:t>Ch</w:t>
      </w:r>
      <w:proofErr w:type="spellEnd"/>
      <w:r w:rsidRPr="00E71BF4">
        <w:rPr>
          <w:sz w:val="24"/>
        </w:rPr>
        <w:t xml:space="preserve"> 1</w:t>
      </w:r>
      <w:r w:rsidR="00F84758" w:rsidRPr="00E71BF4">
        <w:rPr>
          <w:sz w:val="24"/>
        </w:rPr>
        <w:t xml:space="preserve">. </w:t>
      </w:r>
      <w:r w:rsidRPr="00E71BF4">
        <w:rPr>
          <w:b/>
          <w:bCs/>
          <w:sz w:val="24"/>
        </w:rPr>
        <w:t>Recommended:</w:t>
      </w:r>
      <w:r w:rsidR="008621D0" w:rsidRPr="00E71BF4">
        <w:rPr>
          <w:b/>
          <w:bCs/>
          <w:sz w:val="24"/>
        </w:rPr>
        <w:t xml:space="preserve"> </w:t>
      </w:r>
      <w:r w:rsidRPr="00E71BF4">
        <w:rPr>
          <w:sz w:val="24"/>
        </w:rPr>
        <w:t xml:space="preserve">Robert L. </w:t>
      </w:r>
      <w:proofErr w:type="spellStart"/>
      <w:r w:rsidRPr="00E71BF4">
        <w:rPr>
          <w:sz w:val="24"/>
        </w:rPr>
        <w:t>Heilbroner</w:t>
      </w:r>
      <w:proofErr w:type="spellEnd"/>
      <w:r w:rsidRPr="00E71BF4">
        <w:rPr>
          <w:sz w:val="24"/>
        </w:rPr>
        <w:t xml:space="preserve">, </w:t>
      </w:r>
      <w:r w:rsidRPr="00E71BF4">
        <w:rPr>
          <w:sz w:val="24"/>
          <w:u w:val="single"/>
        </w:rPr>
        <w:t>The Worldly Philosophers</w:t>
      </w:r>
      <w:r w:rsidRPr="00E71BF4">
        <w:rPr>
          <w:sz w:val="24"/>
        </w:rPr>
        <w:t xml:space="preserve"> (New York: Simon &amp; Schuster, 1999, 7</w:t>
      </w:r>
      <w:r w:rsidRPr="00E71BF4">
        <w:rPr>
          <w:sz w:val="24"/>
          <w:vertAlign w:val="superscript"/>
        </w:rPr>
        <w:t>th</w:t>
      </w:r>
      <w:r w:rsidRPr="00E71BF4">
        <w:rPr>
          <w:sz w:val="24"/>
        </w:rPr>
        <w:t xml:space="preserve"> ed.)</w:t>
      </w:r>
      <w:r w:rsidR="00C23609">
        <w:rPr>
          <w:sz w:val="24"/>
        </w:rPr>
        <w:t xml:space="preserve">, </w:t>
      </w:r>
      <w:proofErr w:type="gramStart"/>
      <w:r w:rsidR="00C23609">
        <w:rPr>
          <w:sz w:val="24"/>
        </w:rPr>
        <w:t>Ch</w:t>
      </w:r>
      <w:proofErr w:type="gramEnd"/>
      <w:r w:rsidR="00C23609">
        <w:rPr>
          <w:sz w:val="24"/>
        </w:rPr>
        <w:t>. 3.</w:t>
      </w:r>
      <w:r w:rsidR="00EB300F">
        <w:rPr>
          <w:sz w:val="24"/>
        </w:rPr>
        <w:t xml:space="preserve"> </w:t>
      </w:r>
    </w:p>
    <w:p w:rsidR="0076700F" w:rsidRPr="00E71BF4" w:rsidRDefault="00D131DE" w:rsidP="00D131DE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 xml:space="preserve"> </w:t>
      </w:r>
    </w:p>
    <w:p w:rsidR="0076700F" w:rsidRPr="00E71BF4" w:rsidRDefault="00D131DE" w:rsidP="00B529E6">
      <w:pPr>
        <w:pStyle w:val="Heading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9/8</w:t>
      </w:r>
      <w:r w:rsidR="008E36DC" w:rsidRPr="00E71BF4">
        <w:rPr>
          <w:rFonts w:ascii="Times New Roman" w:hAnsi="Times New Roman"/>
          <w:b w:val="0"/>
          <w:sz w:val="24"/>
          <w:szCs w:val="24"/>
        </w:rPr>
        <w:t xml:space="preserve"> &amp; </w:t>
      </w:r>
      <w:r>
        <w:rPr>
          <w:rFonts w:ascii="Times New Roman" w:hAnsi="Times New Roman"/>
          <w:b w:val="0"/>
          <w:sz w:val="24"/>
          <w:szCs w:val="24"/>
        </w:rPr>
        <w:t>9/10</w:t>
      </w:r>
      <w:r w:rsidR="00463A03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 xml:space="preserve">      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Marx</w:t>
      </w:r>
      <w:r w:rsidR="00C15B5E" w:rsidRPr="00E71BF4">
        <w:rPr>
          <w:rFonts w:ascii="Times New Roman" w:hAnsi="Times New Roman"/>
          <w:b w:val="0"/>
          <w:sz w:val="24"/>
          <w:szCs w:val="24"/>
          <w:u w:val="single"/>
        </w:rPr>
        <w:t>’s</w:t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CD79F4">
        <w:rPr>
          <w:rFonts w:ascii="Times New Roman" w:hAnsi="Times New Roman"/>
          <w:b w:val="0"/>
          <w:sz w:val="24"/>
          <w:szCs w:val="24"/>
          <w:u w:val="single"/>
        </w:rPr>
        <w:t>Alternative to Capitalism</w:t>
      </w:r>
      <w:r w:rsidR="0076700F" w:rsidRPr="00E71BF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6700F" w:rsidRPr="00E71BF4" w:rsidRDefault="0076700F">
      <w:pPr>
        <w:pStyle w:val="Heading4"/>
        <w:tabs>
          <w:tab w:val="clear" w:pos="-1440"/>
          <w:tab w:val="clear" w:pos="1260"/>
        </w:tabs>
        <w:rPr>
          <w:sz w:val="24"/>
          <w:szCs w:val="24"/>
        </w:rPr>
      </w:pPr>
    </w:p>
    <w:p w:rsidR="00815F45" w:rsidRPr="00457FCF" w:rsidRDefault="0076700F" w:rsidP="00815F45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457FCF">
        <w:rPr>
          <w:rFonts w:ascii="Times New Roman" w:hAnsi="Times New Roman"/>
          <w:b/>
          <w:bCs/>
          <w:sz w:val="24"/>
          <w:szCs w:val="24"/>
        </w:rPr>
        <w:t>Required:</w:t>
      </w:r>
      <w:r w:rsidRPr="00457FCF">
        <w:rPr>
          <w:rFonts w:ascii="Times New Roman" w:hAnsi="Times New Roman"/>
          <w:sz w:val="24"/>
          <w:szCs w:val="24"/>
        </w:rPr>
        <w:t xml:space="preserve"> Karl Marx, </w:t>
      </w:r>
      <w:r w:rsidRPr="00457FCF">
        <w:rPr>
          <w:rFonts w:ascii="Times New Roman" w:hAnsi="Times New Roman"/>
          <w:sz w:val="24"/>
          <w:szCs w:val="24"/>
          <w:u w:val="single"/>
        </w:rPr>
        <w:t>Capital</w:t>
      </w:r>
      <w:r w:rsidRPr="00457FCF">
        <w:rPr>
          <w:rFonts w:ascii="Times New Roman" w:hAnsi="Times New Roman"/>
          <w:sz w:val="24"/>
          <w:szCs w:val="24"/>
        </w:rPr>
        <w:t xml:space="preserve"> (London: Penguin, 1976), </w:t>
      </w:r>
      <w:r w:rsidR="00C0479C" w:rsidRPr="00457FCF">
        <w:rPr>
          <w:rFonts w:ascii="Times New Roman" w:hAnsi="Times New Roman"/>
          <w:sz w:val="24"/>
          <w:szCs w:val="24"/>
        </w:rPr>
        <w:t xml:space="preserve">Volume 1, </w:t>
      </w:r>
      <w:r w:rsidRPr="00457FCF">
        <w:rPr>
          <w:rFonts w:ascii="Times New Roman" w:hAnsi="Times New Roman"/>
          <w:sz w:val="24"/>
          <w:szCs w:val="24"/>
        </w:rPr>
        <w:t>Ch.</w:t>
      </w:r>
      <w:r w:rsidR="00C16BAB" w:rsidRPr="00457FCF">
        <w:rPr>
          <w:rFonts w:ascii="Times New Roman" w:hAnsi="Times New Roman"/>
          <w:sz w:val="24"/>
          <w:szCs w:val="24"/>
        </w:rPr>
        <w:t xml:space="preserve"> 25</w:t>
      </w:r>
      <w:r w:rsidRPr="00457FCF">
        <w:rPr>
          <w:rFonts w:ascii="Times New Roman" w:hAnsi="Times New Roman"/>
          <w:sz w:val="24"/>
          <w:szCs w:val="24"/>
        </w:rPr>
        <w:t xml:space="preserve">; Karl Marx and Friedrich Engels, </w:t>
      </w:r>
      <w:r w:rsidRPr="00457FCF">
        <w:rPr>
          <w:rFonts w:ascii="Times New Roman" w:hAnsi="Times New Roman"/>
          <w:sz w:val="24"/>
          <w:szCs w:val="24"/>
          <w:u w:val="single"/>
        </w:rPr>
        <w:t>The Communist Manifesto</w:t>
      </w:r>
      <w:r w:rsidRPr="00457FCF">
        <w:rPr>
          <w:rFonts w:ascii="Times New Roman" w:hAnsi="Times New Roman"/>
          <w:sz w:val="24"/>
          <w:szCs w:val="24"/>
        </w:rPr>
        <w:t xml:space="preserve"> (New York: Bantam Books, 1992)</w:t>
      </w:r>
      <w:r w:rsidR="00304E5F" w:rsidRPr="00457FCF">
        <w:rPr>
          <w:rFonts w:ascii="Times New Roman" w:hAnsi="Times New Roman"/>
          <w:sz w:val="24"/>
          <w:szCs w:val="24"/>
        </w:rPr>
        <w:t>,</w:t>
      </w:r>
      <w:r w:rsidRPr="00457FCF">
        <w:rPr>
          <w:rFonts w:ascii="Times New Roman" w:hAnsi="Times New Roman"/>
          <w:sz w:val="24"/>
          <w:szCs w:val="24"/>
        </w:rPr>
        <w:t xml:space="preserve"> Parts 1-2.</w:t>
      </w:r>
      <w:r w:rsidRPr="00457FCF">
        <w:rPr>
          <w:rFonts w:ascii="Times New Roman" w:hAnsi="Times New Roman"/>
          <w:b/>
          <w:bCs/>
          <w:sz w:val="24"/>
          <w:szCs w:val="24"/>
        </w:rPr>
        <w:t xml:space="preserve"> Recommended:</w:t>
      </w:r>
      <w:r w:rsidRPr="00457FC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7FCF">
        <w:rPr>
          <w:rFonts w:ascii="Times New Roman" w:hAnsi="Times New Roman"/>
          <w:sz w:val="24"/>
          <w:szCs w:val="24"/>
        </w:rPr>
        <w:t>Heilbroner</w:t>
      </w:r>
      <w:proofErr w:type="spellEnd"/>
      <w:r w:rsidRPr="00457FCF">
        <w:rPr>
          <w:rFonts w:ascii="Times New Roman" w:hAnsi="Times New Roman"/>
          <w:sz w:val="24"/>
          <w:szCs w:val="24"/>
        </w:rPr>
        <w:t>, Ch. 6</w:t>
      </w:r>
      <w:r w:rsidR="00815F45" w:rsidRPr="00457FCF">
        <w:rPr>
          <w:rFonts w:ascii="Times New Roman" w:hAnsi="Times New Roman"/>
          <w:sz w:val="24"/>
          <w:szCs w:val="24"/>
        </w:rPr>
        <w:t xml:space="preserve">; </w:t>
      </w:r>
      <w:r w:rsidR="00C23609">
        <w:rPr>
          <w:rFonts w:ascii="Times New Roman" w:hAnsi="Times New Roman"/>
          <w:sz w:val="24"/>
          <w:szCs w:val="24"/>
        </w:rPr>
        <w:t xml:space="preserve">Thomas Piketty, </w:t>
      </w:r>
      <w:r w:rsidR="00C23609" w:rsidRPr="00C23609">
        <w:rPr>
          <w:rFonts w:ascii="Times New Roman" w:hAnsi="Times New Roman"/>
          <w:sz w:val="24"/>
          <w:szCs w:val="24"/>
          <w:u w:val="single"/>
        </w:rPr>
        <w:t>Capital in the Twenty-First Century</w:t>
      </w:r>
      <w:r w:rsidR="00C23609">
        <w:rPr>
          <w:rFonts w:ascii="Times New Roman" w:hAnsi="Times New Roman"/>
          <w:sz w:val="24"/>
          <w:szCs w:val="24"/>
        </w:rPr>
        <w:t xml:space="preserve"> (Cambridge, MA: Harvard University Press, 2014), Introduction;</w:t>
      </w:r>
      <w:r w:rsidR="00CD79F4" w:rsidRPr="00457FCF">
        <w:rPr>
          <w:rFonts w:ascii="Times New Roman" w:hAnsi="Times New Roman"/>
          <w:sz w:val="24"/>
          <w:szCs w:val="24"/>
        </w:rPr>
        <w:t xml:space="preserve"> </w:t>
      </w:r>
      <w:r w:rsidR="00815F45" w:rsidRPr="00457FCF">
        <w:rPr>
          <w:rFonts w:ascii="Times New Roman" w:hAnsi="Times New Roman"/>
          <w:sz w:val="24"/>
          <w:szCs w:val="24"/>
        </w:rPr>
        <w:t xml:space="preserve">David Harvey, </w:t>
      </w:r>
      <w:r w:rsidR="002A6420" w:rsidRPr="00457FCF">
        <w:rPr>
          <w:rFonts w:ascii="Times New Roman" w:hAnsi="Times New Roman"/>
          <w:sz w:val="24"/>
          <w:szCs w:val="24"/>
        </w:rPr>
        <w:t>“</w:t>
      </w:r>
      <w:r w:rsidR="00815F45" w:rsidRPr="00457FCF">
        <w:rPr>
          <w:rFonts w:ascii="Times New Roman" w:hAnsi="Times New Roman"/>
          <w:sz w:val="24"/>
          <w:szCs w:val="24"/>
        </w:rPr>
        <w:t xml:space="preserve">Crises of Capitalism,” </w:t>
      </w:r>
      <w:hyperlink r:id="rId10" w:history="1">
        <w:r w:rsidR="00CD34AA" w:rsidRPr="00457FCF">
          <w:rPr>
            <w:rStyle w:val="Hyperlink"/>
            <w:rFonts w:ascii="Times New Roman" w:hAnsi="Times New Roman"/>
            <w:sz w:val="24"/>
            <w:szCs w:val="24"/>
          </w:rPr>
          <w:t>http://www.youtube.com/watch?v=qOP2V_np2c0</w:t>
        </w:r>
      </w:hyperlink>
      <w:r w:rsidR="00815F45" w:rsidRPr="00457FCF">
        <w:rPr>
          <w:rFonts w:ascii="Times New Roman" w:hAnsi="Times New Roman"/>
          <w:sz w:val="24"/>
          <w:szCs w:val="24"/>
        </w:rPr>
        <w:t>.</w:t>
      </w:r>
    </w:p>
    <w:p w:rsidR="0076700F" w:rsidRPr="00E71BF4" w:rsidRDefault="0076700F" w:rsidP="006D652B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 xml:space="preserve"> </w:t>
      </w:r>
    </w:p>
    <w:p w:rsidR="0076700F" w:rsidRPr="00E71BF4" w:rsidRDefault="00EB300F" w:rsidP="00B529E6">
      <w:pPr>
        <w:pStyle w:val="Heading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9/15</w:t>
      </w:r>
      <w:r w:rsidR="0082623A" w:rsidRPr="00E71BF4">
        <w:rPr>
          <w:rFonts w:ascii="Times New Roman" w:hAnsi="Times New Roman"/>
          <w:b w:val="0"/>
          <w:sz w:val="24"/>
          <w:szCs w:val="24"/>
        </w:rPr>
        <w:t xml:space="preserve"> </w:t>
      </w:r>
      <w:r w:rsidR="008E36DC" w:rsidRPr="00E71BF4">
        <w:rPr>
          <w:rFonts w:ascii="Times New Roman" w:hAnsi="Times New Roman"/>
          <w:b w:val="0"/>
          <w:sz w:val="24"/>
          <w:szCs w:val="24"/>
        </w:rPr>
        <w:t xml:space="preserve">&amp; </w:t>
      </w:r>
      <w:r>
        <w:rPr>
          <w:rFonts w:ascii="Times New Roman" w:hAnsi="Times New Roman"/>
          <w:b w:val="0"/>
          <w:sz w:val="24"/>
          <w:szCs w:val="24"/>
        </w:rPr>
        <w:t>9/17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851C97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Keynes</w:t>
      </w:r>
      <w:r w:rsidR="00C15B5E" w:rsidRPr="00E71BF4">
        <w:rPr>
          <w:rFonts w:ascii="Times New Roman" w:hAnsi="Times New Roman"/>
          <w:b w:val="0"/>
          <w:sz w:val="24"/>
          <w:szCs w:val="24"/>
          <w:u w:val="single"/>
        </w:rPr>
        <w:t>’s</w:t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CD79F4">
        <w:rPr>
          <w:rFonts w:ascii="Times New Roman" w:hAnsi="Times New Roman"/>
          <w:b w:val="0"/>
          <w:sz w:val="24"/>
          <w:szCs w:val="24"/>
          <w:u w:val="single"/>
        </w:rPr>
        <w:t>Alternative to Socialism</w:t>
      </w:r>
      <w:r w:rsidR="0076700F" w:rsidRPr="00E71BF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6700F" w:rsidRPr="00E71BF4" w:rsidRDefault="0076700F">
      <w:pPr>
        <w:rPr>
          <w:sz w:val="24"/>
        </w:rPr>
      </w:pPr>
    </w:p>
    <w:p w:rsidR="00021D2F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John Maynard Keynes, </w:t>
      </w:r>
      <w:r w:rsidRPr="00E71BF4">
        <w:rPr>
          <w:sz w:val="24"/>
          <w:u w:val="single"/>
        </w:rPr>
        <w:t>The General Theory of Employment, Interest and Money</w:t>
      </w:r>
      <w:r w:rsidRPr="00E71BF4">
        <w:rPr>
          <w:sz w:val="24"/>
        </w:rPr>
        <w:t xml:space="preserve"> (London: Macmillan &amp; Co., 1951), </w:t>
      </w:r>
      <w:proofErr w:type="spellStart"/>
      <w:r w:rsidRPr="00E71BF4">
        <w:rPr>
          <w:sz w:val="24"/>
        </w:rPr>
        <w:t>Ch</w:t>
      </w:r>
      <w:r w:rsidR="00426D2E" w:rsidRPr="00E71BF4">
        <w:rPr>
          <w:sz w:val="24"/>
        </w:rPr>
        <w:t>s</w:t>
      </w:r>
      <w:proofErr w:type="spellEnd"/>
      <w:r w:rsidRPr="00E71BF4">
        <w:rPr>
          <w:sz w:val="24"/>
        </w:rPr>
        <w:t xml:space="preserve">. 10, 12 </w:t>
      </w:r>
      <w:r w:rsidR="002C1DFD" w:rsidRPr="00E71BF4">
        <w:rPr>
          <w:sz w:val="24"/>
        </w:rPr>
        <w:t>and</w:t>
      </w:r>
      <w:r w:rsidRPr="00E71BF4">
        <w:rPr>
          <w:sz w:val="24"/>
        </w:rPr>
        <w:t xml:space="preserve"> 24</w:t>
      </w:r>
      <w:r w:rsidR="00F84758" w:rsidRPr="00E71BF4">
        <w:rPr>
          <w:sz w:val="24"/>
        </w:rPr>
        <w:t>.</w:t>
      </w:r>
      <w:r w:rsidRPr="00E71BF4">
        <w:rPr>
          <w:sz w:val="24"/>
        </w:rPr>
        <w:t xml:space="preserve"> </w:t>
      </w:r>
      <w:r w:rsidR="009F428C" w:rsidRPr="00E71BF4">
        <w:rPr>
          <w:b/>
          <w:sz w:val="24"/>
        </w:rPr>
        <w:t>R</w:t>
      </w:r>
      <w:r w:rsidRPr="00E71BF4">
        <w:rPr>
          <w:b/>
          <w:bCs/>
          <w:sz w:val="24"/>
        </w:rPr>
        <w:t>ecommended:</w:t>
      </w:r>
      <w:r w:rsidRPr="00E71BF4">
        <w:rPr>
          <w:sz w:val="24"/>
        </w:rPr>
        <w:t xml:space="preserve">  </w:t>
      </w:r>
      <w:proofErr w:type="spellStart"/>
      <w:r w:rsidRPr="00E71BF4">
        <w:rPr>
          <w:sz w:val="24"/>
        </w:rPr>
        <w:t>Heilbroner</w:t>
      </w:r>
      <w:proofErr w:type="spellEnd"/>
      <w:r w:rsidRPr="00E71BF4">
        <w:rPr>
          <w:sz w:val="24"/>
        </w:rPr>
        <w:t>, Ch. 9</w:t>
      </w:r>
      <w:r w:rsidR="008033BE" w:rsidRPr="00E71BF4">
        <w:rPr>
          <w:sz w:val="24"/>
        </w:rPr>
        <w:t>;</w:t>
      </w:r>
      <w:r w:rsidR="00CD79F4">
        <w:rPr>
          <w:sz w:val="24"/>
        </w:rPr>
        <w:t xml:space="preserve"> Julia Barmeier, “Can the Keynesian Multiplier Persist in an Age of  Globalization?” unpublished MPE paper, </w:t>
      </w:r>
      <w:r w:rsidR="0022639B">
        <w:rPr>
          <w:sz w:val="24"/>
        </w:rPr>
        <w:t>December 5,</w:t>
      </w:r>
      <w:r w:rsidR="00CD79F4">
        <w:rPr>
          <w:sz w:val="24"/>
        </w:rPr>
        <w:t xml:space="preserve"> 201</w:t>
      </w:r>
      <w:r w:rsidR="0022639B">
        <w:rPr>
          <w:sz w:val="24"/>
        </w:rPr>
        <w:t>3</w:t>
      </w:r>
      <w:r w:rsidR="00021D2F">
        <w:rPr>
          <w:sz w:val="24"/>
        </w:rPr>
        <w:t>.</w:t>
      </w:r>
    </w:p>
    <w:p w:rsidR="00382880" w:rsidRDefault="00021D2F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 xml:space="preserve"> </w:t>
      </w:r>
    </w:p>
    <w:p w:rsidR="0076700F" w:rsidRPr="00E71BF4" w:rsidRDefault="00EB300F" w:rsidP="00135E3E">
      <w:pPr>
        <w:pStyle w:val="Heading3"/>
        <w:tabs>
          <w:tab w:val="left" w:pos="1260"/>
          <w:tab w:val="left" w:pos="2085"/>
        </w:tabs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9/17</w:t>
      </w:r>
      <w:r w:rsidR="00135E3E">
        <w:rPr>
          <w:rFonts w:ascii="Times New Roman" w:hAnsi="Times New Roman"/>
          <w:b w:val="0"/>
          <w:sz w:val="24"/>
          <w:szCs w:val="24"/>
        </w:rPr>
        <w:t xml:space="preserve"> &amp; </w:t>
      </w:r>
      <w:r>
        <w:rPr>
          <w:rFonts w:ascii="Times New Roman" w:hAnsi="Times New Roman"/>
          <w:b w:val="0"/>
          <w:sz w:val="24"/>
          <w:szCs w:val="24"/>
        </w:rPr>
        <w:t>9/22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6F32C6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Schumpeter’s Prophecies</w:t>
      </w:r>
    </w:p>
    <w:p w:rsidR="0076700F" w:rsidRPr="00E71BF4" w:rsidRDefault="0076700F">
      <w:pPr>
        <w:rPr>
          <w:sz w:val="24"/>
        </w:rPr>
      </w:pPr>
    </w:p>
    <w:p w:rsidR="006552C2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Joseph </w:t>
      </w:r>
      <w:r w:rsidR="002C1DFD" w:rsidRPr="00E71BF4">
        <w:rPr>
          <w:sz w:val="24"/>
        </w:rPr>
        <w:t xml:space="preserve">A. </w:t>
      </w:r>
      <w:r w:rsidRPr="00E71BF4">
        <w:rPr>
          <w:sz w:val="24"/>
        </w:rPr>
        <w:t xml:space="preserve">Schumpeter, </w:t>
      </w:r>
      <w:r w:rsidRPr="00E71BF4">
        <w:rPr>
          <w:sz w:val="24"/>
          <w:u w:val="single"/>
        </w:rPr>
        <w:t>Capitalism, Socialism and Democracy</w:t>
      </w:r>
      <w:r w:rsidRPr="00E71BF4">
        <w:rPr>
          <w:sz w:val="24"/>
        </w:rPr>
        <w:t xml:space="preserve"> (New York: Harper &amp; Row, 1950, 3</w:t>
      </w:r>
      <w:r w:rsidRPr="00E71BF4">
        <w:rPr>
          <w:sz w:val="24"/>
          <w:vertAlign w:val="superscript"/>
        </w:rPr>
        <w:t>rd</w:t>
      </w:r>
      <w:r w:rsidRPr="00E71BF4">
        <w:rPr>
          <w:sz w:val="24"/>
        </w:rPr>
        <w:t xml:space="preserve"> ed.), </w:t>
      </w:r>
      <w:proofErr w:type="spellStart"/>
      <w:r w:rsidRPr="00E71BF4">
        <w:rPr>
          <w:sz w:val="24"/>
        </w:rPr>
        <w:t>Chs</w:t>
      </w:r>
      <w:proofErr w:type="spellEnd"/>
      <w:r w:rsidRPr="00E71BF4">
        <w:rPr>
          <w:sz w:val="24"/>
        </w:rPr>
        <w:t xml:space="preserve">. 11-14. </w:t>
      </w:r>
      <w:r w:rsidRPr="00E71BF4">
        <w:rPr>
          <w:b/>
          <w:bCs/>
          <w:sz w:val="24"/>
        </w:rPr>
        <w:t>Recommended:</w:t>
      </w:r>
      <w:r w:rsidRPr="00E71BF4">
        <w:rPr>
          <w:sz w:val="24"/>
        </w:rPr>
        <w:t xml:space="preserve"> </w:t>
      </w:r>
      <w:proofErr w:type="spellStart"/>
      <w:r w:rsidRPr="00E71BF4">
        <w:rPr>
          <w:sz w:val="24"/>
        </w:rPr>
        <w:t>Heilbroner</w:t>
      </w:r>
      <w:proofErr w:type="spellEnd"/>
      <w:r w:rsidRPr="00E71BF4">
        <w:rPr>
          <w:sz w:val="24"/>
        </w:rPr>
        <w:t xml:space="preserve">, Ch. 10; Thomas K. McGraw, </w:t>
      </w:r>
      <w:r w:rsidRPr="00E71BF4">
        <w:rPr>
          <w:sz w:val="24"/>
          <w:u w:val="single"/>
        </w:rPr>
        <w:t>Prophet of Innovation: Joseph</w:t>
      </w:r>
      <w:r w:rsidR="00C0479C" w:rsidRPr="00E71BF4">
        <w:rPr>
          <w:sz w:val="24"/>
          <w:u w:val="single"/>
        </w:rPr>
        <w:t xml:space="preserve"> </w:t>
      </w:r>
      <w:r w:rsidRPr="00E71BF4">
        <w:rPr>
          <w:sz w:val="24"/>
          <w:u w:val="single"/>
        </w:rPr>
        <w:t>Schumpeter and Creative Destruction</w:t>
      </w:r>
      <w:r w:rsidRPr="00E71BF4">
        <w:rPr>
          <w:sz w:val="24"/>
        </w:rPr>
        <w:t xml:space="preserve"> (Cambridge, MA: Harvard University Press, 2007), Epilogue</w:t>
      </w:r>
      <w:r w:rsidR="00B004E6">
        <w:rPr>
          <w:sz w:val="24"/>
        </w:rPr>
        <w:t xml:space="preserve">; Raymond D. Horton, “Schumpeter’s Conception of Entrepreneurship Then and Now,” October 2012. </w:t>
      </w:r>
      <w:r w:rsidR="006F32C6" w:rsidRPr="00E71BF4">
        <w:rPr>
          <w:sz w:val="24"/>
        </w:rPr>
        <w:t xml:space="preserve"> </w:t>
      </w:r>
    </w:p>
    <w:p w:rsidR="00147253" w:rsidRDefault="00147253" w:rsidP="0076465F">
      <w:pPr>
        <w:pStyle w:val="Heading1"/>
        <w:ind w:left="900" w:hanging="900"/>
        <w:rPr>
          <w:sz w:val="24"/>
          <w:szCs w:val="24"/>
        </w:rPr>
      </w:pPr>
    </w:p>
    <w:p w:rsidR="00FF74BD" w:rsidRPr="00FF74BD" w:rsidRDefault="00FF74BD" w:rsidP="00FF74BD"/>
    <w:p w:rsidR="0076700F" w:rsidRPr="00E71BF4" w:rsidRDefault="0076700F" w:rsidP="00FF5A1F">
      <w:pPr>
        <w:pStyle w:val="Heading1"/>
        <w:ind w:left="1620" w:firstLine="540"/>
        <w:jc w:val="left"/>
        <w:rPr>
          <w:rFonts w:ascii="Times New Roman" w:hAnsi="Times New Roman"/>
          <w:sz w:val="24"/>
          <w:szCs w:val="24"/>
        </w:rPr>
      </w:pPr>
      <w:r w:rsidRPr="00E71BF4">
        <w:rPr>
          <w:rFonts w:ascii="Times New Roman" w:hAnsi="Times New Roman"/>
          <w:sz w:val="24"/>
          <w:szCs w:val="24"/>
        </w:rPr>
        <w:t>PART TWO</w:t>
      </w:r>
      <w:r w:rsidR="007725AE">
        <w:rPr>
          <w:rFonts w:ascii="Times New Roman" w:hAnsi="Times New Roman"/>
          <w:sz w:val="24"/>
          <w:szCs w:val="24"/>
        </w:rPr>
        <w:t xml:space="preserve">  </w:t>
      </w:r>
      <w:r w:rsidR="0000542E">
        <w:rPr>
          <w:rFonts w:ascii="Times New Roman" w:hAnsi="Times New Roman"/>
          <w:sz w:val="24"/>
          <w:szCs w:val="24"/>
        </w:rPr>
        <w:t xml:space="preserve"> </w:t>
      </w:r>
      <w:r w:rsidRPr="00E71BF4">
        <w:rPr>
          <w:rFonts w:ascii="Times New Roman" w:hAnsi="Times New Roman"/>
          <w:sz w:val="24"/>
          <w:szCs w:val="24"/>
        </w:rPr>
        <w:t>EVOLUTION OF AMERICAN POLITICAL ECONOMY</w:t>
      </w:r>
    </w:p>
    <w:p w:rsidR="0076700F" w:rsidRPr="00E71BF4" w:rsidRDefault="0076700F">
      <w:pPr>
        <w:tabs>
          <w:tab w:val="left" w:pos="2595"/>
        </w:tabs>
        <w:spacing w:line="216" w:lineRule="auto"/>
        <w:rPr>
          <w:sz w:val="24"/>
        </w:rPr>
      </w:pPr>
    </w:p>
    <w:p w:rsidR="0076700F" w:rsidRPr="00E71BF4" w:rsidRDefault="00192F91" w:rsidP="00B529E6">
      <w:pPr>
        <w:pStyle w:val="Heading3"/>
        <w:tabs>
          <w:tab w:val="left" w:pos="12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9/24</w:t>
      </w:r>
      <w:r w:rsidR="0076700F" w:rsidRPr="00E71BF4">
        <w:rPr>
          <w:rFonts w:ascii="Times New Roman" w:hAnsi="Times New Roman"/>
          <w:sz w:val="24"/>
          <w:szCs w:val="24"/>
        </w:rPr>
        <w:t xml:space="preserve">                </w:t>
      </w:r>
      <w:r w:rsidR="0076700F" w:rsidRPr="00E71BF4">
        <w:rPr>
          <w:rFonts w:ascii="Times New Roman" w:hAnsi="Times New Roman"/>
          <w:sz w:val="24"/>
          <w:szCs w:val="24"/>
        </w:rPr>
        <w:tab/>
      </w:r>
      <w:r w:rsidR="0076700F" w:rsidRPr="00E71BF4">
        <w:rPr>
          <w:rFonts w:ascii="Times New Roman" w:hAnsi="Times New Roman"/>
          <w:sz w:val="24"/>
          <w:szCs w:val="24"/>
        </w:rPr>
        <w:tab/>
      </w:r>
      <w:r w:rsidR="009D6838" w:rsidRPr="00E71BF4">
        <w:rPr>
          <w:rFonts w:ascii="Times New Roman" w:hAnsi="Times New Roman"/>
          <w:b w:val="0"/>
          <w:sz w:val="24"/>
          <w:szCs w:val="24"/>
        </w:rPr>
        <w:t>Mid-Term Examination</w:t>
      </w:r>
      <w:r w:rsidR="00AA57F4" w:rsidRPr="00E71BF4">
        <w:rPr>
          <w:rFonts w:ascii="Times New Roman" w:hAnsi="Times New Roman"/>
          <w:sz w:val="24"/>
          <w:szCs w:val="24"/>
        </w:rPr>
        <w:t xml:space="preserve"> (</w:t>
      </w:r>
      <w:r w:rsidR="006D465C" w:rsidRPr="00E71BF4">
        <w:rPr>
          <w:rFonts w:ascii="Times New Roman" w:hAnsi="Times New Roman"/>
          <w:b w:val="0"/>
          <w:sz w:val="24"/>
          <w:szCs w:val="24"/>
        </w:rPr>
        <w:t>first 30 minutes</w:t>
      </w:r>
      <w:r w:rsidR="009D6838" w:rsidRPr="00E71BF4">
        <w:rPr>
          <w:rFonts w:ascii="Times New Roman" w:hAnsi="Times New Roman"/>
          <w:b w:val="0"/>
          <w:sz w:val="24"/>
          <w:szCs w:val="24"/>
        </w:rPr>
        <w:t xml:space="preserve"> of session</w:t>
      </w:r>
      <w:r w:rsidR="006D465C" w:rsidRPr="00E71BF4">
        <w:rPr>
          <w:rFonts w:ascii="Times New Roman" w:hAnsi="Times New Roman"/>
          <w:b w:val="0"/>
          <w:sz w:val="24"/>
          <w:szCs w:val="24"/>
        </w:rPr>
        <w:t>)</w:t>
      </w:r>
    </w:p>
    <w:p w:rsidR="00192F91" w:rsidRDefault="0076700F">
      <w:pPr>
        <w:pStyle w:val="Heading3"/>
        <w:tabs>
          <w:tab w:val="left" w:pos="1260"/>
        </w:tabs>
        <w:rPr>
          <w:sz w:val="24"/>
          <w:szCs w:val="24"/>
        </w:rPr>
      </w:pPr>
      <w:r w:rsidRPr="00E71BF4">
        <w:rPr>
          <w:sz w:val="24"/>
          <w:szCs w:val="24"/>
        </w:rPr>
        <w:tab/>
      </w:r>
      <w:r w:rsidRPr="00E71BF4">
        <w:rPr>
          <w:sz w:val="24"/>
          <w:szCs w:val="24"/>
        </w:rPr>
        <w:tab/>
      </w:r>
      <w:r w:rsidRPr="00E71BF4">
        <w:rPr>
          <w:sz w:val="24"/>
          <w:szCs w:val="24"/>
        </w:rPr>
        <w:tab/>
      </w:r>
      <w:r w:rsidR="00BB5896">
        <w:rPr>
          <w:sz w:val="24"/>
          <w:szCs w:val="24"/>
        </w:rPr>
        <w:tab/>
      </w:r>
      <w:r w:rsidR="00192F91">
        <w:rPr>
          <w:sz w:val="24"/>
          <w:szCs w:val="24"/>
        </w:rPr>
        <w:tab/>
      </w:r>
    </w:p>
    <w:p w:rsidR="0076700F" w:rsidRPr="00E71BF4" w:rsidRDefault="00192F91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Managerial Capitalism </w:t>
      </w:r>
      <w:r w:rsidR="0000542E">
        <w:rPr>
          <w:rFonts w:ascii="Times New Roman" w:hAnsi="Times New Roman"/>
          <w:b w:val="0"/>
          <w:sz w:val="24"/>
          <w:szCs w:val="24"/>
          <w:u w:val="single"/>
        </w:rPr>
        <w:t>Stage One</w:t>
      </w:r>
    </w:p>
    <w:p w:rsidR="0076700F" w:rsidRPr="00E71BF4" w:rsidRDefault="0076700F">
      <w:pPr>
        <w:rPr>
          <w:sz w:val="24"/>
        </w:rPr>
      </w:pPr>
    </w:p>
    <w:p w:rsidR="0076700F" w:rsidRPr="0000542E" w:rsidRDefault="0076700F">
      <w:pPr>
        <w:spacing w:line="216" w:lineRule="auto"/>
        <w:ind w:left="2160"/>
        <w:rPr>
          <w:sz w:val="24"/>
        </w:rPr>
      </w:pPr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Alfred D. Chandler, Jr., </w:t>
      </w:r>
      <w:r w:rsidRPr="00E71BF4">
        <w:rPr>
          <w:sz w:val="24"/>
          <w:u w:val="single"/>
        </w:rPr>
        <w:t>The Visible Hand</w:t>
      </w:r>
      <w:r w:rsidRPr="00E71BF4">
        <w:rPr>
          <w:sz w:val="24"/>
        </w:rPr>
        <w:t xml:space="preserve"> (Cambridge, MA: Harvard University Press, 1977), Introduction and Conclusion.</w:t>
      </w:r>
      <w:r w:rsidR="0000542E">
        <w:rPr>
          <w:sz w:val="24"/>
        </w:rPr>
        <w:t xml:space="preserve"> </w:t>
      </w:r>
      <w:r w:rsidR="0000542E">
        <w:rPr>
          <w:b/>
          <w:sz w:val="24"/>
        </w:rPr>
        <w:t xml:space="preserve">Recommended: </w:t>
      </w:r>
      <w:r w:rsidR="0000542E">
        <w:rPr>
          <w:sz w:val="24"/>
        </w:rPr>
        <w:t xml:space="preserve">Richard N. </w:t>
      </w:r>
      <w:proofErr w:type="spellStart"/>
      <w:r w:rsidR="0000542E">
        <w:rPr>
          <w:sz w:val="24"/>
        </w:rPr>
        <w:t>Langlois</w:t>
      </w:r>
      <w:proofErr w:type="spellEnd"/>
      <w:r w:rsidR="0000542E">
        <w:rPr>
          <w:sz w:val="24"/>
        </w:rPr>
        <w:t xml:space="preserve">, </w:t>
      </w:r>
      <w:proofErr w:type="gramStart"/>
      <w:r w:rsidR="0000542E">
        <w:rPr>
          <w:sz w:val="24"/>
          <w:u w:val="single"/>
        </w:rPr>
        <w:t>The</w:t>
      </w:r>
      <w:proofErr w:type="gramEnd"/>
      <w:r w:rsidR="0000542E">
        <w:rPr>
          <w:sz w:val="24"/>
          <w:u w:val="single"/>
        </w:rPr>
        <w:t xml:space="preserve"> Dynamics of Industrial Capitalism: Schumpeter, Chandler, and </w:t>
      </w:r>
      <w:r w:rsidR="0000542E">
        <w:rPr>
          <w:sz w:val="24"/>
          <w:u w:val="single"/>
        </w:rPr>
        <w:lastRenderedPageBreak/>
        <w:t>the New Economy</w:t>
      </w:r>
      <w:r w:rsidR="0000542E">
        <w:rPr>
          <w:sz w:val="24"/>
        </w:rPr>
        <w:t xml:space="preserve"> (London: Routledge, 2007), Ch. 1.</w:t>
      </w:r>
    </w:p>
    <w:p w:rsidR="00C856CD" w:rsidRPr="00E71BF4" w:rsidRDefault="00C856CD">
      <w:pPr>
        <w:spacing w:line="216" w:lineRule="auto"/>
        <w:ind w:left="2160"/>
        <w:rPr>
          <w:sz w:val="24"/>
        </w:rPr>
      </w:pPr>
    </w:p>
    <w:p w:rsidR="00CE72CB" w:rsidRDefault="00CE72CB" w:rsidP="00B529E6">
      <w:pPr>
        <w:tabs>
          <w:tab w:val="left" w:pos="1620"/>
        </w:tabs>
        <w:spacing w:line="216" w:lineRule="auto"/>
        <w:rPr>
          <w:sz w:val="24"/>
        </w:rPr>
      </w:pPr>
    </w:p>
    <w:p w:rsidR="0076700F" w:rsidRPr="00E71BF4" w:rsidRDefault="00192F91" w:rsidP="00B529E6">
      <w:pPr>
        <w:tabs>
          <w:tab w:val="left" w:pos="1620"/>
        </w:tabs>
        <w:spacing w:line="216" w:lineRule="auto"/>
        <w:rPr>
          <w:sz w:val="24"/>
          <w:u w:val="single"/>
        </w:rPr>
      </w:pPr>
      <w:r>
        <w:rPr>
          <w:sz w:val="24"/>
        </w:rPr>
        <w:t>9/29</w:t>
      </w:r>
      <w:r w:rsidR="0076700F" w:rsidRPr="00E71BF4">
        <w:rPr>
          <w:sz w:val="24"/>
        </w:rPr>
        <w:t xml:space="preserve">      </w:t>
      </w:r>
      <w:r w:rsidR="0076700F" w:rsidRPr="00E71BF4">
        <w:rPr>
          <w:sz w:val="24"/>
        </w:rPr>
        <w:tab/>
      </w:r>
      <w:r w:rsidR="0076700F" w:rsidRPr="00E71BF4">
        <w:rPr>
          <w:sz w:val="24"/>
        </w:rPr>
        <w:tab/>
      </w:r>
      <w:r w:rsidR="0000542E">
        <w:rPr>
          <w:sz w:val="24"/>
          <w:u w:val="single"/>
        </w:rPr>
        <w:t>Signal Events and the Rise of State-Centric Political Economy</w:t>
      </w:r>
      <w:r w:rsidR="0076700F" w:rsidRPr="00E71BF4">
        <w:rPr>
          <w:sz w:val="24"/>
          <w:u w:val="single"/>
        </w:rPr>
        <w:t xml:space="preserve">  </w:t>
      </w:r>
    </w:p>
    <w:p w:rsidR="00C856CD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</w:p>
    <w:p w:rsidR="0076700F" w:rsidRPr="00844446" w:rsidRDefault="00C856CD" w:rsidP="00661045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76700F" w:rsidRPr="00E71BF4">
        <w:rPr>
          <w:b/>
          <w:bCs/>
          <w:sz w:val="24"/>
        </w:rPr>
        <w:t>Required:</w:t>
      </w:r>
      <w:r w:rsidR="0076700F" w:rsidRPr="00E71BF4">
        <w:rPr>
          <w:sz w:val="24"/>
        </w:rPr>
        <w:t xml:space="preserve"> William E. </w:t>
      </w:r>
      <w:proofErr w:type="spellStart"/>
      <w:r w:rsidR="0076700F" w:rsidRPr="00E71BF4">
        <w:rPr>
          <w:sz w:val="24"/>
        </w:rPr>
        <w:t>Leuchtenberg</w:t>
      </w:r>
      <w:proofErr w:type="spellEnd"/>
      <w:r w:rsidR="0076700F" w:rsidRPr="00E71BF4">
        <w:rPr>
          <w:sz w:val="24"/>
        </w:rPr>
        <w:t xml:space="preserve">, </w:t>
      </w:r>
      <w:r w:rsidR="0076700F" w:rsidRPr="00E71BF4">
        <w:rPr>
          <w:sz w:val="24"/>
          <w:u w:val="single"/>
        </w:rPr>
        <w:t>Franklin D. Roosevelt and the New Deal</w:t>
      </w:r>
      <w:r w:rsidR="0076700F" w:rsidRPr="00E71BF4">
        <w:rPr>
          <w:sz w:val="24"/>
        </w:rPr>
        <w:t xml:space="preserve"> (New York: Harper and Row, 1963), Ch. 14</w:t>
      </w:r>
      <w:r w:rsidR="0000542E">
        <w:rPr>
          <w:sz w:val="24"/>
        </w:rPr>
        <w:t>.</w:t>
      </w:r>
      <w:r w:rsidR="00844446">
        <w:rPr>
          <w:sz w:val="24"/>
        </w:rPr>
        <w:t xml:space="preserve"> </w:t>
      </w:r>
      <w:r w:rsidR="0000542E" w:rsidRPr="0000542E">
        <w:rPr>
          <w:b/>
          <w:sz w:val="24"/>
        </w:rPr>
        <w:t>Recommended</w:t>
      </w:r>
      <w:r w:rsidR="0000542E">
        <w:rPr>
          <w:sz w:val="24"/>
        </w:rPr>
        <w:t xml:space="preserve">: </w:t>
      </w:r>
      <w:r w:rsidR="00844446" w:rsidRPr="0000542E">
        <w:rPr>
          <w:sz w:val="24"/>
        </w:rPr>
        <w:t>David</w:t>
      </w:r>
      <w:r w:rsidR="00844446">
        <w:rPr>
          <w:sz w:val="24"/>
        </w:rPr>
        <w:t xml:space="preserve"> Kennedy, </w:t>
      </w:r>
      <w:r w:rsidR="00844446">
        <w:rPr>
          <w:sz w:val="24"/>
          <w:u w:val="single"/>
        </w:rPr>
        <w:t>Freedom from</w:t>
      </w:r>
      <w:r w:rsidR="0000542E">
        <w:rPr>
          <w:sz w:val="24"/>
          <w:u w:val="single"/>
        </w:rPr>
        <w:t xml:space="preserve"> </w:t>
      </w:r>
      <w:r w:rsidR="00844446">
        <w:rPr>
          <w:sz w:val="24"/>
          <w:u w:val="single"/>
        </w:rPr>
        <w:t>Fear: The American People in Depression and War</w:t>
      </w:r>
      <w:r w:rsidR="00844446">
        <w:rPr>
          <w:sz w:val="24"/>
        </w:rPr>
        <w:t xml:space="preserve"> (New York: Oxford University Press, 1999), </w:t>
      </w:r>
      <w:r w:rsidR="0051220C">
        <w:rPr>
          <w:sz w:val="24"/>
        </w:rPr>
        <w:t>pp. 615-655.</w:t>
      </w:r>
      <w:r w:rsidR="00844446">
        <w:rPr>
          <w:sz w:val="24"/>
        </w:rPr>
        <w:t xml:space="preserve"> </w:t>
      </w:r>
      <w:r w:rsidR="00844446">
        <w:rPr>
          <w:sz w:val="24"/>
          <w:u w:val="single"/>
        </w:rPr>
        <w:t xml:space="preserve"> </w:t>
      </w:r>
    </w:p>
    <w:p w:rsidR="003064BF" w:rsidRDefault="003064BF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192F91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>10/1</w:t>
      </w:r>
      <w:r w:rsidR="0076700F" w:rsidRPr="00E71BF4">
        <w:rPr>
          <w:sz w:val="24"/>
        </w:rPr>
        <w:t xml:space="preserve">                          </w:t>
      </w:r>
      <w:r w:rsidR="00C91B5A" w:rsidRPr="00E71BF4">
        <w:rPr>
          <w:sz w:val="24"/>
        </w:rPr>
        <w:t xml:space="preserve">  </w:t>
      </w:r>
      <w:r w:rsidR="009D6838" w:rsidRPr="00E71BF4">
        <w:rPr>
          <w:sz w:val="24"/>
        </w:rPr>
        <w:t xml:space="preserve"> </w:t>
      </w:r>
      <w:r w:rsidR="0076700F" w:rsidRPr="00E71BF4">
        <w:rPr>
          <w:sz w:val="24"/>
          <w:u w:val="single"/>
        </w:rPr>
        <w:t>Managerial Capitalism</w:t>
      </w:r>
      <w:r w:rsidR="0000542E">
        <w:rPr>
          <w:sz w:val="24"/>
          <w:u w:val="single"/>
        </w:rPr>
        <w:t xml:space="preserve"> </w:t>
      </w:r>
      <w:r w:rsidR="0076700F" w:rsidRPr="00E71BF4">
        <w:rPr>
          <w:sz w:val="24"/>
          <w:u w:val="single"/>
        </w:rPr>
        <w:t>Stage Two</w:t>
      </w:r>
      <w:r w:rsidR="0076700F" w:rsidRPr="00E71BF4">
        <w:rPr>
          <w:sz w:val="24"/>
        </w:rPr>
        <w:t xml:space="preserve"> </w:t>
      </w:r>
    </w:p>
    <w:p w:rsidR="0076700F" w:rsidRPr="00E71BF4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sz w:val="24"/>
        </w:rPr>
        <w:t>Required:</w:t>
      </w:r>
      <w:r w:rsidRPr="00E71BF4">
        <w:rPr>
          <w:sz w:val="24"/>
        </w:rPr>
        <w:t xml:space="preserve"> John Kenneth Galbraith, </w:t>
      </w:r>
      <w:proofErr w:type="gramStart"/>
      <w:r w:rsidRPr="00E71BF4">
        <w:rPr>
          <w:sz w:val="24"/>
          <w:u w:val="single"/>
        </w:rPr>
        <w:t>The</w:t>
      </w:r>
      <w:proofErr w:type="gramEnd"/>
      <w:r w:rsidRPr="00E71BF4">
        <w:rPr>
          <w:sz w:val="24"/>
          <w:u w:val="single"/>
        </w:rPr>
        <w:t xml:space="preserve"> New Industrial State</w:t>
      </w:r>
      <w:r w:rsidRPr="00E71BF4">
        <w:rPr>
          <w:sz w:val="24"/>
        </w:rPr>
        <w:t xml:space="preserve"> (Boston, MA: Houghton Mifflin, 1972, 3</w:t>
      </w:r>
      <w:r w:rsidRPr="00E71BF4">
        <w:rPr>
          <w:sz w:val="24"/>
          <w:vertAlign w:val="superscript"/>
        </w:rPr>
        <w:t>rd</w:t>
      </w:r>
      <w:r w:rsidRPr="00E71BF4">
        <w:rPr>
          <w:sz w:val="24"/>
        </w:rPr>
        <w:t xml:space="preserve"> ed.), </w:t>
      </w:r>
      <w:proofErr w:type="spellStart"/>
      <w:r w:rsidRPr="00E71BF4">
        <w:rPr>
          <w:sz w:val="24"/>
        </w:rPr>
        <w:t>Chs</w:t>
      </w:r>
      <w:proofErr w:type="spellEnd"/>
      <w:r w:rsidRPr="00E71BF4">
        <w:rPr>
          <w:sz w:val="24"/>
        </w:rPr>
        <w:t>. 5-8, 10-14</w:t>
      </w:r>
      <w:r w:rsidR="00B44264" w:rsidRPr="00E71BF4">
        <w:rPr>
          <w:sz w:val="24"/>
        </w:rPr>
        <w:t xml:space="preserve">; </w:t>
      </w:r>
      <w:r w:rsidR="00B44264" w:rsidRPr="00E71BF4">
        <w:rPr>
          <w:b/>
          <w:sz w:val="24"/>
        </w:rPr>
        <w:t xml:space="preserve">Recommended: </w:t>
      </w:r>
      <w:r w:rsidR="00B44264" w:rsidRPr="00E71BF4">
        <w:rPr>
          <w:sz w:val="24"/>
        </w:rPr>
        <w:t>Robert M Solow, “The New Industrial State or Son of Affluence</w:t>
      </w:r>
      <w:r w:rsidR="00CE72CB">
        <w:rPr>
          <w:sz w:val="24"/>
        </w:rPr>
        <w:t>?</w:t>
      </w:r>
      <w:r w:rsidR="0090644C" w:rsidRPr="00E71BF4">
        <w:rPr>
          <w:sz w:val="24"/>
        </w:rPr>
        <w:t xml:space="preserve">” </w:t>
      </w:r>
      <w:r w:rsidR="00B44264" w:rsidRPr="00E71BF4">
        <w:rPr>
          <w:sz w:val="24"/>
          <w:u w:val="single"/>
        </w:rPr>
        <w:t>The Public Interest</w:t>
      </w:r>
      <w:r w:rsidR="00B44264" w:rsidRPr="00E71BF4">
        <w:rPr>
          <w:sz w:val="24"/>
        </w:rPr>
        <w:t xml:space="preserve"> (Fall 1967), pp. 100-108.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192F91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>10/6</w:t>
      </w:r>
      <w:r w:rsidR="00495587" w:rsidRPr="00E71BF4">
        <w:rPr>
          <w:sz w:val="24"/>
        </w:rPr>
        <w:tab/>
      </w:r>
      <w:r w:rsidR="0076700F" w:rsidRPr="00E71BF4">
        <w:rPr>
          <w:sz w:val="24"/>
        </w:rPr>
        <w:t xml:space="preserve">          </w:t>
      </w:r>
      <w:r w:rsidR="0076700F" w:rsidRPr="00E71BF4">
        <w:rPr>
          <w:sz w:val="24"/>
        </w:rPr>
        <w:tab/>
      </w:r>
      <w:r w:rsidR="0000542E">
        <w:rPr>
          <w:sz w:val="24"/>
          <w:u w:val="single"/>
        </w:rPr>
        <w:t xml:space="preserve">The Parallel Rise of Protectionist </w:t>
      </w:r>
      <w:r w:rsidR="0076700F" w:rsidRPr="00E71BF4">
        <w:rPr>
          <w:sz w:val="24"/>
          <w:u w:val="single"/>
        </w:rPr>
        <w:t>Politics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</w:p>
    <w:p w:rsidR="0076700F" w:rsidRPr="00D85509" w:rsidRDefault="0076700F">
      <w:pPr>
        <w:tabs>
          <w:tab w:val="left" w:pos="-1440"/>
          <w:tab w:val="left" w:pos="1260"/>
        </w:tabs>
        <w:ind w:left="2160" w:hanging="2160"/>
        <w:rPr>
          <w:bCs/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bCs/>
          <w:sz w:val="24"/>
        </w:rPr>
        <w:t xml:space="preserve">Required: </w:t>
      </w:r>
      <w:r w:rsidR="00D50928" w:rsidRPr="00E71BF4">
        <w:rPr>
          <w:bCs/>
          <w:sz w:val="24"/>
        </w:rPr>
        <w:t>Jonathan Rauch, “</w:t>
      </w:r>
      <w:proofErr w:type="spellStart"/>
      <w:r w:rsidR="00D50928" w:rsidRPr="00E71BF4">
        <w:rPr>
          <w:bCs/>
          <w:sz w:val="24"/>
        </w:rPr>
        <w:t>Demosclerosis</w:t>
      </w:r>
      <w:proofErr w:type="spellEnd"/>
      <w:r w:rsidR="00D50928" w:rsidRPr="00E71BF4">
        <w:rPr>
          <w:bCs/>
          <w:sz w:val="24"/>
        </w:rPr>
        <w:t xml:space="preserve">,” </w:t>
      </w:r>
      <w:r w:rsidR="00D50928" w:rsidRPr="00E71BF4">
        <w:rPr>
          <w:bCs/>
          <w:sz w:val="24"/>
          <w:u w:val="single"/>
        </w:rPr>
        <w:t>National Journal</w:t>
      </w:r>
      <w:r w:rsidR="00D50928" w:rsidRPr="00E71BF4">
        <w:rPr>
          <w:bCs/>
          <w:sz w:val="24"/>
        </w:rPr>
        <w:t xml:space="preserve"> (September 5, 1992)</w:t>
      </w:r>
      <w:r w:rsidR="005D718A">
        <w:rPr>
          <w:bCs/>
          <w:sz w:val="24"/>
        </w:rPr>
        <w:t xml:space="preserve">. </w:t>
      </w:r>
      <w:r w:rsidR="005D718A">
        <w:rPr>
          <w:b/>
          <w:bCs/>
          <w:sz w:val="24"/>
        </w:rPr>
        <w:t xml:space="preserve">Recommended: </w:t>
      </w:r>
      <w:proofErr w:type="spellStart"/>
      <w:r w:rsidR="00D85509">
        <w:rPr>
          <w:bCs/>
          <w:sz w:val="24"/>
        </w:rPr>
        <w:t>Mancur</w:t>
      </w:r>
      <w:proofErr w:type="spellEnd"/>
      <w:r w:rsidR="00D85509">
        <w:rPr>
          <w:bCs/>
          <w:sz w:val="24"/>
        </w:rPr>
        <w:t xml:space="preserve"> Olson, </w:t>
      </w:r>
      <w:r w:rsidR="00D85509">
        <w:rPr>
          <w:bCs/>
          <w:sz w:val="24"/>
          <w:u w:val="single"/>
        </w:rPr>
        <w:t xml:space="preserve">The Rise and Decline of Nations </w:t>
      </w:r>
      <w:r w:rsidR="00D85509">
        <w:rPr>
          <w:bCs/>
          <w:sz w:val="24"/>
        </w:rPr>
        <w:t>(New Haven: Yale University Press, 1984 ed.), Ch. 3.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bCs/>
          <w:sz w:val="24"/>
        </w:rPr>
      </w:pPr>
    </w:p>
    <w:p w:rsidR="00AE1B04" w:rsidRPr="00E71BF4" w:rsidRDefault="00192F91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>10/8</w:t>
      </w:r>
      <w:r w:rsidR="00AE1B04" w:rsidRPr="00E71BF4">
        <w:rPr>
          <w:sz w:val="24"/>
        </w:rPr>
        <w:tab/>
      </w:r>
      <w:r w:rsidR="00AE1B04" w:rsidRPr="00E71BF4">
        <w:rPr>
          <w:sz w:val="24"/>
        </w:rPr>
        <w:tab/>
      </w:r>
      <w:r w:rsidR="004E3D62" w:rsidRPr="004E3D62">
        <w:rPr>
          <w:sz w:val="24"/>
          <w:u w:val="single"/>
        </w:rPr>
        <w:t>Protectionist Politics:</w:t>
      </w:r>
      <w:r w:rsidR="004E3D62">
        <w:rPr>
          <w:sz w:val="24"/>
          <w:u w:val="single"/>
        </w:rPr>
        <w:t xml:space="preserve"> </w:t>
      </w:r>
      <w:r w:rsidR="00AE1B04" w:rsidRPr="00E71BF4">
        <w:rPr>
          <w:sz w:val="24"/>
          <w:u w:val="single"/>
        </w:rPr>
        <w:t>Lessons of the New York City Fiscal Crisis</w:t>
      </w:r>
    </w:p>
    <w:p w:rsidR="00AE1B04" w:rsidRPr="00E71BF4" w:rsidRDefault="00AE1B04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</w:p>
    <w:p w:rsidR="00AE1B04" w:rsidRPr="003E0216" w:rsidRDefault="00AE1B04" w:rsidP="00AE1B04">
      <w:pPr>
        <w:tabs>
          <w:tab w:val="left" w:pos="-1440"/>
          <w:tab w:val="left" w:pos="1260"/>
        </w:tabs>
        <w:ind w:left="2160" w:hanging="2160"/>
        <w:rPr>
          <w:bCs/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sz w:val="24"/>
        </w:rPr>
        <w:t>Required</w:t>
      </w:r>
      <w:r w:rsidRPr="00E71BF4">
        <w:rPr>
          <w:sz w:val="24"/>
        </w:rPr>
        <w:t>:</w:t>
      </w:r>
      <w:r w:rsidR="0076700F" w:rsidRPr="00E71BF4">
        <w:rPr>
          <w:sz w:val="24"/>
        </w:rPr>
        <w:t xml:space="preserve">  </w:t>
      </w:r>
      <w:r w:rsidRPr="00E71BF4">
        <w:rPr>
          <w:bCs/>
          <w:sz w:val="24"/>
        </w:rPr>
        <w:t xml:space="preserve">Charles </w:t>
      </w:r>
      <w:proofErr w:type="spellStart"/>
      <w:r w:rsidRPr="00E71BF4">
        <w:rPr>
          <w:bCs/>
          <w:sz w:val="24"/>
        </w:rPr>
        <w:t>Brecher</w:t>
      </w:r>
      <w:proofErr w:type="spellEnd"/>
      <w:r w:rsidRPr="00E71BF4">
        <w:rPr>
          <w:bCs/>
          <w:sz w:val="24"/>
        </w:rPr>
        <w:t xml:space="preserve"> and Raymond </w:t>
      </w:r>
      <w:r w:rsidR="00147253" w:rsidRPr="00E71BF4">
        <w:rPr>
          <w:bCs/>
          <w:sz w:val="24"/>
        </w:rPr>
        <w:t xml:space="preserve">D. </w:t>
      </w:r>
      <w:r w:rsidRPr="00E71BF4">
        <w:rPr>
          <w:bCs/>
          <w:sz w:val="24"/>
        </w:rPr>
        <w:t xml:space="preserve">Horton, </w:t>
      </w:r>
      <w:r w:rsidRPr="00E71BF4">
        <w:rPr>
          <w:bCs/>
          <w:sz w:val="24"/>
          <w:u w:val="single"/>
        </w:rPr>
        <w:t xml:space="preserve">Power Failure: New York City Politics and Policy </w:t>
      </w:r>
      <w:proofErr w:type="gramStart"/>
      <w:r w:rsidRPr="00E71BF4">
        <w:rPr>
          <w:bCs/>
          <w:sz w:val="24"/>
          <w:u w:val="single"/>
        </w:rPr>
        <w:t>Since</w:t>
      </w:r>
      <w:proofErr w:type="gramEnd"/>
      <w:r w:rsidRPr="00E71BF4">
        <w:rPr>
          <w:bCs/>
          <w:sz w:val="24"/>
          <w:u w:val="single"/>
        </w:rPr>
        <w:t xml:space="preserve"> 1960</w:t>
      </w:r>
      <w:r w:rsidRPr="00E71BF4">
        <w:rPr>
          <w:bCs/>
          <w:sz w:val="24"/>
        </w:rPr>
        <w:t xml:space="preserve"> (New York: Oxford University Press, 1993), Ch. 2.</w:t>
      </w:r>
      <w:r w:rsidR="00192F91">
        <w:rPr>
          <w:bCs/>
          <w:sz w:val="24"/>
        </w:rPr>
        <w:t xml:space="preserve"> </w:t>
      </w:r>
      <w:r w:rsidR="00192F91">
        <w:rPr>
          <w:b/>
          <w:bCs/>
          <w:sz w:val="24"/>
        </w:rPr>
        <w:t xml:space="preserve">Recommended: </w:t>
      </w:r>
      <w:r w:rsidR="00B30932" w:rsidRPr="003E0216">
        <w:rPr>
          <w:bCs/>
          <w:sz w:val="24"/>
        </w:rPr>
        <w:t xml:space="preserve">Joseph Stiglitz, “Greece, the Sacrificial Lamb,” </w:t>
      </w:r>
      <w:r w:rsidR="00B30932" w:rsidRPr="003E0216">
        <w:rPr>
          <w:bCs/>
          <w:sz w:val="24"/>
          <w:u w:val="single"/>
        </w:rPr>
        <w:t>New York Times</w:t>
      </w:r>
      <w:r w:rsidR="00B30932" w:rsidRPr="003E0216">
        <w:rPr>
          <w:bCs/>
          <w:sz w:val="24"/>
        </w:rPr>
        <w:t>, July 25, 2015.</w:t>
      </w:r>
      <w:r w:rsidR="007448E2" w:rsidRPr="003E0216">
        <w:rPr>
          <w:bCs/>
          <w:sz w:val="24"/>
        </w:rPr>
        <w:t xml:space="preserve"> </w:t>
      </w:r>
    </w:p>
    <w:p w:rsidR="00AE1B04" w:rsidRPr="00E71BF4" w:rsidRDefault="0076700F" w:rsidP="00333D2D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 xml:space="preserve">         </w:t>
      </w:r>
      <w:r w:rsidRPr="00E71BF4">
        <w:rPr>
          <w:sz w:val="24"/>
        </w:rPr>
        <w:tab/>
      </w:r>
    </w:p>
    <w:p w:rsidR="0076700F" w:rsidRPr="00E71BF4" w:rsidRDefault="007448E2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>10/22</w:t>
      </w:r>
      <w:r w:rsidR="00AE1B04" w:rsidRPr="00E71BF4">
        <w:rPr>
          <w:sz w:val="24"/>
        </w:rPr>
        <w:tab/>
      </w:r>
      <w:r w:rsidR="00AE1B04" w:rsidRPr="00E71BF4">
        <w:rPr>
          <w:sz w:val="24"/>
        </w:rPr>
        <w:tab/>
      </w:r>
      <w:r w:rsidRPr="007448E2">
        <w:rPr>
          <w:sz w:val="24"/>
          <w:u w:val="single"/>
        </w:rPr>
        <w:t xml:space="preserve">Friedman’s Alternative to State-Centric </w:t>
      </w:r>
      <w:r w:rsidR="0076700F" w:rsidRPr="00E71BF4">
        <w:rPr>
          <w:sz w:val="24"/>
          <w:u w:val="single"/>
        </w:rPr>
        <w:t>Political Economy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Milton Friedman, </w:t>
      </w:r>
      <w:r w:rsidRPr="00E71BF4">
        <w:rPr>
          <w:sz w:val="24"/>
          <w:u w:val="single"/>
        </w:rPr>
        <w:t>Capitalism and Freedom</w:t>
      </w:r>
      <w:r w:rsidRPr="00E71BF4">
        <w:rPr>
          <w:sz w:val="24"/>
        </w:rPr>
        <w:t xml:space="preserve"> (Chicago: University of Chicago Press, 1962, 2</w:t>
      </w:r>
      <w:r w:rsidRPr="00E71BF4">
        <w:rPr>
          <w:sz w:val="24"/>
          <w:vertAlign w:val="superscript"/>
        </w:rPr>
        <w:t>nd</w:t>
      </w:r>
      <w:r w:rsidRPr="00E71BF4">
        <w:rPr>
          <w:sz w:val="24"/>
        </w:rPr>
        <w:t xml:space="preserve"> ed. 1982), </w:t>
      </w:r>
      <w:proofErr w:type="spellStart"/>
      <w:r w:rsidRPr="00E71BF4">
        <w:rPr>
          <w:sz w:val="24"/>
        </w:rPr>
        <w:t>Chs</w:t>
      </w:r>
      <w:proofErr w:type="spellEnd"/>
      <w:r w:rsidRPr="00E71BF4">
        <w:rPr>
          <w:sz w:val="24"/>
        </w:rPr>
        <w:t xml:space="preserve">. 1, 2, 4, 5 and 8. </w:t>
      </w:r>
      <w:r w:rsidRPr="00E71BF4">
        <w:rPr>
          <w:b/>
          <w:bCs/>
          <w:sz w:val="24"/>
        </w:rPr>
        <w:t xml:space="preserve">Recommended: </w:t>
      </w:r>
      <w:r w:rsidRPr="00E71BF4">
        <w:rPr>
          <w:sz w:val="24"/>
        </w:rPr>
        <w:t xml:space="preserve">Friedrich </w:t>
      </w:r>
      <w:r w:rsidR="00742235">
        <w:rPr>
          <w:sz w:val="24"/>
        </w:rPr>
        <w:t>von</w:t>
      </w:r>
      <w:r w:rsidRPr="00E71BF4">
        <w:rPr>
          <w:sz w:val="24"/>
        </w:rPr>
        <w:t xml:space="preserve"> Hayek, </w:t>
      </w:r>
      <w:r w:rsidRPr="00E71BF4">
        <w:rPr>
          <w:sz w:val="24"/>
          <w:u w:val="single"/>
        </w:rPr>
        <w:t>The Road to Serfdom</w:t>
      </w:r>
      <w:r w:rsidRPr="00E71BF4">
        <w:rPr>
          <w:sz w:val="24"/>
        </w:rPr>
        <w:t xml:space="preserve"> (Chicago: University of Chicago Press, 1944), </w:t>
      </w:r>
      <w:proofErr w:type="spellStart"/>
      <w:r w:rsidRPr="00E71BF4">
        <w:rPr>
          <w:sz w:val="24"/>
        </w:rPr>
        <w:t>Chs</w:t>
      </w:r>
      <w:proofErr w:type="spellEnd"/>
      <w:r w:rsidRPr="00E71BF4">
        <w:rPr>
          <w:sz w:val="24"/>
        </w:rPr>
        <w:t>. 2 –3</w:t>
      </w:r>
      <w:r w:rsidR="001D0FA2">
        <w:rPr>
          <w:sz w:val="24"/>
        </w:rPr>
        <w:t>;</w:t>
      </w:r>
      <w:r w:rsidR="00844446">
        <w:rPr>
          <w:sz w:val="24"/>
        </w:rPr>
        <w:t xml:space="preserve"> </w:t>
      </w:r>
      <w:hyperlink r:id="rId11" w:history="1">
        <w:r w:rsidR="00A1498F" w:rsidRPr="00D14A74">
          <w:rPr>
            <w:rStyle w:val="Hyperlink"/>
            <w:sz w:val="24"/>
          </w:rPr>
          <w:t>https://www.youtube.com/watch?v=LucOUSpTB3Y</w:t>
        </w:r>
      </w:hyperlink>
      <w:r w:rsidR="00A1498F">
        <w:rPr>
          <w:sz w:val="24"/>
        </w:rPr>
        <w:t xml:space="preserve">; </w:t>
      </w:r>
    </w:p>
    <w:p w:rsidR="00CE72CB" w:rsidRPr="00E71BF4" w:rsidRDefault="00CE72CB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CD34AA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>1</w:t>
      </w:r>
      <w:r w:rsidR="00ED639A">
        <w:rPr>
          <w:sz w:val="24"/>
        </w:rPr>
        <w:t>0/27</w:t>
      </w:r>
      <w:r w:rsidR="0076700F" w:rsidRPr="00E71BF4">
        <w:rPr>
          <w:sz w:val="24"/>
        </w:rPr>
        <w:tab/>
        <w:t xml:space="preserve">              </w:t>
      </w:r>
      <w:r w:rsidR="00452E66" w:rsidRPr="00E71BF4">
        <w:rPr>
          <w:sz w:val="24"/>
        </w:rPr>
        <w:t xml:space="preserve"> </w:t>
      </w:r>
      <w:r w:rsidR="00006375" w:rsidRPr="00E71BF4">
        <w:rPr>
          <w:sz w:val="24"/>
          <w:u w:val="single"/>
        </w:rPr>
        <w:t>The</w:t>
      </w:r>
      <w:r w:rsidR="0046004F" w:rsidRPr="00E71BF4">
        <w:rPr>
          <w:sz w:val="24"/>
          <w:u w:val="single"/>
        </w:rPr>
        <w:t xml:space="preserve"> </w:t>
      </w:r>
      <w:r w:rsidR="00ED639A">
        <w:rPr>
          <w:sz w:val="24"/>
          <w:u w:val="single"/>
        </w:rPr>
        <w:t>Heyday of Market-Centric Political Economy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</w:p>
    <w:p w:rsidR="005A446E" w:rsidRPr="00457FCF" w:rsidRDefault="0076700F" w:rsidP="00686C35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sz w:val="24"/>
        </w:rPr>
        <w:t>Required:</w:t>
      </w:r>
      <w:r w:rsidR="00465165" w:rsidRPr="00E71BF4">
        <w:rPr>
          <w:b/>
          <w:sz w:val="24"/>
        </w:rPr>
        <w:t xml:space="preserve"> </w:t>
      </w:r>
      <w:r w:rsidR="007E68F8" w:rsidRPr="00E71BF4">
        <w:rPr>
          <w:sz w:val="24"/>
        </w:rPr>
        <w:t>Andrew Romano, “What Would Reagan Really Do?”</w:t>
      </w:r>
      <w:r w:rsidR="002520FD" w:rsidRPr="00E71BF4">
        <w:rPr>
          <w:sz w:val="24"/>
        </w:rPr>
        <w:t xml:space="preserve"> </w:t>
      </w:r>
      <w:r w:rsidR="007E68F8" w:rsidRPr="00E71BF4">
        <w:rPr>
          <w:sz w:val="24"/>
        </w:rPr>
        <w:t xml:space="preserve"> </w:t>
      </w:r>
      <w:r w:rsidR="007E68F8" w:rsidRPr="00E71BF4">
        <w:rPr>
          <w:sz w:val="24"/>
          <w:u w:val="single"/>
        </w:rPr>
        <w:t>Newsweek</w:t>
      </w:r>
      <w:r w:rsidR="007E68F8" w:rsidRPr="00E71BF4">
        <w:rPr>
          <w:sz w:val="24"/>
        </w:rPr>
        <w:t>, July 8, 2010;</w:t>
      </w:r>
      <w:r w:rsidR="00426D2E" w:rsidRPr="00E71BF4">
        <w:rPr>
          <w:b/>
          <w:sz w:val="24"/>
        </w:rPr>
        <w:t xml:space="preserve"> </w:t>
      </w:r>
      <w:r w:rsidR="00426D2E" w:rsidRPr="00E71BF4">
        <w:rPr>
          <w:sz w:val="24"/>
        </w:rPr>
        <w:t>Jeffrey Frankel and Peter Orszag</w:t>
      </w:r>
      <w:r w:rsidR="00447515" w:rsidRPr="00E71BF4">
        <w:rPr>
          <w:sz w:val="24"/>
        </w:rPr>
        <w:t xml:space="preserve">, eds., </w:t>
      </w:r>
      <w:r w:rsidR="00447515" w:rsidRPr="00E71BF4">
        <w:rPr>
          <w:sz w:val="24"/>
          <w:u w:val="single"/>
        </w:rPr>
        <w:t xml:space="preserve">American Economic Policy </w:t>
      </w:r>
      <w:r w:rsidR="00447515" w:rsidRPr="00E71BF4">
        <w:rPr>
          <w:sz w:val="24"/>
        </w:rPr>
        <w:t>in the 1990s (Cambridge, MA</w:t>
      </w:r>
      <w:r w:rsidR="00B764D6">
        <w:rPr>
          <w:sz w:val="24"/>
        </w:rPr>
        <w:t>:</w:t>
      </w:r>
      <w:r w:rsidR="00447515" w:rsidRPr="00E71BF4">
        <w:rPr>
          <w:sz w:val="24"/>
        </w:rPr>
        <w:t xml:space="preserve"> MIT Press, 2002), Introduction</w:t>
      </w:r>
      <w:r w:rsidR="00CE72CB">
        <w:rPr>
          <w:sz w:val="24"/>
        </w:rPr>
        <w:t>;</w:t>
      </w:r>
      <w:r w:rsidR="00465165" w:rsidRPr="00E71BF4">
        <w:rPr>
          <w:b/>
          <w:sz w:val="24"/>
        </w:rPr>
        <w:t xml:space="preserve"> </w:t>
      </w:r>
      <w:r w:rsidR="004B4B44" w:rsidRPr="00457FCF">
        <w:rPr>
          <w:sz w:val="24"/>
        </w:rPr>
        <w:t>T</w:t>
      </w:r>
      <w:r w:rsidR="006569B2" w:rsidRPr="00457FCF">
        <w:rPr>
          <w:sz w:val="24"/>
        </w:rPr>
        <w:t>homas Smejkal, “The Rise of Market-Centric Political Economy Revisited,” unpublished MPE Paper, May 5, 2014</w:t>
      </w:r>
      <w:r w:rsidR="00CE72CB" w:rsidRPr="00457FCF">
        <w:rPr>
          <w:sz w:val="24"/>
        </w:rPr>
        <w:t>.</w:t>
      </w:r>
      <w:r w:rsidR="004B4B44">
        <w:rPr>
          <w:b/>
          <w:sz w:val="24"/>
        </w:rPr>
        <w:t xml:space="preserve"> </w:t>
      </w:r>
      <w:r w:rsidR="00CE72CB">
        <w:rPr>
          <w:b/>
          <w:sz w:val="24"/>
        </w:rPr>
        <w:t xml:space="preserve">Recommended: </w:t>
      </w:r>
      <w:r w:rsidR="00792381" w:rsidRPr="00457FCF">
        <w:rPr>
          <w:sz w:val="24"/>
        </w:rPr>
        <w:t>“How Increasing Income Inequality is Dampening U.S. Economic Growth, and Possible Ways to Change the Tide,” Standard &amp; Poor’s Ratings Services, August 5, 2014.</w:t>
      </w:r>
    </w:p>
    <w:p w:rsidR="00F81CC6" w:rsidRDefault="00F81CC6" w:rsidP="00686C35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CD34AA" w:rsidRDefault="00CD34AA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CD34AA" w:rsidRDefault="00CD34AA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CD34AA" w:rsidRDefault="00CD34AA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ED639A" w:rsidRDefault="00ED639A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  <w:r>
        <w:rPr>
          <w:sz w:val="24"/>
        </w:rPr>
        <w:t>10/29</w:t>
      </w:r>
      <w:r w:rsidR="00FB3E91" w:rsidRPr="00E71BF4">
        <w:rPr>
          <w:sz w:val="24"/>
        </w:rPr>
        <w:tab/>
      </w:r>
      <w:r w:rsidR="00EB73F6" w:rsidRPr="00E71BF4">
        <w:rPr>
          <w:sz w:val="24"/>
        </w:rPr>
        <w:t xml:space="preserve"> </w:t>
      </w:r>
      <w:r>
        <w:rPr>
          <w:sz w:val="24"/>
          <w:u w:val="single"/>
        </w:rPr>
        <w:t>America’s Prospects</w:t>
      </w:r>
    </w:p>
    <w:p w:rsidR="00ED639A" w:rsidRDefault="00ED639A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</w:p>
    <w:p w:rsidR="00ED639A" w:rsidRDefault="00ED639A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ab/>
      </w:r>
      <w:r w:rsidR="00853AD6">
        <w:rPr>
          <w:sz w:val="24"/>
        </w:rPr>
        <w:t xml:space="preserve"> </w:t>
      </w:r>
      <w:r>
        <w:rPr>
          <w:sz w:val="24"/>
        </w:rPr>
        <w:t>Guest Lecturer: Glenn Hubbard, Dean, Columbia Business School</w:t>
      </w:r>
    </w:p>
    <w:p w:rsidR="00ED639A" w:rsidRDefault="00ED639A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853AD6" w:rsidRDefault="00ED639A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ab/>
      </w:r>
      <w:r w:rsidR="006D0451">
        <w:rPr>
          <w:sz w:val="24"/>
        </w:rPr>
        <w:t xml:space="preserve"> </w:t>
      </w:r>
      <w:r>
        <w:rPr>
          <w:b/>
          <w:sz w:val="24"/>
        </w:rPr>
        <w:t>Required</w:t>
      </w:r>
      <w:r>
        <w:rPr>
          <w:sz w:val="24"/>
        </w:rPr>
        <w:t xml:space="preserve">: </w:t>
      </w:r>
      <w:r w:rsidRPr="00457FCF">
        <w:rPr>
          <w:sz w:val="24"/>
        </w:rPr>
        <w:t xml:space="preserve">Glenn Hubbard and Tim Kane, </w:t>
      </w:r>
      <w:r w:rsidR="006D0451" w:rsidRPr="00457FCF">
        <w:rPr>
          <w:sz w:val="24"/>
          <w:u w:val="single"/>
        </w:rPr>
        <w:t>Balance: The Economics of Great Powers from Ancient Rome to Modern America</w:t>
      </w:r>
      <w:r w:rsidR="006D0451" w:rsidRPr="00457FCF">
        <w:rPr>
          <w:sz w:val="24"/>
        </w:rPr>
        <w:t xml:space="preserve"> (New York: Simon &amp; Schuster, 2013), Ch.13</w:t>
      </w:r>
      <w:r w:rsidR="00853AD6" w:rsidRPr="00457FCF">
        <w:rPr>
          <w:sz w:val="24"/>
        </w:rPr>
        <w:t>.</w:t>
      </w:r>
      <w:r w:rsidR="006D0451">
        <w:rPr>
          <w:sz w:val="24"/>
        </w:rPr>
        <w:t xml:space="preserve"> </w:t>
      </w:r>
      <w:r w:rsidR="00853AD6" w:rsidRPr="00B44FD7">
        <w:rPr>
          <w:b/>
          <w:sz w:val="24"/>
        </w:rPr>
        <w:t>Recommended</w:t>
      </w:r>
      <w:r w:rsidR="00853AD6">
        <w:rPr>
          <w:b/>
          <w:sz w:val="24"/>
        </w:rPr>
        <w:t xml:space="preserve">: </w:t>
      </w:r>
      <w:r w:rsidR="00853AD6" w:rsidRPr="00B44FD7">
        <w:rPr>
          <w:sz w:val="24"/>
        </w:rPr>
        <w:t>Lawrence</w:t>
      </w:r>
      <w:r w:rsidR="00853AD6">
        <w:rPr>
          <w:sz w:val="24"/>
        </w:rPr>
        <w:t xml:space="preserve"> Summers, “U.S. Economic Prospects: Secular Stagnation, Hysteresis, and the Zero Lower Bound,” </w:t>
      </w:r>
      <w:r w:rsidR="00853AD6">
        <w:rPr>
          <w:sz w:val="24"/>
          <w:u w:val="single"/>
        </w:rPr>
        <w:t>Business Economics</w:t>
      </w:r>
      <w:r w:rsidR="00853AD6">
        <w:rPr>
          <w:sz w:val="24"/>
        </w:rPr>
        <w:t xml:space="preserve"> (Vol. 49, No. 2, 2014), pp. 66-73.</w:t>
      </w:r>
    </w:p>
    <w:p w:rsidR="00853AD6" w:rsidRDefault="00853AD6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853AD6" w:rsidRDefault="00853AD6" w:rsidP="00853AD6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  <w:r>
        <w:rPr>
          <w:sz w:val="24"/>
        </w:rPr>
        <w:t>11/5</w:t>
      </w:r>
      <w:r>
        <w:rPr>
          <w:sz w:val="24"/>
        </w:rPr>
        <w:tab/>
        <w:t xml:space="preserve">  </w:t>
      </w:r>
      <w:r w:rsidRPr="00853AD6">
        <w:rPr>
          <w:sz w:val="24"/>
          <w:u w:val="single"/>
        </w:rPr>
        <w:t>America’s Prospects Continued</w:t>
      </w:r>
    </w:p>
    <w:p w:rsidR="00853AD6" w:rsidRDefault="00853AD6" w:rsidP="00853AD6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</w:p>
    <w:p w:rsidR="00853AD6" w:rsidRPr="00853AD6" w:rsidRDefault="00853AD6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ab/>
        <w:t xml:space="preserve">  </w:t>
      </w:r>
      <w:r>
        <w:rPr>
          <w:b/>
          <w:sz w:val="24"/>
        </w:rPr>
        <w:t>Required</w:t>
      </w:r>
      <w:r>
        <w:rPr>
          <w:sz w:val="24"/>
        </w:rPr>
        <w:t xml:space="preserve">: </w:t>
      </w:r>
      <w:r w:rsidR="001963CE">
        <w:rPr>
          <w:sz w:val="24"/>
        </w:rPr>
        <w:t xml:space="preserve">William A. </w:t>
      </w:r>
      <w:proofErr w:type="spellStart"/>
      <w:r w:rsidR="001963CE">
        <w:rPr>
          <w:sz w:val="24"/>
        </w:rPr>
        <w:t>Galston</w:t>
      </w:r>
      <w:proofErr w:type="spellEnd"/>
      <w:r w:rsidR="001963CE">
        <w:rPr>
          <w:sz w:val="24"/>
        </w:rPr>
        <w:t xml:space="preserve">, “The New Challenge to Market Democracies,” The Brookings Institution, October 2014. </w:t>
      </w:r>
      <w:r w:rsidR="001963CE">
        <w:rPr>
          <w:b/>
          <w:sz w:val="24"/>
        </w:rPr>
        <w:t>Recommended</w:t>
      </w:r>
      <w:r w:rsidR="001963CE">
        <w:rPr>
          <w:sz w:val="24"/>
        </w:rPr>
        <w:t>:</w:t>
      </w:r>
      <w:r w:rsidR="00B764D6">
        <w:rPr>
          <w:sz w:val="24"/>
        </w:rPr>
        <w:t xml:space="preserve"> </w:t>
      </w:r>
      <w:r w:rsidR="00B764D6" w:rsidRPr="00B764D6">
        <w:rPr>
          <w:sz w:val="24"/>
        </w:rPr>
        <w:t>“Political Polarization in the American Public,” Pew Research Center, June 12, 2014.</w:t>
      </w:r>
      <w:r w:rsidR="001963CE">
        <w:rPr>
          <w:sz w:val="24"/>
        </w:rPr>
        <w:t xml:space="preserve"> </w:t>
      </w:r>
    </w:p>
    <w:p w:rsidR="00853AD6" w:rsidRDefault="00853AD6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D85509" w:rsidRDefault="001963CE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>11/6</w:t>
      </w:r>
      <w:r w:rsidR="00D85509">
        <w:rPr>
          <w:sz w:val="24"/>
        </w:rPr>
        <w:tab/>
        <w:t xml:space="preserve">  Review Class</w:t>
      </w:r>
    </w:p>
    <w:p w:rsidR="00B44FD7" w:rsidRDefault="00B44FD7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C72D1A" w:rsidRDefault="001963CE" w:rsidP="006D465C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>11/10</w:t>
      </w:r>
      <w:r w:rsidR="006D465C" w:rsidRPr="00E71BF4">
        <w:rPr>
          <w:sz w:val="24"/>
        </w:rPr>
        <w:tab/>
      </w:r>
      <w:r w:rsidR="00FF74BD">
        <w:rPr>
          <w:sz w:val="24"/>
        </w:rPr>
        <w:t xml:space="preserve">  </w:t>
      </w:r>
      <w:r w:rsidR="006D465C" w:rsidRPr="00E71BF4">
        <w:rPr>
          <w:sz w:val="24"/>
          <w:u w:val="single"/>
        </w:rPr>
        <w:t>Mid-Term Examination</w:t>
      </w:r>
      <w:r w:rsidR="006D465C" w:rsidRPr="00E71BF4">
        <w:rPr>
          <w:sz w:val="24"/>
        </w:rPr>
        <w:t xml:space="preserve"> (</w:t>
      </w:r>
      <w:r w:rsidR="00F0523D">
        <w:rPr>
          <w:sz w:val="24"/>
        </w:rPr>
        <w:t>60</w:t>
      </w:r>
      <w:r w:rsidR="00D41F14" w:rsidRPr="00E71BF4">
        <w:rPr>
          <w:sz w:val="24"/>
        </w:rPr>
        <w:t xml:space="preserve"> </w:t>
      </w:r>
      <w:r w:rsidR="006D465C" w:rsidRPr="00E71BF4">
        <w:rPr>
          <w:sz w:val="24"/>
        </w:rPr>
        <w:t>minutes)</w:t>
      </w:r>
      <w:r w:rsidR="006D465C" w:rsidRPr="00E71BF4">
        <w:rPr>
          <w:sz w:val="24"/>
        </w:rPr>
        <w:tab/>
      </w:r>
    </w:p>
    <w:p w:rsidR="00F24D03" w:rsidRDefault="00F24D03" w:rsidP="006D465C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463A03" w:rsidRDefault="00463A03" w:rsidP="00F24D03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</w:p>
    <w:p w:rsidR="00F24D03" w:rsidRDefault="00F24D03" w:rsidP="00F24D03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PART THREE   INTERNATIONAL POLITICAL ECONOMY</w:t>
      </w:r>
    </w:p>
    <w:p w:rsidR="00F24D03" w:rsidRDefault="00F24D03" w:rsidP="00F24D03">
      <w:pPr>
        <w:rPr>
          <w:b/>
          <w:sz w:val="24"/>
        </w:rPr>
      </w:pPr>
    </w:p>
    <w:p w:rsidR="00F24D03" w:rsidRDefault="001963CE" w:rsidP="00F24D03">
      <w:pPr>
        <w:rPr>
          <w:sz w:val="24"/>
          <w:u w:val="single"/>
        </w:rPr>
      </w:pPr>
      <w:r>
        <w:rPr>
          <w:sz w:val="24"/>
        </w:rPr>
        <w:t>11/12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  <w:u w:val="single"/>
        </w:rPr>
        <w:t>International Relations in Theory</w:t>
      </w:r>
    </w:p>
    <w:p w:rsidR="00F24D03" w:rsidRDefault="00F24D03" w:rsidP="00F24D03">
      <w:pPr>
        <w:rPr>
          <w:sz w:val="24"/>
          <w:u w:val="single"/>
        </w:rPr>
      </w:pPr>
    </w:p>
    <w:p w:rsidR="00F24D03" w:rsidRDefault="00F24D03" w:rsidP="00F24D03">
      <w:pPr>
        <w:ind w:left="2160" w:right="-720"/>
        <w:rPr>
          <w:sz w:val="24"/>
        </w:rPr>
      </w:pPr>
      <w:r>
        <w:rPr>
          <w:b/>
          <w:sz w:val="24"/>
        </w:rPr>
        <w:t xml:space="preserve">Required: </w:t>
      </w:r>
      <w:r>
        <w:rPr>
          <w:sz w:val="24"/>
        </w:rPr>
        <w:t xml:space="preserve">John J. </w:t>
      </w:r>
      <w:proofErr w:type="spellStart"/>
      <w:r>
        <w:rPr>
          <w:sz w:val="24"/>
        </w:rPr>
        <w:t>Mearsheimer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The Tragedy of Great Power Politics</w:t>
      </w:r>
      <w:r>
        <w:rPr>
          <w:sz w:val="24"/>
        </w:rPr>
        <w:t xml:space="preserve"> (New York: W.W. Norton, 2001), Introduction; </w:t>
      </w:r>
      <w:r w:rsidRPr="008D1CBC">
        <w:rPr>
          <w:sz w:val="24"/>
        </w:rPr>
        <w:t xml:space="preserve">Paul Kennedy, </w:t>
      </w:r>
      <w:r w:rsidRPr="008D1CBC">
        <w:rPr>
          <w:sz w:val="24"/>
          <w:u w:val="single"/>
        </w:rPr>
        <w:t>The Rise and Fall of the Great Powers</w:t>
      </w:r>
      <w:r w:rsidRPr="008D1CBC">
        <w:rPr>
          <w:sz w:val="24"/>
        </w:rPr>
        <w:t xml:space="preserve"> (New York: Vintage, 1989), </w:t>
      </w:r>
      <w:r w:rsidR="00260483" w:rsidRPr="008D1CBC">
        <w:rPr>
          <w:sz w:val="24"/>
        </w:rPr>
        <w:t>Epilogue</w:t>
      </w:r>
      <w:r w:rsidRPr="008D1CBC">
        <w:rPr>
          <w:sz w:val="24"/>
        </w:rPr>
        <w:t xml:space="preserve">; </w:t>
      </w:r>
      <w:r w:rsidR="00236BF0">
        <w:rPr>
          <w:sz w:val="24"/>
        </w:rPr>
        <w:t xml:space="preserve">G. John </w:t>
      </w:r>
      <w:proofErr w:type="spellStart"/>
      <w:r w:rsidR="00236BF0">
        <w:rPr>
          <w:sz w:val="24"/>
        </w:rPr>
        <w:t>Ikenberry</w:t>
      </w:r>
      <w:proofErr w:type="spellEnd"/>
      <w:r w:rsidR="00236BF0">
        <w:rPr>
          <w:sz w:val="24"/>
        </w:rPr>
        <w:t xml:space="preserve">, “The Future of the Liberal International Order, “ </w:t>
      </w:r>
      <w:r w:rsidR="00236BF0">
        <w:rPr>
          <w:sz w:val="24"/>
          <w:u w:val="single"/>
        </w:rPr>
        <w:t xml:space="preserve">Foreign </w:t>
      </w:r>
      <w:r w:rsidR="00236BF0" w:rsidRPr="00236BF0">
        <w:rPr>
          <w:sz w:val="24"/>
          <w:u w:val="single"/>
        </w:rPr>
        <w:t>Affairs</w:t>
      </w:r>
      <w:r w:rsidR="00236BF0">
        <w:rPr>
          <w:sz w:val="24"/>
        </w:rPr>
        <w:t xml:space="preserve"> (May/June 2011), pp. 56-68;</w:t>
      </w:r>
      <w:r>
        <w:rPr>
          <w:sz w:val="24"/>
        </w:rPr>
        <w:t xml:space="preserve"> Richard N. </w:t>
      </w:r>
      <w:proofErr w:type="spellStart"/>
      <w:r>
        <w:rPr>
          <w:sz w:val="24"/>
        </w:rPr>
        <w:t>Haass</w:t>
      </w:r>
      <w:proofErr w:type="spellEnd"/>
      <w:r>
        <w:rPr>
          <w:sz w:val="24"/>
        </w:rPr>
        <w:t xml:space="preserve">, “The Age of </w:t>
      </w:r>
      <w:proofErr w:type="spellStart"/>
      <w:r>
        <w:rPr>
          <w:sz w:val="24"/>
        </w:rPr>
        <w:t>Nonpolarity</w:t>
      </w:r>
      <w:proofErr w:type="spellEnd"/>
      <w:r>
        <w:rPr>
          <w:sz w:val="24"/>
        </w:rPr>
        <w:t xml:space="preserve">,” </w:t>
      </w:r>
      <w:r>
        <w:rPr>
          <w:sz w:val="24"/>
          <w:u w:val="single"/>
        </w:rPr>
        <w:t>Foreign Affairs</w:t>
      </w:r>
      <w:r>
        <w:rPr>
          <w:sz w:val="24"/>
        </w:rPr>
        <w:t xml:space="preserve"> (May/June 2008), pp. 44-56</w:t>
      </w:r>
      <w:r w:rsidR="00260483">
        <w:rPr>
          <w:sz w:val="24"/>
        </w:rPr>
        <w:t>;</w:t>
      </w:r>
      <w:r w:rsidR="00236BF0">
        <w:rPr>
          <w:sz w:val="24"/>
        </w:rPr>
        <w:t xml:space="preserve"> Samuel P. Huntington, “The Clash of Civilizations,” </w:t>
      </w:r>
      <w:r w:rsidR="00236BF0">
        <w:rPr>
          <w:sz w:val="24"/>
          <w:u w:val="single"/>
        </w:rPr>
        <w:t>Foreign Affairs</w:t>
      </w:r>
      <w:r w:rsidR="00B764D6">
        <w:rPr>
          <w:sz w:val="24"/>
        </w:rPr>
        <w:t xml:space="preserve"> </w:t>
      </w:r>
      <w:r w:rsidR="00B031C6">
        <w:rPr>
          <w:sz w:val="24"/>
        </w:rPr>
        <w:t>(Summer 1993), pp. 3-27.</w:t>
      </w:r>
      <w:r>
        <w:rPr>
          <w:sz w:val="24"/>
        </w:rPr>
        <w:t xml:space="preserve"> </w:t>
      </w:r>
    </w:p>
    <w:p w:rsidR="00F24D03" w:rsidRDefault="00F24D03" w:rsidP="00F24D03">
      <w:pPr>
        <w:ind w:left="2160" w:right="-720"/>
        <w:rPr>
          <w:sz w:val="24"/>
        </w:rPr>
      </w:pPr>
    </w:p>
    <w:p w:rsidR="00F24D03" w:rsidRDefault="001963CE" w:rsidP="00F24D03">
      <w:pPr>
        <w:ind w:right="-720"/>
        <w:rPr>
          <w:sz w:val="24"/>
          <w:u w:val="single"/>
        </w:rPr>
      </w:pPr>
      <w:r>
        <w:rPr>
          <w:sz w:val="24"/>
        </w:rPr>
        <w:t>11/17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  <w:u w:val="single"/>
        </w:rPr>
        <w:t xml:space="preserve">International Relations </w:t>
      </w:r>
      <w:r w:rsidR="0093430D">
        <w:rPr>
          <w:sz w:val="24"/>
          <w:u w:val="single"/>
        </w:rPr>
        <w:t>i</w:t>
      </w:r>
      <w:r w:rsidR="00F24D03">
        <w:rPr>
          <w:sz w:val="24"/>
          <w:u w:val="single"/>
        </w:rPr>
        <w:t>n Practice</w:t>
      </w:r>
    </w:p>
    <w:p w:rsidR="00F24D03" w:rsidRDefault="00F24D03" w:rsidP="00F24D03">
      <w:pPr>
        <w:ind w:right="-720"/>
        <w:rPr>
          <w:sz w:val="24"/>
          <w:u w:val="single"/>
        </w:rPr>
      </w:pPr>
    </w:p>
    <w:p w:rsidR="008E0E61" w:rsidRDefault="00F24D03" w:rsidP="008E0E61">
      <w:pPr>
        <w:ind w:left="2160" w:right="-720"/>
        <w:rPr>
          <w:sz w:val="24"/>
        </w:rPr>
      </w:pPr>
      <w:r>
        <w:rPr>
          <w:b/>
          <w:sz w:val="24"/>
        </w:rPr>
        <w:t>Required:</w:t>
      </w:r>
      <w:r>
        <w:rPr>
          <w:sz w:val="24"/>
        </w:rPr>
        <w:t xml:space="preserve"> Charles P. </w:t>
      </w:r>
      <w:proofErr w:type="spellStart"/>
      <w:r>
        <w:rPr>
          <w:sz w:val="24"/>
        </w:rPr>
        <w:t>Kindleberger</w:t>
      </w:r>
      <w:proofErr w:type="spellEnd"/>
      <w:r>
        <w:rPr>
          <w:sz w:val="24"/>
        </w:rPr>
        <w:t xml:space="preserve">, “International Public Goods </w:t>
      </w:r>
      <w:r w:rsidR="001516E3">
        <w:rPr>
          <w:sz w:val="24"/>
        </w:rPr>
        <w:t>w</w:t>
      </w:r>
      <w:r>
        <w:rPr>
          <w:sz w:val="24"/>
        </w:rPr>
        <w:t>ithout International Government, “</w:t>
      </w:r>
      <w:r>
        <w:rPr>
          <w:sz w:val="24"/>
          <w:u w:val="single"/>
        </w:rPr>
        <w:t>American Economic Review</w:t>
      </w:r>
      <w:r>
        <w:rPr>
          <w:sz w:val="24"/>
        </w:rPr>
        <w:t>, Vol. 76, No. 1 (March 1986), pp. 7-13; Francis Fukuyama, “The End of History?”</w:t>
      </w:r>
      <w:r w:rsidR="005D718A">
        <w:rPr>
          <w:sz w:val="24"/>
        </w:rPr>
        <w:t xml:space="preserve"> </w:t>
      </w:r>
      <w:r>
        <w:rPr>
          <w:sz w:val="24"/>
          <w:u w:val="single"/>
        </w:rPr>
        <w:t>The National Interest</w:t>
      </w:r>
      <w:r>
        <w:rPr>
          <w:sz w:val="24"/>
        </w:rPr>
        <w:t xml:space="preserve"> (Summer 1989)</w:t>
      </w:r>
      <w:r w:rsidR="00236BF0">
        <w:rPr>
          <w:sz w:val="24"/>
        </w:rPr>
        <w:t>, pp. 222-248</w:t>
      </w:r>
      <w:r>
        <w:rPr>
          <w:sz w:val="24"/>
        </w:rPr>
        <w:t xml:space="preserve">; </w:t>
      </w:r>
      <w:r w:rsidR="008E0E61">
        <w:rPr>
          <w:sz w:val="24"/>
        </w:rPr>
        <w:t xml:space="preserve">Paul Kennedy, “American Power is on the Wane,” </w:t>
      </w:r>
      <w:r w:rsidR="008E0E61">
        <w:rPr>
          <w:sz w:val="24"/>
          <w:u w:val="single"/>
        </w:rPr>
        <w:t>WSJ.com</w:t>
      </w:r>
      <w:r w:rsidR="008E0E61">
        <w:rPr>
          <w:sz w:val="24"/>
        </w:rPr>
        <w:t>, January 14, 2009</w:t>
      </w:r>
      <w:r w:rsidR="00EB5EED">
        <w:rPr>
          <w:sz w:val="24"/>
        </w:rPr>
        <w:t>.</w:t>
      </w:r>
      <w:r w:rsidR="008E0E61">
        <w:rPr>
          <w:sz w:val="24"/>
        </w:rPr>
        <w:t xml:space="preserve"> </w:t>
      </w:r>
    </w:p>
    <w:p w:rsidR="00F24D03" w:rsidRDefault="00F24D03" w:rsidP="00F24D03">
      <w:pPr>
        <w:ind w:right="-720"/>
        <w:rPr>
          <w:sz w:val="24"/>
        </w:rPr>
      </w:pPr>
    </w:p>
    <w:p w:rsidR="00F24D03" w:rsidRDefault="001963CE" w:rsidP="00F24D03">
      <w:pPr>
        <w:ind w:right="-720"/>
        <w:rPr>
          <w:sz w:val="24"/>
          <w:u w:val="single"/>
        </w:rPr>
      </w:pPr>
      <w:r>
        <w:rPr>
          <w:sz w:val="24"/>
        </w:rPr>
        <w:t>11/19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DC7D29">
        <w:rPr>
          <w:sz w:val="24"/>
          <w:u w:val="single"/>
        </w:rPr>
        <w:t xml:space="preserve">The </w:t>
      </w:r>
      <w:r>
        <w:rPr>
          <w:sz w:val="24"/>
          <w:u w:val="single"/>
        </w:rPr>
        <w:t>Changing D</w:t>
      </w:r>
      <w:r w:rsidR="00DC7D29">
        <w:rPr>
          <w:sz w:val="24"/>
          <w:u w:val="single"/>
        </w:rPr>
        <w:t>istribution of Global Power</w:t>
      </w:r>
      <w:r w:rsidR="00F24D03">
        <w:rPr>
          <w:sz w:val="24"/>
          <w:u w:val="single"/>
        </w:rPr>
        <w:t xml:space="preserve"> </w:t>
      </w:r>
    </w:p>
    <w:p w:rsidR="00DC7D29" w:rsidRDefault="00DC7D29" w:rsidP="00F24D03">
      <w:pPr>
        <w:ind w:right="-720"/>
        <w:rPr>
          <w:sz w:val="24"/>
          <w:u w:val="single"/>
        </w:rPr>
      </w:pPr>
    </w:p>
    <w:p w:rsidR="00EA7BF9" w:rsidRPr="00457FCF" w:rsidRDefault="00F24D03" w:rsidP="00F24D03">
      <w:pPr>
        <w:ind w:left="2160" w:right="-720"/>
        <w:rPr>
          <w:sz w:val="24"/>
        </w:rPr>
      </w:pPr>
      <w:r w:rsidRPr="00CD34AA">
        <w:rPr>
          <w:b/>
          <w:sz w:val="24"/>
        </w:rPr>
        <w:t xml:space="preserve">Required: </w:t>
      </w:r>
      <w:r w:rsidR="00347E8B" w:rsidRPr="00457FCF">
        <w:rPr>
          <w:sz w:val="24"/>
        </w:rPr>
        <w:t xml:space="preserve">Adrian Wooldridge, “State Capitalism,” </w:t>
      </w:r>
      <w:r w:rsidR="00347E8B" w:rsidRPr="00457FCF">
        <w:rPr>
          <w:sz w:val="24"/>
          <w:u w:val="single"/>
        </w:rPr>
        <w:t>The Economist</w:t>
      </w:r>
      <w:r w:rsidR="00347E8B" w:rsidRPr="00457FCF">
        <w:rPr>
          <w:sz w:val="24"/>
        </w:rPr>
        <w:t>, January 21, 2012</w:t>
      </w:r>
      <w:r w:rsidR="00792381" w:rsidRPr="00457FCF">
        <w:rPr>
          <w:sz w:val="24"/>
        </w:rPr>
        <w:t>.</w:t>
      </w:r>
      <w:r w:rsidR="00EA7BF9" w:rsidRPr="00457FCF">
        <w:rPr>
          <w:sz w:val="24"/>
        </w:rPr>
        <w:t xml:space="preserve"> Recommended: </w:t>
      </w:r>
      <w:r w:rsidR="00FF5A1F" w:rsidRPr="00457FCF">
        <w:rPr>
          <w:sz w:val="24"/>
        </w:rPr>
        <w:t xml:space="preserve">Robert D. Kaplan, </w:t>
      </w:r>
      <w:proofErr w:type="gramStart"/>
      <w:r w:rsidR="00FF5A1F" w:rsidRPr="00457FCF">
        <w:rPr>
          <w:sz w:val="24"/>
          <w:u w:val="single"/>
        </w:rPr>
        <w:t>The</w:t>
      </w:r>
      <w:proofErr w:type="gramEnd"/>
      <w:r w:rsidR="00FF5A1F" w:rsidRPr="00457FCF">
        <w:rPr>
          <w:sz w:val="24"/>
          <w:u w:val="single"/>
        </w:rPr>
        <w:t xml:space="preserve"> Revenge of Geography</w:t>
      </w:r>
      <w:r w:rsidR="00FF5A1F" w:rsidRPr="00457FCF">
        <w:rPr>
          <w:sz w:val="24"/>
        </w:rPr>
        <w:t xml:space="preserve"> (New York: Random House, 2013), pp. 29-37.</w:t>
      </w:r>
    </w:p>
    <w:p w:rsidR="001516E3" w:rsidRPr="00CD34AA" w:rsidRDefault="00DC7D29" w:rsidP="00F24D03">
      <w:pPr>
        <w:ind w:left="2160" w:right="-720"/>
        <w:rPr>
          <w:b/>
          <w:sz w:val="24"/>
        </w:rPr>
      </w:pPr>
      <w:r w:rsidRPr="00CD34AA">
        <w:rPr>
          <w:b/>
          <w:sz w:val="24"/>
          <w:u w:val="single"/>
        </w:rPr>
        <w:lastRenderedPageBreak/>
        <w:t xml:space="preserve"> </w:t>
      </w:r>
      <w:r w:rsidRPr="00CD34AA">
        <w:rPr>
          <w:b/>
          <w:sz w:val="24"/>
        </w:rPr>
        <w:t xml:space="preserve"> </w:t>
      </w:r>
    </w:p>
    <w:p w:rsidR="00DC7D29" w:rsidRDefault="00DC7D29" w:rsidP="00F24D03">
      <w:pPr>
        <w:ind w:left="2160" w:right="-720"/>
        <w:rPr>
          <w:b/>
          <w:sz w:val="24"/>
        </w:rPr>
      </w:pPr>
    </w:p>
    <w:p w:rsidR="001963CE" w:rsidRDefault="001963CE" w:rsidP="00F24D03">
      <w:pPr>
        <w:ind w:right="-720"/>
        <w:rPr>
          <w:sz w:val="24"/>
          <w:u w:val="single"/>
        </w:rPr>
      </w:pPr>
      <w:r>
        <w:rPr>
          <w:sz w:val="24"/>
        </w:rPr>
        <w:t>11/21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The U.S., China, and the </w:t>
      </w:r>
      <w:proofErr w:type="spellStart"/>
      <w:r w:rsidR="00CE72CB">
        <w:rPr>
          <w:sz w:val="24"/>
          <w:u w:val="single"/>
        </w:rPr>
        <w:t>Currrent</w:t>
      </w:r>
      <w:proofErr w:type="spellEnd"/>
      <w:r>
        <w:rPr>
          <w:sz w:val="24"/>
          <w:u w:val="single"/>
        </w:rPr>
        <w:t xml:space="preserve"> International Order</w:t>
      </w:r>
    </w:p>
    <w:p w:rsidR="008C323B" w:rsidRDefault="008C323B" w:rsidP="00F24D03">
      <w:pPr>
        <w:ind w:right="-720"/>
        <w:rPr>
          <w:sz w:val="24"/>
          <w:u w:val="single"/>
        </w:rPr>
      </w:pPr>
    </w:p>
    <w:p w:rsidR="00EB5EED" w:rsidRDefault="008C323B" w:rsidP="00EB5EED">
      <w:pPr>
        <w:ind w:left="2160" w:right="-720"/>
        <w:rPr>
          <w:sz w:val="24"/>
        </w:rPr>
      </w:pPr>
      <w:r>
        <w:rPr>
          <w:b/>
          <w:sz w:val="24"/>
        </w:rPr>
        <w:t xml:space="preserve">Required: </w:t>
      </w:r>
      <w:r>
        <w:rPr>
          <w:sz w:val="24"/>
        </w:rPr>
        <w:t xml:space="preserve">Joseph S. Nye, Jr., “The Future of American Power,” </w:t>
      </w:r>
      <w:r>
        <w:rPr>
          <w:sz w:val="24"/>
          <w:u w:val="single"/>
        </w:rPr>
        <w:t>Foreign Affairs</w:t>
      </w:r>
      <w:r>
        <w:rPr>
          <w:sz w:val="24"/>
        </w:rPr>
        <w:t xml:space="preserve"> (November/December 2010), pp. 2-12;</w:t>
      </w:r>
      <w:r w:rsidR="00EB5EED">
        <w:rPr>
          <w:sz w:val="24"/>
        </w:rPr>
        <w:t xml:space="preserve"> </w:t>
      </w:r>
      <w:r w:rsidR="00347E8B" w:rsidRPr="00457FCF">
        <w:rPr>
          <w:sz w:val="24"/>
        </w:rPr>
        <w:t xml:space="preserve">Clifford Kraus and Keith </w:t>
      </w:r>
      <w:proofErr w:type="spellStart"/>
      <w:r w:rsidR="00347E8B" w:rsidRPr="00457FCF">
        <w:rPr>
          <w:sz w:val="24"/>
        </w:rPr>
        <w:t>Bradsher</w:t>
      </w:r>
      <w:proofErr w:type="spellEnd"/>
      <w:r w:rsidR="00347E8B" w:rsidRPr="00457FCF">
        <w:rPr>
          <w:sz w:val="24"/>
        </w:rPr>
        <w:t>, “China’s Global Ambitions, With Loans and Strings Attached, New York Times, July 24, 2015</w:t>
      </w:r>
      <w:r w:rsidR="00EB5EED" w:rsidRPr="00457FCF">
        <w:rPr>
          <w:sz w:val="24"/>
        </w:rPr>
        <w:t xml:space="preserve">; </w:t>
      </w:r>
      <w:r w:rsidR="00EB5EED">
        <w:rPr>
          <w:sz w:val="24"/>
        </w:rPr>
        <w:t xml:space="preserve">Walter Russell Mead, “The Return of Geopolitics,” </w:t>
      </w:r>
      <w:r w:rsidR="00EB5EED">
        <w:rPr>
          <w:sz w:val="24"/>
          <w:u w:val="single"/>
        </w:rPr>
        <w:t xml:space="preserve">Foreign </w:t>
      </w:r>
      <w:r w:rsidR="00EB5EED" w:rsidRPr="00DC7D29">
        <w:rPr>
          <w:sz w:val="24"/>
          <w:u w:val="single"/>
        </w:rPr>
        <w:t>Affairs</w:t>
      </w:r>
      <w:r w:rsidR="00EB5EED">
        <w:rPr>
          <w:sz w:val="24"/>
        </w:rPr>
        <w:t xml:space="preserve"> (May/June 2014).</w:t>
      </w:r>
      <w:r w:rsidR="00EB5EED">
        <w:rPr>
          <w:sz w:val="24"/>
          <w:u w:val="single"/>
        </w:rPr>
        <w:t xml:space="preserve"> </w:t>
      </w:r>
      <w:r w:rsidR="00EB5EED">
        <w:rPr>
          <w:sz w:val="24"/>
        </w:rPr>
        <w:t xml:space="preserve"> </w:t>
      </w:r>
    </w:p>
    <w:p w:rsidR="008E0E61" w:rsidRDefault="008E0E61" w:rsidP="008E0E61">
      <w:pPr>
        <w:tabs>
          <w:tab w:val="left" w:pos="2160"/>
        </w:tabs>
        <w:ind w:right="-720"/>
        <w:rPr>
          <w:sz w:val="24"/>
          <w:u w:val="single"/>
        </w:rPr>
      </w:pPr>
    </w:p>
    <w:p w:rsidR="00F24D03" w:rsidRPr="008E0E61" w:rsidRDefault="0093430D" w:rsidP="008E0E61">
      <w:pPr>
        <w:tabs>
          <w:tab w:val="left" w:pos="2160"/>
        </w:tabs>
        <w:ind w:right="-720"/>
        <w:rPr>
          <w:sz w:val="24"/>
        </w:rPr>
      </w:pPr>
      <w:r>
        <w:rPr>
          <w:sz w:val="24"/>
        </w:rPr>
        <w:t>12/1 &amp;</w:t>
      </w:r>
      <w:r w:rsidR="00722ED6">
        <w:rPr>
          <w:sz w:val="24"/>
        </w:rPr>
        <w:t xml:space="preserve"> </w:t>
      </w:r>
      <w:r>
        <w:rPr>
          <w:sz w:val="24"/>
        </w:rPr>
        <w:t>12/</w:t>
      </w:r>
      <w:r w:rsidR="00466AE7">
        <w:rPr>
          <w:sz w:val="24"/>
        </w:rPr>
        <w:t>3</w:t>
      </w:r>
      <w:r w:rsidR="00F24D03">
        <w:rPr>
          <w:sz w:val="24"/>
        </w:rPr>
        <w:tab/>
      </w:r>
      <w:r w:rsidR="00F24D03">
        <w:rPr>
          <w:sz w:val="24"/>
          <w:u w:val="single"/>
        </w:rPr>
        <w:t>View</w:t>
      </w:r>
      <w:r w:rsidR="008E0E61">
        <w:rPr>
          <w:sz w:val="24"/>
          <w:u w:val="single"/>
        </w:rPr>
        <w:t>s</w:t>
      </w:r>
      <w:r w:rsidR="00F24D03">
        <w:rPr>
          <w:sz w:val="24"/>
          <w:u w:val="single"/>
        </w:rPr>
        <w:t xml:space="preserve"> </w:t>
      </w:r>
      <w:proofErr w:type="gramStart"/>
      <w:r w:rsidR="00F24D03">
        <w:rPr>
          <w:sz w:val="24"/>
          <w:u w:val="single"/>
        </w:rPr>
        <w:t>From</w:t>
      </w:r>
      <w:proofErr w:type="gramEnd"/>
      <w:r w:rsidR="00F24D03">
        <w:rPr>
          <w:sz w:val="24"/>
          <w:u w:val="single"/>
        </w:rPr>
        <w:t xml:space="preserve"> </w:t>
      </w:r>
      <w:r>
        <w:rPr>
          <w:sz w:val="24"/>
          <w:u w:val="single"/>
        </w:rPr>
        <w:t>Abroad</w:t>
      </w:r>
      <w:r w:rsidR="008E0E61">
        <w:rPr>
          <w:sz w:val="24"/>
        </w:rPr>
        <w:t xml:space="preserve"> (Student Presentations)</w:t>
      </w:r>
    </w:p>
    <w:p w:rsidR="001516E3" w:rsidRDefault="001516E3" w:rsidP="00F24D03">
      <w:pPr>
        <w:ind w:right="-720"/>
        <w:rPr>
          <w:sz w:val="24"/>
          <w:u w:val="single"/>
        </w:rPr>
      </w:pPr>
    </w:p>
    <w:p w:rsidR="00F24D03" w:rsidRDefault="0093430D" w:rsidP="00F24D03">
      <w:pPr>
        <w:ind w:right="-720"/>
        <w:rPr>
          <w:sz w:val="24"/>
          <w:u w:val="single"/>
        </w:rPr>
      </w:pPr>
      <w:r>
        <w:rPr>
          <w:sz w:val="24"/>
        </w:rPr>
        <w:t>12/</w:t>
      </w:r>
      <w:r w:rsidR="00806F53">
        <w:rPr>
          <w:sz w:val="24"/>
        </w:rPr>
        <w:t>8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>
        <w:rPr>
          <w:sz w:val="24"/>
          <w:u w:val="single"/>
        </w:rPr>
        <w:t>Conclusion</w:t>
      </w:r>
    </w:p>
    <w:p w:rsidR="00347B37" w:rsidRDefault="00347B37" w:rsidP="00F24D03">
      <w:pPr>
        <w:ind w:right="-720"/>
        <w:rPr>
          <w:sz w:val="24"/>
          <w:u w:val="single"/>
        </w:rPr>
      </w:pPr>
    </w:p>
    <w:p w:rsidR="00F24D03" w:rsidRDefault="00347B37" w:rsidP="0093430D">
      <w:pPr>
        <w:ind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24D03" w:rsidRPr="00F24D03" w:rsidRDefault="00F24D03" w:rsidP="006D465C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</w:p>
    <w:p w:rsidR="004E3D62" w:rsidRDefault="0059532F" w:rsidP="004E3D62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  <w:r>
        <w:rPr>
          <w:b/>
          <w:sz w:val="24"/>
        </w:rPr>
        <w:t xml:space="preserve">  </w:t>
      </w:r>
      <w:r w:rsidR="0014766E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="00742235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</w:p>
    <w:p w:rsidR="00FB66E2" w:rsidRDefault="00FB66E2" w:rsidP="004E3D6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2B3BFF" w:rsidRDefault="00837CA8" w:rsidP="00F24D03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  <w:r>
        <w:rPr>
          <w:sz w:val="24"/>
        </w:rPr>
        <w:tab/>
      </w:r>
    </w:p>
    <w:p w:rsidR="00C97809" w:rsidRDefault="00C97809" w:rsidP="00003561">
      <w:pPr>
        <w:ind w:right="-720"/>
        <w:rPr>
          <w:sz w:val="24"/>
          <w:u w:val="single"/>
        </w:rPr>
      </w:pPr>
    </w:p>
    <w:sectPr w:rsidR="00C97809" w:rsidSect="0014766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864" w:right="1296" w:bottom="1440" w:left="1008" w:header="634" w:footer="27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5F" w:rsidRDefault="00D1145F">
      <w:r>
        <w:separator/>
      </w:r>
    </w:p>
  </w:endnote>
  <w:endnote w:type="continuationSeparator" w:id="0">
    <w:p w:rsidR="00D1145F" w:rsidRDefault="00D1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38CF">
      <w:rPr>
        <w:noProof/>
      </w:rPr>
      <w:t>2</w:t>
    </w:r>
    <w:r>
      <w:rPr>
        <w:noProof/>
      </w:rPr>
      <w:fldChar w:fldCharType="end"/>
    </w:r>
  </w:p>
  <w:p w:rsidR="007D697E" w:rsidRDefault="007D6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38CF">
      <w:rPr>
        <w:noProof/>
      </w:rPr>
      <w:t>1</w:t>
    </w:r>
    <w:r>
      <w:rPr>
        <w:noProof/>
      </w:rPr>
      <w:fldChar w:fldCharType="end"/>
    </w:r>
  </w:p>
  <w:p w:rsidR="007D697E" w:rsidRDefault="007D6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5F" w:rsidRDefault="00D1145F">
      <w:r>
        <w:separator/>
      </w:r>
    </w:p>
  </w:footnote>
  <w:footnote w:type="continuationSeparator" w:id="0">
    <w:p w:rsidR="00D1145F" w:rsidRDefault="00D1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 w:rsidP="00283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97E" w:rsidRDefault="007D6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>
    <w:pPr>
      <w:pStyle w:val="Header"/>
    </w:pPr>
    <w:r>
      <w:rPr>
        <w:noProof/>
      </w:rPr>
      <w:drawing>
        <wp:inline distT="0" distB="0" distL="0" distR="0" wp14:anchorId="772289EC" wp14:editId="0312250A">
          <wp:extent cx="2924175" cy="3905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>
    <w:pPr>
      <w:pStyle w:val="Header"/>
    </w:pPr>
    <w:r>
      <w:rPr>
        <w:noProof/>
      </w:rPr>
      <w:drawing>
        <wp:inline distT="0" distB="0" distL="0" distR="0" wp14:anchorId="6A239F50" wp14:editId="73A3A01F">
          <wp:extent cx="2914650" cy="342900"/>
          <wp:effectExtent l="19050" t="0" r="0" b="0"/>
          <wp:docPr id="2" name="Picture 2" descr="3_C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_CB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97E" w:rsidRDefault="007D6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2E9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6A36"/>
    <w:multiLevelType w:val="hybridMultilevel"/>
    <w:tmpl w:val="46FED396"/>
    <w:lvl w:ilvl="0" w:tplc="BCB88B7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29757A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981743"/>
    <w:multiLevelType w:val="hybridMultilevel"/>
    <w:tmpl w:val="79B24358"/>
    <w:lvl w:ilvl="0" w:tplc="F64A2D26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FD7694"/>
    <w:multiLevelType w:val="hybridMultilevel"/>
    <w:tmpl w:val="E9C4CAA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9BF0FD8"/>
    <w:multiLevelType w:val="hybridMultilevel"/>
    <w:tmpl w:val="08560FFE"/>
    <w:lvl w:ilvl="0" w:tplc="8230ECF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A68786F"/>
    <w:multiLevelType w:val="hybridMultilevel"/>
    <w:tmpl w:val="DAB8764E"/>
    <w:lvl w:ilvl="0" w:tplc="8EC2491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7D1706"/>
    <w:multiLevelType w:val="hybridMultilevel"/>
    <w:tmpl w:val="99409D80"/>
    <w:lvl w:ilvl="0" w:tplc="F2BA63A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DD56206"/>
    <w:multiLevelType w:val="hybridMultilevel"/>
    <w:tmpl w:val="99F2480C"/>
    <w:lvl w:ilvl="0" w:tplc="DB5E654C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E870923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3C35011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50476CE"/>
    <w:multiLevelType w:val="hybridMultilevel"/>
    <w:tmpl w:val="7ACA00D2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58F368F"/>
    <w:multiLevelType w:val="hybridMultilevel"/>
    <w:tmpl w:val="9C46B6BA"/>
    <w:lvl w:ilvl="0" w:tplc="02D4ED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B50158A"/>
    <w:multiLevelType w:val="hybridMultilevel"/>
    <w:tmpl w:val="7D721994"/>
    <w:lvl w:ilvl="0" w:tplc="1EDA09BA">
      <w:start w:val="1"/>
      <w:numFmt w:val="lowerRoman"/>
      <w:lvlText w:val="%1."/>
      <w:lvlJc w:val="left"/>
      <w:pPr>
        <w:ind w:left="28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B814C04"/>
    <w:multiLevelType w:val="hybridMultilevel"/>
    <w:tmpl w:val="366C2E90"/>
    <w:lvl w:ilvl="0" w:tplc="04090019">
      <w:start w:val="2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E36A16"/>
    <w:multiLevelType w:val="hybridMultilevel"/>
    <w:tmpl w:val="C6449E6C"/>
    <w:lvl w:ilvl="0" w:tplc="66EAB26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1E40216F"/>
    <w:multiLevelType w:val="hybridMultilevel"/>
    <w:tmpl w:val="CB7618B0"/>
    <w:lvl w:ilvl="0" w:tplc="5D96A156">
      <w:start w:val="1"/>
      <w:numFmt w:val="lowerLetter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1E584F41"/>
    <w:multiLevelType w:val="hybridMultilevel"/>
    <w:tmpl w:val="D3921FBC"/>
    <w:lvl w:ilvl="0" w:tplc="1744F32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F203C51"/>
    <w:multiLevelType w:val="hybridMultilevel"/>
    <w:tmpl w:val="163092CA"/>
    <w:lvl w:ilvl="0" w:tplc="E416E52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662407E"/>
    <w:multiLevelType w:val="hybridMultilevel"/>
    <w:tmpl w:val="AE36C076"/>
    <w:lvl w:ilvl="0" w:tplc="23E43FC0">
      <w:start w:val="1"/>
      <w:numFmt w:val="upperRoman"/>
      <w:lvlText w:val="%1."/>
      <w:lvlJc w:val="left"/>
      <w:pPr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275D6520"/>
    <w:multiLevelType w:val="multilevel"/>
    <w:tmpl w:val="8A067B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7CE4D41"/>
    <w:multiLevelType w:val="hybridMultilevel"/>
    <w:tmpl w:val="BBA8BD8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944568E"/>
    <w:multiLevelType w:val="hybridMultilevel"/>
    <w:tmpl w:val="A88C8D52"/>
    <w:lvl w:ilvl="0" w:tplc="3F6C7F2E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3" w15:restartNumberingAfterBreak="0">
    <w:nsid w:val="2AA06B8D"/>
    <w:multiLevelType w:val="hybridMultilevel"/>
    <w:tmpl w:val="D6A88CC8"/>
    <w:lvl w:ilvl="0" w:tplc="B424687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2B0A6770"/>
    <w:multiLevelType w:val="hybridMultilevel"/>
    <w:tmpl w:val="9C526C98"/>
    <w:lvl w:ilvl="0" w:tplc="9A28694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19A1760"/>
    <w:multiLevelType w:val="hybridMultilevel"/>
    <w:tmpl w:val="7B562BEC"/>
    <w:lvl w:ilvl="0" w:tplc="7E504B5C">
      <w:start w:val="1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6" w15:restartNumberingAfterBreak="0">
    <w:nsid w:val="333E016A"/>
    <w:multiLevelType w:val="hybridMultilevel"/>
    <w:tmpl w:val="53BA80F4"/>
    <w:lvl w:ilvl="0" w:tplc="07E8A0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7B6EC8E4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F072DFD6">
      <w:start w:val="3"/>
      <w:numFmt w:val="upperRoman"/>
      <w:lvlText w:val="%5.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8444182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8D031EC"/>
    <w:multiLevelType w:val="hybridMultilevel"/>
    <w:tmpl w:val="7F5EC826"/>
    <w:lvl w:ilvl="0" w:tplc="B8041F34">
      <w:start w:val="1"/>
      <w:numFmt w:val="upperRoman"/>
      <w:lvlText w:val="%1."/>
      <w:lvlJc w:val="left"/>
      <w:pPr>
        <w:ind w:left="29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9" w15:restartNumberingAfterBreak="0">
    <w:nsid w:val="3B2423C6"/>
    <w:multiLevelType w:val="hybridMultilevel"/>
    <w:tmpl w:val="82DC91C2"/>
    <w:lvl w:ilvl="0" w:tplc="4EFCA2DA">
      <w:start w:val="1"/>
      <w:numFmt w:val="upperRoman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E044537A">
      <w:start w:val="4"/>
      <w:numFmt w:val="upperRoman"/>
      <w:lvlText w:val="%3&gt;"/>
      <w:lvlJc w:val="left"/>
      <w:pPr>
        <w:ind w:left="4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DFE091D"/>
    <w:multiLevelType w:val="hybridMultilevel"/>
    <w:tmpl w:val="DF263B02"/>
    <w:lvl w:ilvl="0" w:tplc="4B2A1304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 w15:restartNumberingAfterBreak="0">
    <w:nsid w:val="408B5E5F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73A46CF"/>
    <w:multiLevelType w:val="hybridMultilevel"/>
    <w:tmpl w:val="E9C4CAA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DB7306A"/>
    <w:multiLevelType w:val="hybridMultilevel"/>
    <w:tmpl w:val="2A2A064A"/>
    <w:lvl w:ilvl="0" w:tplc="5022793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4FA71146"/>
    <w:multiLevelType w:val="hybridMultilevel"/>
    <w:tmpl w:val="6200EE5E"/>
    <w:lvl w:ilvl="0" w:tplc="FE7CA1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0E06780"/>
    <w:multiLevelType w:val="hybridMultilevel"/>
    <w:tmpl w:val="346C81B8"/>
    <w:lvl w:ilvl="0" w:tplc="00B6AC0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19E57E7"/>
    <w:multiLevelType w:val="hybridMultilevel"/>
    <w:tmpl w:val="71DA4FEA"/>
    <w:lvl w:ilvl="0" w:tplc="390C07C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62879D7"/>
    <w:multiLevelType w:val="hybridMultilevel"/>
    <w:tmpl w:val="5A0E6740"/>
    <w:lvl w:ilvl="0" w:tplc="2DD6BA2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56AD78FA"/>
    <w:multiLevelType w:val="hybridMultilevel"/>
    <w:tmpl w:val="A1A6C760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57E405D1"/>
    <w:multiLevelType w:val="hybridMultilevel"/>
    <w:tmpl w:val="B46ABC76"/>
    <w:lvl w:ilvl="0" w:tplc="04090019">
      <w:start w:val="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5A094AEE"/>
    <w:multiLevelType w:val="hybridMultilevel"/>
    <w:tmpl w:val="F09C1F38"/>
    <w:lvl w:ilvl="0" w:tplc="19FE798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17F0115"/>
    <w:multiLevelType w:val="hybridMultilevel"/>
    <w:tmpl w:val="EA044D04"/>
    <w:lvl w:ilvl="0" w:tplc="7B70038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07528B"/>
    <w:multiLevelType w:val="hybridMultilevel"/>
    <w:tmpl w:val="9A2292A6"/>
    <w:lvl w:ilvl="0" w:tplc="9F40ED7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E587CE4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3A3739A"/>
    <w:multiLevelType w:val="hybridMultilevel"/>
    <w:tmpl w:val="48763E5C"/>
    <w:lvl w:ilvl="0" w:tplc="2EAABF8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76130DED"/>
    <w:multiLevelType w:val="hybridMultilevel"/>
    <w:tmpl w:val="CA861C2E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86D38BC"/>
    <w:multiLevelType w:val="hybridMultilevel"/>
    <w:tmpl w:val="8EDC113E"/>
    <w:lvl w:ilvl="0" w:tplc="1BE47846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B751D32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DE8113B"/>
    <w:multiLevelType w:val="hybridMultilevel"/>
    <w:tmpl w:val="B38CA574"/>
    <w:lvl w:ilvl="0" w:tplc="0390E90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0"/>
  </w:num>
  <w:num w:numId="5">
    <w:abstractNumId w:val="32"/>
  </w:num>
  <w:num w:numId="6">
    <w:abstractNumId w:val="30"/>
  </w:num>
  <w:num w:numId="7">
    <w:abstractNumId w:val="4"/>
  </w:num>
  <w:num w:numId="8">
    <w:abstractNumId w:val="28"/>
  </w:num>
  <w:num w:numId="9">
    <w:abstractNumId w:val="22"/>
  </w:num>
  <w:num w:numId="10">
    <w:abstractNumId w:val="21"/>
  </w:num>
  <w:num w:numId="11">
    <w:abstractNumId w:val="48"/>
  </w:num>
  <w:num w:numId="12">
    <w:abstractNumId w:val="45"/>
  </w:num>
  <w:num w:numId="13">
    <w:abstractNumId w:val="11"/>
  </w:num>
  <w:num w:numId="14">
    <w:abstractNumId w:val="13"/>
  </w:num>
  <w:num w:numId="15">
    <w:abstractNumId w:val="38"/>
  </w:num>
  <w:num w:numId="16">
    <w:abstractNumId w:val="29"/>
  </w:num>
  <w:num w:numId="17">
    <w:abstractNumId w:val="16"/>
  </w:num>
  <w:num w:numId="18">
    <w:abstractNumId w:val="37"/>
  </w:num>
  <w:num w:numId="19">
    <w:abstractNumId w:val="17"/>
  </w:num>
  <w:num w:numId="20">
    <w:abstractNumId w:val="1"/>
  </w:num>
  <w:num w:numId="21">
    <w:abstractNumId w:val="33"/>
  </w:num>
  <w:num w:numId="22">
    <w:abstractNumId w:val="8"/>
  </w:num>
  <w:num w:numId="23">
    <w:abstractNumId w:val="46"/>
  </w:num>
  <w:num w:numId="24">
    <w:abstractNumId w:val="18"/>
  </w:num>
  <w:num w:numId="25">
    <w:abstractNumId w:val="24"/>
  </w:num>
  <w:num w:numId="26">
    <w:abstractNumId w:val="14"/>
  </w:num>
  <w:num w:numId="27">
    <w:abstractNumId w:val="41"/>
  </w:num>
  <w:num w:numId="28">
    <w:abstractNumId w:val="23"/>
  </w:num>
  <w:num w:numId="29">
    <w:abstractNumId w:val="15"/>
  </w:num>
  <w:num w:numId="30">
    <w:abstractNumId w:val="7"/>
  </w:num>
  <w:num w:numId="31">
    <w:abstractNumId w:val="40"/>
  </w:num>
  <w:num w:numId="32">
    <w:abstractNumId w:val="36"/>
  </w:num>
  <w:num w:numId="33">
    <w:abstractNumId w:val="26"/>
  </w:num>
  <w:num w:numId="34">
    <w:abstractNumId w:val="34"/>
  </w:num>
  <w:num w:numId="35">
    <w:abstractNumId w:val="12"/>
  </w:num>
  <w:num w:numId="36">
    <w:abstractNumId w:val="39"/>
  </w:num>
  <w:num w:numId="37">
    <w:abstractNumId w:val="19"/>
  </w:num>
  <w:num w:numId="38">
    <w:abstractNumId w:val="44"/>
  </w:num>
  <w:num w:numId="39">
    <w:abstractNumId w:val="6"/>
  </w:num>
  <w:num w:numId="40">
    <w:abstractNumId w:val="5"/>
  </w:num>
  <w:num w:numId="41">
    <w:abstractNumId w:val="42"/>
  </w:num>
  <w:num w:numId="42">
    <w:abstractNumId w:val="35"/>
  </w:num>
  <w:num w:numId="43">
    <w:abstractNumId w:val="47"/>
  </w:num>
  <w:num w:numId="44">
    <w:abstractNumId w:val="10"/>
  </w:num>
  <w:num w:numId="45">
    <w:abstractNumId w:val="27"/>
  </w:num>
  <w:num w:numId="46">
    <w:abstractNumId w:val="2"/>
  </w:num>
  <w:num w:numId="47">
    <w:abstractNumId w:val="43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6"/>
    <w:rsid w:val="00003561"/>
    <w:rsid w:val="00003564"/>
    <w:rsid w:val="00003EFD"/>
    <w:rsid w:val="00004ACB"/>
    <w:rsid w:val="0000542E"/>
    <w:rsid w:val="0000598C"/>
    <w:rsid w:val="00006375"/>
    <w:rsid w:val="00006A8E"/>
    <w:rsid w:val="000102A1"/>
    <w:rsid w:val="00010C43"/>
    <w:rsid w:val="0001249A"/>
    <w:rsid w:val="000153DD"/>
    <w:rsid w:val="00016FC5"/>
    <w:rsid w:val="0001770F"/>
    <w:rsid w:val="00021D2F"/>
    <w:rsid w:val="00023335"/>
    <w:rsid w:val="00023766"/>
    <w:rsid w:val="0002551A"/>
    <w:rsid w:val="00031F86"/>
    <w:rsid w:val="000333E5"/>
    <w:rsid w:val="00034827"/>
    <w:rsid w:val="00035CD4"/>
    <w:rsid w:val="00036360"/>
    <w:rsid w:val="000456F8"/>
    <w:rsid w:val="000526EE"/>
    <w:rsid w:val="00055941"/>
    <w:rsid w:val="00061BCB"/>
    <w:rsid w:val="00061D05"/>
    <w:rsid w:val="000651B7"/>
    <w:rsid w:val="00066948"/>
    <w:rsid w:val="000734EB"/>
    <w:rsid w:val="00074429"/>
    <w:rsid w:val="00077685"/>
    <w:rsid w:val="00077FDC"/>
    <w:rsid w:val="0008176A"/>
    <w:rsid w:val="00082184"/>
    <w:rsid w:val="00083EF5"/>
    <w:rsid w:val="00090E34"/>
    <w:rsid w:val="00091772"/>
    <w:rsid w:val="00093FD9"/>
    <w:rsid w:val="00094290"/>
    <w:rsid w:val="00097227"/>
    <w:rsid w:val="00097805"/>
    <w:rsid w:val="00097A26"/>
    <w:rsid w:val="000A1074"/>
    <w:rsid w:val="000A33B0"/>
    <w:rsid w:val="000A5E4D"/>
    <w:rsid w:val="000B1383"/>
    <w:rsid w:val="000B3732"/>
    <w:rsid w:val="000B378F"/>
    <w:rsid w:val="000B5643"/>
    <w:rsid w:val="000B791C"/>
    <w:rsid w:val="000C3062"/>
    <w:rsid w:val="000C3499"/>
    <w:rsid w:val="000C6E83"/>
    <w:rsid w:val="000D2968"/>
    <w:rsid w:val="000D3C62"/>
    <w:rsid w:val="000E0110"/>
    <w:rsid w:val="000E6DF5"/>
    <w:rsid w:val="000F00B2"/>
    <w:rsid w:val="000F1C37"/>
    <w:rsid w:val="000F22EC"/>
    <w:rsid w:val="000F4145"/>
    <w:rsid w:val="000F6D76"/>
    <w:rsid w:val="001009B5"/>
    <w:rsid w:val="0010361B"/>
    <w:rsid w:val="001043D2"/>
    <w:rsid w:val="0011079D"/>
    <w:rsid w:val="001122C7"/>
    <w:rsid w:val="00114266"/>
    <w:rsid w:val="00114445"/>
    <w:rsid w:val="00114B01"/>
    <w:rsid w:val="0011572B"/>
    <w:rsid w:val="0011679D"/>
    <w:rsid w:val="00117834"/>
    <w:rsid w:val="00134239"/>
    <w:rsid w:val="0013506C"/>
    <w:rsid w:val="00135232"/>
    <w:rsid w:val="0013557D"/>
    <w:rsid w:val="00135662"/>
    <w:rsid w:val="00135E3E"/>
    <w:rsid w:val="00144616"/>
    <w:rsid w:val="001447F9"/>
    <w:rsid w:val="00147253"/>
    <w:rsid w:val="0014766E"/>
    <w:rsid w:val="001516E3"/>
    <w:rsid w:val="001560CD"/>
    <w:rsid w:val="001568D5"/>
    <w:rsid w:val="0017113B"/>
    <w:rsid w:val="00174BB0"/>
    <w:rsid w:val="001755FB"/>
    <w:rsid w:val="00175D35"/>
    <w:rsid w:val="0018355F"/>
    <w:rsid w:val="0018457A"/>
    <w:rsid w:val="0018723A"/>
    <w:rsid w:val="00190C4F"/>
    <w:rsid w:val="00192F91"/>
    <w:rsid w:val="00194C64"/>
    <w:rsid w:val="001963CE"/>
    <w:rsid w:val="0019755C"/>
    <w:rsid w:val="001A21F4"/>
    <w:rsid w:val="001A24CC"/>
    <w:rsid w:val="001A3A7B"/>
    <w:rsid w:val="001A3D2F"/>
    <w:rsid w:val="001A4DDF"/>
    <w:rsid w:val="001A638C"/>
    <w:rsid w:val="001A70C5"/>
    <w:rsid w:val="001A7C91"/>
    <w:rsid w:val="001B0147"/>
    <w:rsid w:val="001B131B"/>
    <w:rsid w:val="001B345C"/>
    <w:rsid w:val="001B66A1"/>
    <w:rsid w:val="001B743A"/>
    <w:rsid w:val="001B752F"/>
    <w:rsid w:val="001C1693"/>
    <w:rsid w:val="001C25C4"/>
    <w:rsid w:val="001D0B9B"/>
    <w:rsid w:val="001D0FA2"/>
    <w:rsid w:val="001D2B61"/>
    <w:rsid w:val="001D3382"/>
    <w:rsid w:val="001D4A0F"/>
    <w:rsid w:val="001D4AC7"/>
    <w:rsid w:val="001D5339"/>
    <w:rsid w:val="001E2DFD"/>
    <w:rsid w:val="001E3EA9"/>
    <w:rsid w:val="001E446E"/>
    <w:rsid w:val="001E4E68"/>
    <w:rsid w:val="001F36CD"/>
    <w:rsid w:val="001F377D"/>
    <w:rsid w:val="001F6919"/>
    <w:rsid w:val="00203013"/>
    <w:rsid w:val="002058DB"/>
    <w:rsid w:val="00207822"/>
    <w:rsid w:val="00211D1D"/>
    <w:rsid w:val="0021385E"/>
    <w:rsid w:val="002150A4"/>
    <w:rsid w:val="00215927"/>
    <w:rsid w:val="00220887"/>
    <w:rsid w:val="00220953"/>
    <w:rsid w:val="00225F40"/>
    <w:rsid w:val="0022639B"/>
    <w:rsid w:val="00226F35"/>
    <w:rsid w:val="00227CFE"/>
    <w:rsid w:val="002344D2"/>
    <w:rsid w:val="00234602"/>
    <w:rsid w:val="00234DD0"/>
    <w:rsid w:val="00236BF0"/>
    <w:rsid w:val="00240388"/>
    <w:rsid w:val="0024129E"/>
    <w:rsid w:val="00241BEC"/>
    <w:rsid w:val="00242A9E"/>
    <w:rsid w:val="00243E1A"/>
    <w:rsid w:val="00246BAB"/>
    <w:rsid w:val="00247314"/>
    <w:rsid w:val="002520FD"/>
    <w:rsid w:val="002536AA"/>
    <w:rsid w:val="00260483"/>
    <w:rsid w:val="00261582"/>
    <w:rsid w:val="00261830"/>
    <w:rsid w:val="002667D6"/>
    <w:rsid w:val="0026730B"/>
    <w:rsid w:val="002736C1"/>
    <w:rsid w:val="00273CFA"/>
    <w:rsid w:val="002830FF"/>
    <w:rsid w:val="00283746"/>
    <w:rsid w:val="00284C23"/>
    <w:rsid w:val="002873DA"/>
    <w:rsid w:val="00287912"/>
    <w:rsid w:val="00290BE4"/>
    <w:rsid w:val="00293539"/>
    <w:rsid w:val="00296818"/>
    <w:rsid w:val="002A2963"/>
    <w:rsid w:val="002A554E"/>
    <w:rsid w:val="002A6420"/>
    <w:rsid w:val="002B0C6B"/>
    <w:rsid w:val="002B2E23"/>
    <w:rsid w:val="002B3BFF"/>
    <w:rsid w:val="002B480D"/>
    <w:rsid w:val="002B5E0C"/>
    <w:rsid w:val="002B7AC3"/>
    <w:rsid w:val="002C0612"/>
    <w:rsid w:val="002C1DFD"/>
    <w:rsid w:val="002C30E8"/>
    <w:rsid w:val="002C3B34"/>
    <w:rsid w:val="002C614A"/>
    <w:rsid w:val="002C7500"/>
    <w:rsid w:val="002C7870"/>
    <w:rsid w:val="002D0B97"/>
    <w:rsid w:val="002D47E9"/>
    <w:rsid w:val="002E049D"/>
    <w:rsid w:val="002E063C"/>
    <w:rsid w:val="002E0979"/>
    <w:rsid w:val="002E1403"/>
    <w:rsid w:val="002E1F03"/>
    <w:rsid w:val="002E2FFC"/>
    <w:rsid w:val="002E5730"/>
    <w:rsid w:val="002F0E90"/>
    <w:rsid w:val="002F1357"/>
    <w:rsid w:val="002F5B60"/>
    <w:rsid w:val="002F7EF6"/>
    <w:rsid w:val="00302B71"/>
    <w:rsid w:val="00303A7D"/>
    <w:rsid w:val="00304E5F"/>
    <w:rsid w:val="00305F6B"/>
    <w:rsid w:val="003064BF"/>
    <w:rsid w:val="00306EA4"/>
    <w:rsid w:val="00311419"/>
    <w:rsid w:val="003133DC"/>
    <w:rsid w:val="00313584"/>
    <w:rsid w:val="003146B6"/>
    <w:rsid w:val="00315F78"/>
    <w:rsid w:val="00320679"/>
    <w:rsid w:val="00322337"/>
    <w:rsid w:val="00325A55"/>
    <w:rsid w:val="00326A57"/>
    <w:rsid w:val="00333D2D"/>
    <w:rsid w:val="003367AF"/>
    <w:rsid w:val="00337635"/>
    <w:rsid w:val="003376CD"/>
    <w:rsid w:val="00340843"/>
    <w:rsid w:val="00342227"/>
    <w:rsid w:val="003432AB"/>
    <w:rsid w:val="00344FFE"/>
    <w:rsid w:val="00346406"/>
    <w:rsid w:val="00347734"/>
    <w:rsid w:val="003479F5"/>
    <w:rsid w:val="00347B37"/>
    <w:rsid w:val="00347E8B"/>
    <w:rsid w:val="0035133C"/>
    <w:rsid w:val="00352DF2"/>
    <w:rsid w:val="00352EEC"/>
    <w:rsid w:val="00353A7F"/>
    <w:rsid w:val="00355BCF"/>
    <w:rsid w:val="00355E6F"/>
    <w:rsid w:val="003603D7"/>
    <w:rsid w:val="00360B61"/>
    <w:rsid w:val="00360D88"/>
    <w:rsid w:val="003619F5"/>
    <w:rsid w:val="003645C8"/>
    <w:rsid w:val="0036488E"/>
    <w:rsid w:val="00365A90"/>
    <w:rsid w:val="00365C57"/>
    <w:rsid w:val="0036642E"/>
    <w:rsid w:val="003710B4"/>
    <w:rsid w:val="00376944"/>
    <w:rsid w:val="00377F5E"/>
    <w:rsid w:val="003809FF"/>
    <w:rsid w:val="00382159"/>
    <w:rsid w:val="00382880"/>
    <w:rsid w:val="003854A0"/>
    <w:rsid w:val="0038713B"/>
    <w:rsid w:val="00390523"/>
    <w:rsid w:val="00391302"/>
    <w:rsid w:val="00396580"/>
    <w:rsid w:val="003968D9"/>
    <w:rsid w:val="003A19B8"/>
    <w:rsid w:val="003A3A5A"/>
    <w:rsid w:val="003A637A"/>
    <w:rsid w:val="003B069B"/>
    <w:rsid w:val="003B2391"/>
    <w:rsid w:val="003B280B"/>
    <w:rsid w:val="003B2A5B"/>
    <w:rsid w:val="003B3795"/>
    <w:rsid w:val="003B3E93"/>
    <w:rsid w:val="003B7C2F"/>
    <w:rsid w:val="003C12E3"/>
    <w:rsid w:val="003C14CE"/>
    <w:rsid w:val="003C5BD3"/>
    <w:rsid w:val="003C5ED4"/>
    <w:rsid w:val="003C623F"/>
    <w:rsid w:val="003D042F"/>
    <w:rsid w:val="003E01D1"/>
    <w:rsid w:val="003E0216"/>
    <w:rsid w:val="003E3FD6"/>
    <w:rsid w:val="003E678A"/>
    <w:rsid w:val="003F38EA"/>
    <w:rsid w:val="003F53D3"/>
    <w:rsid w:val="00400A34"/>
    <w:rsid w:val="004013EE"/>
    <w:rsid w:val="004022C0"/>
    <w:rsid w:val="004023E8"/>
    <w:rsid w:val="00403703"/>
    <w:rsid w:val="00403926"/>
    <w:rsid w:val="00404C18"/>
    <w:rsid w:val="00407533"/>
    <w:rsid w:val="0041035E"/>
    <w:rsid w:val="00410487"/>
    <w:rsid w:val="00410C41"/>
    <w:rsid w:val="0041132D"/>
    <w:rsid w:val="0041360F"/>
    <w:rsid w:val="00417EC7"/>
    <w:rsid w:val="004232CC"/>
    <w:rsid w:val="00424E7E"/>
    <w:rsid w:val="00425C69"/>
    <w:rsid w:val="00425CF3"/>
    <w:rsid w:val="0042617A"/>
    <w:rsid w:val="00426D2E"/>
    <w:rsid w:val="004320B2"/>
    <w:rsid w:val="00443B38"/>
    <w:rsid w:val="00445CE7"/>
    <w:rsid w:val="00447005"/>
    <w:rsid w:val="00447515"/>
    <w:rsid w:val="0045022D"/>
    <w:rsid w:val="00452E66"/>
    <w:rsid w:val="00454C6C"/>
    <w:rsid w:val="00456578"/>
    <w:rsid w:val="004566A7"/>
    <w:rsid w:val="00456DC7"/>
    <w:rsid w:val="00457FCF"/>
    <w:rsid w:val="0046004F"/>
    <w:rsid w:val="00463A03"/>
    <w:rsid w:val="00465165"/>
    <w:rsid w:val="004655E5"/>
    <w:rsid w:val="00466028"/>
    <w:rsid w:val="00466AE7"/>
    <w:rsid w:val="00466B6A"/>
    <w:rsid w:val="004725C9"/>
    <w:rsid w:val="00473E24"/>
    <w:rsid w:val="00476263"/>
    <w:rsid w:val="00476CA4"/>
    <w:rsid w:val="0048421C"/>
    <w:rsid w:val="00490940"/>
    <w:rsid w:val="00493941"/>
    <w:rsid w:val="00495587"/>
    <w:rsid w:val="00496900"/>
    <w:rsid w:val="004A1CCE"/>
    <w:rsid w:val="004A3B5A"/>
    <w:rsid w:val="004A4FC5"/>
    <w:rsid w:val="004A57EB"/>
    <w:rsid w:val="004B155C"/>
    <w:rsid w:val="004B37C3"/>
    <w:rsid w:val="004B4869"/>
    <w:rsid w:val="004B4B44"/>
    <w:rsid w:val="004C0E37"/>
    <w:rsid w:val="004C1886"/>
    <w:rsid w:val="004C30F4"/>
    <w:rsid w:val="004C35F5"/>
    <w:rsid w:val="004C60FE"/>
    <w:rsid w:val="004C6150"/>
    <w:rsid w:val="004C7DBC"/>
    <w:rsid w:val="004C7F1C"/>
    <w:rsid w:val="004D02DF"/>
    <w:rsid w:val="004D0D83"/>
    <w:rsid w:val="004D48A0"/>
    <w:rsid w:val="004D56C5"/>
    <w:rsid w:val="004D59F9"/>
    <w:rsid w:val="004E3D62"/>
    <w:rsid w:val="004F0B80"/>
    <w:rsid w:val="004F218A"/>
    <w:rsid w:val="004F37ED"/>
    <w:rsid w:val="004F41FD"/>
    <w:rsid w:val="004F770F"/>
    <w:rsid w:val="00502D5E"/>
    <w:rsid w:val="00503368"/>
    <w:rsid w:val="005067B8"/>
    <w:rsid w:val="00506BE5"/>
    <w:rsid w:val="005102B8"/>
    <w:rsid w:val="0051220C"/>
    <w:rsid w:val="00512C1D"/>
    <w:rsid w:val="0052045C"/>
    <w:rsid w:val="00523B79"/>
    <w:rsid w:val="005244D7"/>
    <w:rsid w:val="00524882"/>
    <w:rsid w:val="00526AAF"/>
    <w:rsid w:val="005274A9"/>
    <w:rsid w:val="00530A12"/>
    <w:rsid w:val="0053115E"/>
    <w:rsid w:val="005312CB"/>
    <w:rsid w:val="00532D5A"/>
    <w:rsid w:val="00534ACF"/>
    <w:rsid w:val="00537C93"/>
    <w:rsid w:val="00542AC2"/>
    <w:rsid w:val="005458AE"/>
    <w:rsid w:val="0054629B"/>
    <w:rsid w:val="005463F0"/>
    <w:rsid w:val="00546BA2"/>
    <w:rsid w:val="00552ABD"/>
    <w:rsid w:val="005543A2"/>
    <w:rsid w:val="005578FB"/>
    <w:rsid w:val="00562534"/>
    <w:rsid w:val="00571C0B"/>
    <w:rsid w:val="00572971"/>
    <w:rsid w:val="00584561"/>
    <w:rsid w:val="00584D40"/>
    <w:rsid w:val="00586836"/>
    <w:rsid w:val="00587EE7"/>
    <w:rsid w:val="00590037"/>
    <w:rsid w:val="00591034"/>
    <w:rsid w:val="005912DC"/>
    <w:rsid w:val="005915E7"/>
    <w:rsid w:val="00592479"/>
    <w:rsid w:val="00594012"/>
    <w:rsid w:val="00594FE9"/>
    <w:rsid w:val="0059532F"/>
    <w:rsid w:val="0059664F"/>
    <w:rsid w:val="0059778C"/>
    <w:rsid w:val="005A1694"/>
    <w:rsid w:val="005A2869"/>
    <w:rsid w:val="005A446E"/>
    <w:rsid w:val="005A6A7A"/>
    <w:rsid w:val="005B1B54"/>
    <w:rsid w:val="005B36E5"/>
    <w:rsid w:val="005C41D1"/>
    <w:rsid w:val="005C66A2"/>
    <w:rsid w:val="005C67AC"/>
    <w:rsid w:val="005C6A77"/>
    <w:rsid w:val="005C72AC"/>
    <w:rsid w:val="005C72D2"/>
    <w:rsid w:val="005C7D7E"/>
    <w:rsid w:val="005C7FAD"/>
    <w:rsid w:val="005D1A84"/>
    <w:rsid w:val="005D1B53"/>
    <w:rsid w:val="005D6F33"/>
    <w:rsid w:val="005D718A"/>
    <w:rsid w:val="005E0439"/>
    <w:rsid w:val="005E0C99"/>
    <w:rsid w:val="005E2468"/>
    <w:rsid w:val="005E4320"/>
    <w:rsid w:val="005E4E0A"/>
    <w:rsid w:val="005E586D"/>
    <w:rsid w:val="005E62DA"/>
    <w:rsid w:val="005E6F01"/>
    <w:rsid w:val="005F0604"/>
    <w:rsid w:val="005F2F2B"/>
    <w:rsid w:val="005F6117"/>
    <w:rsid w:val="005F72EF"/>
    <w:rsid w:val="006034F4"/>
    <w:rsid w:val="00603E1D"/>
    <w:rsid w:val="006067C7"/>
    <w:rsid w:val="00606C15"/>
    <w:rsid w:val="00607481"/>
    <w:rsid w:val="0060750B"/>
    <w:rsid w:val="00607789"/>
    <w:rsid w:val="00607E0A"/>
    <w:rsid w:val="00610289"/>
    <w:rsid w:val="00612085"/>
    <w:rsid w:val="00613949"/>
    <w:rsid w:val="00613E1C"/>
    <w:rsid w:val="0061611C"/>
    <w:rsid w:val="0062063A"/>
    <w:rsid w:val="00622DAF"/>
    <w:rsid w:val="006248AE"/>
    <w:rsid w:val="0062713C"/>
    <w:rsid w:val="00627B51"/>
    <w:rsid w:val="00631E4F"/>
    <w:rsid w:val="00635306"/>
    <w:rsid w:val="00642594"/>
    <w:rsid w:val="00644006"/>
    <w:rsid w:val="00647F17"/>
    <w:rsid w:val="00651B72"/>
    <w:rsid w:val="006552C2"/>
    <w:rsid w:val="006569B2"/>
    <w:rsid w:val="00661045"/>
    <w:rsid w:val="0066716E"/>
    <w:rsid w:val="00670CD2"/>
    <w:rsid w:val="00672734"/>
    <w:rsid w:val="00674602"/>
    <w:rsid w:val="00677C9B"/>
    <w:rsid w:val="00681C4D"/>
    <w:rsid w:val="00681D2A"/>
    <w:rsid w:val="00683D50"/>
    <w:rsid w:val="00686C35"/>
    <w:rsid w:val="00690115"/>
    <w:rsid w:val="00694989"/>
    <w:rsid w:val="0069511A"/>
    <w:rsid w:val="00697178"/>
    <w:rsid w:val="00697E49"/>
    <w:rsid w:val="006A0068"/>
    <w:rsid w:val="006B3433"/>
    <w:rsid w:val="006B57F1"/>
    <w:rsid w:val="006B5BD8"/>
    <w:rsid w:val="006B6A3F"/>
    <w:rsid w:val="006C63B1"/>
    <w:rsid w:val="006C6C08"/>
    <w:rsid w:val="006C6C7E"/>
    <w:rsid w:val="006D0451"/>
    <w:rsid w:val="006D465C"/>
    <w:rsid w:val="006D4C7C"/>
    <w:rsid w:val="006D652B"/>
    <w:rsid w:val="006D73BA"/>
    <w:rsid w:val="006E1CA3"/>
    <w:rsid w:val="006E2870"/>
    <w:rsid w:val="006E3C62"/>
    <w:rsid w:val="006E61A4"/>
    <w:rsid w:val="006E70A6"/>
    <w:rsid w:val="006F32C6"/>
    <w:rsid w:val="006F3DC3"/>
    <w:rsid w:val="006F5E90"/>
    <w:rsid w:val="006F6F49"/>
    <w:rsid w:val="00701608"/>
    <w:rsid w:val="007017C8"/>
    <w:rsid w:val="0072100B"/>
    <w:rsid w:val="00721AC7"/>
    <w:rsid w:val="00722ED6"/>
    <w:rsid w:val="00723359"/>
    <w:rsid w:val="00731700"/>
    <w:rsid w:val="0073258A"/>
    <w:rsid w:val="0073772D"/>
    <w:rsid w:val="00741A79"/>
    <w:rsid w:val="00741C8E"/>
    <w:rsid w:val="00742235"/>
    <w:rsid w:val="00742710"/>
    <w:rsid w:val="007448E2"/>
    <w:rsid w:val="00751C8F"/>
    <w:rsid w:val="0075636A"/>
    <w:rsid w:val="00756BE4"/>
    <w:rsid w:val="0075707A"/>
    <w:rsid w:val="00760CC8"/>
    <w:rsid w:val="00761BC3"/>
    <w:rsid w:val="0076465F"/>
    <w:rsid w:val="00766B83"/>
    <w:rsid w:val="0076700F"/>
    <w:rsid w:val="0077106C"/>
    <w:rsid w:val="00772129"/>
    <w:rsid w:val="007725AE"/>
    <w:rsid w:val="00775D5D"/>
    <w:rsid w:val="007764B5"/>
    <w:rsid w:val="00777EC5"/>
    <w:rsid w:val="007801AB"/>
    <w:rsid w:val="0078254C"/>
    <w:rsid w:val="00783E6A"/>
    <w:rsid w:val="00790ED5"/>
    <w:rsid w:val="00792381"/>
    <w:rsid w:val="007A0D24"/>
    <w:rsid w:val="007A20B0"/>
    <w:rsid w:val="007A33F5"/>
    <w:rsid w:val="007B0102"/>
    <w:rsid w:val="007B541D"/>
    <w:rsid w:val="007B696C"/>
    <w:rsid w:val="007B7297"/>
    <w:rsid w:val="007C33A8"/>
    <w:rsid w:val="007D07F5"/>
    <w:rsid w:val="007D2574"/>
    <w:rsid w:val="007D2C7E"/>
    <w:rsid w:val="007D6790"/>
    <w:rsid w:val="007D686B"/>
    <w:rsid w:val="007D697E"/>
    <w:rsid w:val="007D76E1"/>
    <w:rsid w:val="007E0D63"/>
    <w:rsid w:val="007E18B7"/>
    <w:rsid w:val="007E3D01"/>
    <w:rsid w:val="007E4ED1"/>
    <w:rsid w:val="007E68F8"/>
    <w:rsid w:val="007F69B3"/>
    <w:rsid w:val="00801BBE"/>
    <w:rsid w:val="0080306D"/>
    <w:rsid w:val="008033BE"/>
    <w:rsid w:val="00806F53"/>
    <w:rsid w:val="00814246"/>
    <w:rsid w:val="00815F45"/>
    <w:rsid w:val="0082007A"/>
    <w:rsid w:val="00822A61"/>
    <w:rsid w:val="00822A9C"/>
    <w:rsid w:val="008236FD"/>
    <w:rsid w:val="0082623A"/>
    <w:rsid w:val="008307BA"/>
    <w:rsid w:val="008367A3"/>
    <w:rsid w:val="008377F4"/>
    <w:rsid w:val="00837CA8"/>
    <w:rsid w:val="00844446"/>
    <w:rsid w:val="00846564"/>
    <w:rsid w:val="00847A73"/>
    <w:rsid w:val="00851C97"/>
    <w:rsid w:val="00852124"/>
    <w:rsid w:val="008536FA"/>
    <w:rsid w:val="00853AD6"/>
    <w:rsid w:val="00854A5A"/>
    <w:rsid w:val="00855652"/>
    <w:rsid w:val="00855F60"/>
    <w:rsid w:val="00856081"/>
    <w:rsid w:val="00860FD6"/>
    <w:rsid w:val="008621D0"/>
    <w:rsid w:val="00862CB5"/>
    <w:rsid w:val="00863869"/>
    <w:rsid w:val="008639CA"/>
    <w:rsid w:val="00863AA3"/>
    <w:rsid w:val="00863DB9"/>
    <w:rsid w:val="00867F54"/>
    <w:rsid w:val="00871698"/>
    <w:rsid w:val="008734DC"/>
    <w:rsid w:val="0087358C"/>
    <w:rsid w:val="008747A7"/>
    <w:rsid w:val="008750F6"/>
    <w:rsid w:val="0088181F"/>
    <w:rsid w:val="00883DE1"/>
    <w:rsid w:val="00884A30"/>
    <w:rsid w:val="00887693"/>
    <w:rsid w:val="00891C12"/>
    <w:rsid w:val="008A522F"/>
    <w:rsid w:val="008A5FD5"/>
    <w:rsid w:val="008B35A2"/>
    <w:rsid w:val="008B416B"/>
    <w:rsid w:val="008B669C"/>
    <w:rsid w:val="008B6F6F"/>
    <w:rsid w:val="008B72BB"/>
    <w:rsid w:val="008C0426"/>
    <w:rsid w:val="008C0C7B"/>
    <w:rsid w:val="008C323B"/>
    <w:rsid w:val="008C629E"/>
    <w:rsid w:val="008D0FBB"/>
    <w:rsid w:val="008D1CBC"/>
    <w:rsid w:val="008D6D1A"/>
    <w:rsid w:val="008E0E61"/>
    <w:rsid w:val="008E36DC"/>
    <w:rsid w:val="008E3A44"/>
    <w:rsid w:val="008F0E9F"/>
    <w:rsid w:val="008F2228"/>
    <w:rsid w:val="008F4E85"/>
    <w:rsid w:val="008F56E7"/>
    <w:rsid w:val="00903631"/>
    <w:rsid w:val="0090598B"/>
    <w:rsid w:val="0090644C"/>
    <w:rsid w:val="00906AA4"/>
    <w:rsid w:val="00906F25"/>
    <w:rsid w:val="009070A4"/>
    <w:rsid w:val="00907651"/>
    <w:rsid w:val="009077F0"/>
    <w:rsid w:val="0091319C"/>
    <w:rsid w:val="009138C4"/>
    <w:rsid w:val="00913ED1"/>
    <w:rsid w:val="00915B4D"/>
    <w:rsid w:val="0092132E"/>
    <w:rsid w:val="0092460E"/>
    <w:rsid w:val="00933B3C"/>
    <w:rsid w:val="0093430D"/>
    <w:rsid w:val="00935E5B"/>
    <w:rsid w:val="0093691B"/>
    <w:rsid w:val="00937F53"/>
    <w:rsid w:val="00940EDC"/>
    <w:rsid w:val="00941233"/>
    <w:rsid w:val="00943B4E"/>
    <w:rsid w:val="0094404E"/>
    <w:rsid w:val="0094605A"/>
    <w:rsid w:val="009511C2"/>
    <w:rsid w:val="0095276E"/>
    <w:rsid w:val="0095327A"/>
    <w:rsid w:val="00963B57"/>
    <w:rsid w:val="00965137"/>
    <w:rsid w:val="00965979"/>
    <w:rsid w:val="00970CD0"/>
    <w:rsid w:val="009711C0"/>
    <w:rsid w:val="00971C11"/>
    <w:rsid w:val="0097291D"/>
    <w:rsid w:val="00977F0D"/>
    <w:rsid w:val="00980223"/>
    <w:rsid w:val="00980994"/>
    <w:rsid w:val="00980CAC"/>
    <w:rsid w:val="00982767"/>
    <w:rsid w:val="00985E7C"/>
    <w:rsid w:val="00986A79"/>
    <w:rsid w:val="00992B0A"/>
    <w:rsid w:val="009957FE"/>
    <w:rsid w:val="00996949"/>
    <w:rsid w:val="00997B5A"/>
    <w:rsid w:val="009A0B26"/>
    <w:rsid w:val="009A34B1"/>
    <w:rsid w:val="009A4081"/>
    <w:rsid w:val="009A540D"/>
    <w:rsid w:val="009A79B5"/>
    <w:rsid w:val="009A7F12"/>
    <w:rsid w:val="009B1D8F"/>
    <w:rsid w:val="009B26EB"/>
    <w:rsid w:val="009B585E"/>
    <w:rsid w:val="009C03E6"/>
    <w:rsid w:val="009C0A5E"/>
    <w:rsid w:val="009C15EE"/>
    <w:rsid w:val="009C5BDC"/>
    <w:rsid w:val="009C6911"/>
    <w:rsid w:val="009D227A"/>
    <w:rsid w:val="009D4E3F"/>
    <w:rsid w:val="009D6838"/>
    <w:rsid w:val="009D7C75"/>
    <w:rsid w:val="009D7D7E"/>
    <w:rsid w:val="009E122C"/>
    <w:rsid w:val="009E1A55"/>
    <w:rsid w:val="009E2D2F"/>
    <w:rsid w:val="009E38A6"/>
    <w:rsid w:val="009E38DA"/>
    <w:rsid w:val="009E41DB"/>
    <w:rsid w:val="009E4ADD"/>
    <w:rsid w:val="009F143D"/>
    <w:rsid w:val="009F1ED3"/>
    <w:rsid w:val="009F1F23"/>
    <w:rsid w:val="009F3DDC"/>
    <w:rsid w:val="009F4138"/>
    <w:rsid w:val="009F428C"/>
    <w:rsid w:val="009F4947"/>
    <w:rsid w:val="009F643B"/>
    <w:rsid w:val="009F73CD"/>
    <w:rsid w:val="009F75DC"/>
    <w:rsid w:val="009F7730"/>
    <w:rsid w:val="009F7BA7"/>
    <w:rsid w:val="00A00C14"/>
    <w:rsid w:val="00A028DD"/>
    <w:rsid w:val="00A0475C"/>
    <w:rsid w:val="00A04ED7"/>
    <w:rsid w:val="00A060E0"/>
    <w:rsid w:val="00A07D7F"/>
    <w:rsid w:val="00A115E0"/>
    <w:rsid w:val="00A1498F"/>
    <w:rsid w:val="00A1548D"/>
    <w:rsid w:val="00A20B56"/>
    <w:rsid w:val="00A21EBB"/>
    <w:rsid w:val="00A22532"/>
    <w:rsid w:val="00A244C2"/>
    <w:rsid w:val="00A26009"/>
    <w:rsid w:val="00A32391"/>
    <w:rsid w:val="00A3359F"/>
    <w:rsid w:val="00A35F51"/>
    <w:rsid w:val="00A40085"/>
    <w:rsid w:val="00A437F1"/>
    <w:rsid w:val="00A43CEA"/>
    <w:rsid w:val="00A4516D"/>
    <w:rsid w:val="00A5332B"/>
    <w:rsid w:val="00A54720"/>
    <w:rsid w:val="00A551C2"/>
    <w:rsid w:val="00A61BA2"/>
    <w:rsid w:val="00A61E56"/>
    <w:rsid w:val="00A63C51"/>
    <w:rsid w:val="00A6536F"/>
    <w:rsid w:val="00A67565"/>
    <w:rsid w:val="00A72224"/>
    <w:rsid w:val="00A73671"/>
    <w:rsid w:val="00A737E8"/>
    <w:rsid w:val="00A75788"/>
    <w:rsid w:val="00A76134"/>
    <w:rsid w:val="00A763F7"/>
    <w:rsid w:val="00A76B19"/>
    <w:rsid w:val="00A77013"/>
    <w:rsid w:val="00A91AE7"/>
    <w:rsid w:val="00A92BCB"/>
    <w:rsid w:val="00A9479B"/>
    <w:rsid w:val="00AA4503"/>
    <w:rsid w:val="00AA57F4"/>
    <w:rsid w:val="00AB015B"/>
    <w:rsid w:val="00AB493B"/>
    <w:rsid w:val="00AC4C8C"/>
    <w:rsid w:val="00AD03D3"/>
    <w:rsid w:val="00AD14C7"/>
    <w:rsid w:val="00AD1AB8"/>
    <w:rsid w:val="00AD2FDD"/>
    <w:rsid w:val="00AD5793"/>
    <w:rsid w:val="00AE1B04"/>
    <w:rsid w:val="00AE2560"/>
    <w:rsid w:val="00AE6A3B"/>
    <w:rsid w:val="00AF7A44"/>
    <w:rsid w:val="00B004E6"/>
    <w:rsid w:val="00B01134"/>
    <w:rsid w:val="00B01187"/>
    <w:rsid w:val="00B031C6"/>
    <w:rsid w:val="00B036EC"/>
    <w:rsid w:val="00B048E8"/>
    <w:rsid w:val="00B0590B"/>
    <w:rsid w:val="00B06872"/>
    <w:rsid w:val="00B0749D"/>
    <w:rsid w:val="00B10578"/>
    <w:rsid w:val="00B10B47"/>
    <w:rsid w:val="00B121F4"/>
    <w:rsid w:val="00B14D28"/>
    <w:rsid w:val="00B14DCF"/>
    <w:rsid w:val="00B163C7"/>
    <w:rsid w:val="00B21FFD"/>
    <w:rsid w:val="00B30932"/>
    <w:rsid w:val="00B40702"/>
    <w:rsid w:val="00B411F5"/>
    <w:rsid w:val="00B41DE1"/>
    <w:rsid w:val="00B43756"/>
    <w:rsid w:val="00B43C82"/>
    <w:rsid w:val="00B4425D"/>
    <w:rsid w:val="00B44264"/>
    <w:rsid w:val="00B44FD7"/>
    <w:rsid w:val="00B45F7C"/>
    <w:rsid w:val="00B46EFD"/>
    <w:rsid w:val="00B501B2"/>
    <w:rsid w:val="00B529E6"/>
    <w:rsid w:val="00B53D87"/>
    <w:rsid w:val="00B61743"/>
    <w:rsid w:val="00B627F4"/>
    <w:rsid w:val="00B63757"/>
    <w:rsid w:val="00B65CCA"/>
    <w:rsid w:val="00B667D4"/>
    <w:rsid w:val="00B72C35"/>
    <w:rsid w:val="00B7497A"/>
    <w:rsid w:val="00B74EE8"/>
    <w:rsid w:val="00B764D6"/>
    <w:rsid w:val="00B834AD"/>
    <w:rsid w:val="00B84C4F"/>
    <w:rsid w:val="00B8793B"/>
    <w:rsid w:val="00B92E22"/>
    <w:rsid w:val="00B948B3"/>
    <w:rsid w:val="00B95485"/>
    <w:rsid w:val="00BA291B"/>
    <w:rsid w:val="00BA5AD5"/>
    <w:rsid w:val="00BB15EE"/>
    <w:rsid w:val="00BB2BAC"/>
    <w:rsid w:val="00BB56B4"/>
    <w:rsid w:val="00BB5896"/>
    <w:rsid w:val="00BB70DC"/>
    <w:rsid w:val="00BC4952"/>
    <w:rsid w:val="00BC5420"/>
    <w:rsid w:val="00BD362F"/>
    <w:rsid w:val="00BD37C4"/>
    <w:rsid w:val="00BD59B4"/>
    <w:rsid w:val="00BE0FDA"/>
    <w:rsid w:val="00BE2EE1"/>
    <w:rsid w:val="00BE5728"/>
    <w:rsid w:val="00BE5D9C"/>
    <w:rsid w:val="00BE715D"/>
    <w:rsid w:val="00BF04A7"/>
    <w:rsid w:val="00BF27C1"/>
    <w:rsid w:val="00BF3A40"/>
    <w:rsid w:val="00BF3CE3"/>
    <w:rsid w:val="00BF6F99"/>
    <w:rsid w:val="00C001C6"/>
    <w:rsid w:val="00C03BCC"/>
    <w:rsid w:val="00C0479C"/>
    <w:rsid w:val="00C06FB2"/>
    <w:rsid w:val="00C10CED"/>
    <w:rsid w:val="00C1253D"/>
    <w:rsid w:val="00C136A7"/>
    <w:rsid w:val="00C15B5E"/>
    <w:rsid w:val="00C15B94"/>
    <w:rsid w:val="00C1653D"/>
    <w:rsid w:val="00C1659E"/>
    <w:rsid w:val="00C16BAB"/>
    <w:rsid w:val="00C22090"/>
    <w:rsid w:val="00C229D5"/>
    <w:rsid w:val="00C23609"/>
    <w:rsid w:val="00C242C2"/>
    <w:rsid w:val="00C25916"/>
    <w:rsid w:val="00C2688C"/>
    <w:rsid w:val="00C271BC"/>
    <w:rsid w:val="00C279B3"/>
    <w:rsid w:val="00C300D9"/>
    <w:rsid w:val="00C3156F"/>
    <w:rsid w:val="00C31A92"/>
    <w:rsid w:val="00C31F42"/>
    <w:rsid w:val="00C32CB5"/>
    <w:rsid w:val="00C46CF3"/>
    <w:rsid w:val="00C46D53"/>
    <w:rsid w:val="00C50BDD"/>
    <w:rsid w:val="00C51743"/>
    <w:rsid w:val="00C5382C"/>
    <w:rsid w:val="00C543DF"/>
    <w:rsid w:val="00C54DD6"/>
    <w:rsid w:val="00C562CF"/>
    <w:rsid w:val="00C576D9"/>
    <w:rsid w:val="00C669E9"/>
    <w:rsid w:val="00C67149"/>
    <w:rsid w:val="00C676B2"/>
    <w:rsid w:val="00C72090"/>
    <w:rsid w:val="00C72C47"/>
    <w:rsid w:val="00C72D1A"/>
    <w:rsid w:val="00C758EC"/>
    <w:rsid w:val="00C80004"/>
    <w:rsid w:val="00C825D0"/>
    <w:rsid w:val="00C856CD"/>
    <w:rsid w:val="00C9098E"/>
    <w:rsid w:val="00C91577"/>
    <w:rsid w:val="00C91B5A"/>
    <w:rsid w:val="00C937FF"/>
    <w:rsid w:val="00C96A3C"/>
    <w:rsid w:val="00C9759D"/>
    <w:rsid w:val="00C97809"/>
    <w:rsid w:val="00CA0167"/>
    <w:rsid w:val="00CA2869"/>
    <w:rsid w:val="00CA52A4"/>
    <w:rsid w:val="00CB3CC7"/>
    <w:rsid w:val="00CB547F"/>
    <w:rsid w:val="00CB573C"/>
    <w:rsid w:val="00CB7C1E"/>
    <w:rsid w:val="00CC4CE4"/>
    <w:rsid w:val="00CC522A"/>
    <w:rsid w:val="00CC7F44"/>
    <w:rsid w:val="00CD0002"/>
    <w:rsid w:val="00CD052A"/>
    <w:rsid w:val="00CD341A"/>
    <w:rsid w:val="00CD34AA"/>
    <w:rsid w:val="00CD79F4"/>
    <w:rsid w:val="00CD7F35"/>
    <w:rsid w:val="00CE5F0D"/>
    <w:rsid w:val="00CE72CB"/>
    <w:rsid w:val="00CE7A84"/>
    <w:rsid w:val="00CE7B57"/>
    <w:rsid w:val="00CE7CC1"/>
    <w:rsid w:val="00CF0AE4"/>
    <w:rsid w:val="00CF49A8"/>
    <w:rsid w:val="00D00AB3"/>
    <w:rsid w:val="00D01907"/>
    <w:rsid w:val="00D021B6"/>
    <w:rsid w:val="00D04D2C"/>
    <w:rsid w:val="00D05130"/>
    <w:rsid w:val="00D0625C"/>
    <w:rsid w:val="00D075C9"/>
    <w:rsid w:val="00D07915"/>
    <w:rsid w:val="00D1091F"/>
    <w:rsid w:val="00D1145F"/>
    <w:rsid w:val="00D1212E"/>
    <w:rsid w:val="00D131DE"/>
    <w:rsid w:val="00D13D60"/>
    <w:rsid w:val="00D14DCA"/>
    <w:rsid w:val="00D23A09"/>
    <w:rsid w:val="00D25C52"/>
    <w:rsid w:val="00D31B37"/>
    <w:rsid w:val="00D320D0"/>
    <w:rsid w:val="00D35A00"/>
    <w:rsid w:val="00D3652A"/>
    <w:rsid w:val="00D41B02"/>
    <w:rsid w:val="00D41F14"/>
    <w:rsid w:val="00D42245"/>
    <w:rsid w:val="00D42787"/>
    <w:rsid w:val="00D473B3"/>
    <w:rsid w:val="00D475C3"/>
    <w:rsid w:val="00D50928"/>
    <w:rsid w:val="00D545E3"/>
    <w:rsid w:val="00D558EA"/>
    <w:rsid w:val="00D56E5B"/>
    <w:rsid w:val="00D70A05"/>
    <w:rsid w:val="00D7218E"/>
    <w:rsid w:val="00D744EF"/>
    <w:rsid w:val="00D76619"/>
    <w:rsid w:val="00D85509"/>
    <w:rsid w:val="00D86FCB"/>
    <w:rsid w:val="00D908E1"/>
    <w:rsid w:val="00D935AD"/>
    <w:rsid w:val="00D943FF"/>
    <w:rsid w:val="00D95E55"/>
    <w:rsid w:val="00DA08E8"/>
    <w:rsid w:val="00DB189A"/>
    <w:rsid w:val="00DB4F5D"/>
    <w:rsid w:val="00DC4830"/>
    <w:rsid w:val="00DC65EA"/>
    <w:rsid w:val="00DC672E"/>
    <w:rsid w:val="00DC78FB"/>
    <w:rsid w:val="00DC7D29"/>
    <w:rsid w:val="00DD033C"/>
    <w:rsid w:val="00DD2215"/>
    <w:rsid w:val="00DD3A19"/>
    <w:rsid w:val="00DE0710"/>
    <w:rsid w:val="00DE410A"/>
    <w:rsid w:val="00DE501E"/>
    <w:rsid w:val="00DE5615"/>
    <w:rsid w:val="00DE6187"/>
    <w:rsid w:val="00DE67C6"/>
    <w:rsid w:val="00DF5C08"/>
    <w:rsid w:val="00DF7AE1"/>
    <w:rsid w:val="00E0573B"/>
    <w:rsid w:val="00E078B0"/>
    <w:rsid w:val="00E121FC"/>
    <w:rsid w:val="00E156CE"/>
    <w:rsid w:val="00E1671B"/>
    <w:rsid w:val="00E20D1A"/>
    <w:rsid w:val="00E238CF"/>
    <w:rsid w:val="00E25476"/>
    <w:rsid w:val="00E259D2"/>
    <w:rsid w:val="00E27B88"/>
    <w:rsid w:val="00E30758"/>
    <w:rsid w:val="00E30F20"/>
    <w:rsid w:val="00E34121"/>
    <w:rsid w:val="00E34896"/>
    <w:rsid w:val="00E41D6C"/>
    <w:rsid w:val="00E451DE"/>
    <w:rsid w:val="00E45B58"/>
    <w:rsid w:val="00E46524"/>
    <w:rsid w:val="00E52CD9"/>
    <w:rsid w:val="00E53868"/>
    <w:rsid w:val="00E542ED"/>
    <w:rsid w:val="00E56441"/>
    <w:rsid w:val="00E63F7E"/>
    <w:rsid w:val="00E71BF4"/>
    <w:rsid w:val="00E72235"/>
    <w:rsid w:val="00E72B40"/>
    <w:rsid w:val="00E770A5"/>
    <w:rsid w:val="00E81E58"/>
    <w:rsid w:val="00E85B00"/>
    <w:rsid w:val="00E91EEE"/>
    <w:rsid w:val="00E92487"/>
    <w:rsid w:val="00E944C9"/>
    <w:rsid w:val="00E944E8"/>
    <w:rsid w:val="00EA05F6"/>
    <w:rsid w:val="00EA322B"/>
    <w:rsid w:val="00EA59F1"/>
    <w:rsid w:val="00EA7BF9"/>
    <w:rsid w:val="00EB1EDE"/>
    <w:rsid w:val="00EB2A77"/>
    <w:rsid w:val="00EB300F"/>
    <w:rsid w:val="00EB5EED"/>
    <w:rsid w:val="00EB6C32"/>
    <w:rsid w:val="00EB73F6"/>
    <w:rsid w:val="00EC2E9F"/>
    <w:rsid w:val="00EC5193"/>
    <w:rsid w:val="00ED0A66"/>
    <w:rsid w:val="00ED14C1"/>
    <w:rsid w:val="00ED2692"/>
    <w:rsid w:val="00ED5FE2"/>
    <w:rsid w:val="00ED6374"/>
    <w:rsid w:val="00ED639A"/>
    <w:rsid w:val="00EE0615"/>
    <w:rsid w:val="00EE5856"/>
    <w:rsid w:val="00EE5E3D"/>
    <w:rsid w:val="00EF2538"/>
    <w:rsid w:val="00EF3C2E"/>
    <w:rsid w:val="00F00264"/>
    <w:rsid w:val="00F01E9B"/>
    <w:rsid w:val="00F036EE"/>
    <w:rsid w:val="00F049DF"/>
    <w:rsid w:val="00F0523D"/>
    <w:rsid w:val="00F05A95"/>
    <w:rsid w:val="00F12FE1"/>
    <w:rsid w:val="00F13D9B"/>
    <w:rsid w:val="00F17FBD"/>
    <w:rsid w:val="00F20177"/>
    <w:rsid w:val="00F2147C"/>
    <w:rsid w:val="00F24D03"/>
    <w:rsid w:val="00F2538E"/>
    <w:rsid w:val="00F2546E"/>
    <w:rsid w:val="00F25702"/>
    <w:rsid w:val="00F306CA"/>
    <w:rsid w:val="00F40AE9"/>
    <w:rsid w:val="00F41E43"/>
    <w:rsid w:val="00F4573F"/>
    <w:rsid w:val="00F46905"/>
    <w:rsid w:val="00F472AA"/>
    <w:rsid w:val="00F47E04"/>
    <w:rsid w:val="00F54FF5"/>
    <w:rsid w:val="00F56F9B"/>
    <w:rsid w:val="00F57164"/>
    <w:rsid w:val="00F64630"/>
    <w:rsid w:val="00F64F17"/>
    <w:rsid w:val="00F67A0E"/>
    <w:rsid w:val="00F67B86"/>
    <w:rsid w:val="00F73C82"/>
    <w:rsid w:val="00F744F6"/>
    <w:rsid w:val="00F81CC6"/>
    <w:rsid w:val="00F84758"/>
    <w:rsid w:val="00F86835"/>
    <w:rsid w:val="00F93602"/>
    <w:rsid w:val="00F96315"/>
    <w:rsid w:val="00F96CC9"/>
    <w:rsid w:val="00F9734B"/>
    <w:rsid w:val="00FA1767"/>
    <w:rsid w:val="00FA34B1"/>
    <w:rsid w:val="00FA3DE3"/>
    <w:rsid w:val="00FB1C2B"/>
    <w:rsid w:val="00FB22CE"/>
    <w:rsid w:val="00FB3E91"/>
    <w:rsid w:val="00FB48E9"/>
    <w:rsid w:val="00FB4A33"/>
    <w:rsid w:val="00FB53C9"/>
    <w:rsid w:val="00FB66E2"/>
    <w:rsid w:val="00FB708C"/>
    <w:rsid w:val="00FC1F74"/>
    <w:rsid w:val="00FD03AE"/>
    <w:rsid w:val="00FD13DD"/>
    <w:rsid w:val="00FD3E73"/>
    <w:rsid w:val="00FE411A"/>
    <w:rsid w:val="00FE5A8A"/>
    <w:rsid w:val="00FE6644"/>
    <w:rsid w:val="00FE6A2C"/>
    <w:rsid w:val="00FF004A"/>
    <w:rsid w:val="00FF2D72"/>
    <w:rsid w:val="00FF3AC8"/>
    <w:rsid w:val="00FF5A1F"/>
    <w:rsid w:val="00FF676B"/>
    <w:rsid w:val="00FF74BD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16D0B45-448C-48E5-B052-E305EAB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E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F72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72EF"/>
    <w:pPr>
      <w:keepNext/>
      <w:tabs>
        <w:tab w:val="left" w:pos="-1440"/>
      </w:tabs>
      <w:ind w:left="720" w:firstLine="9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72EF"/>
    <w:pPr>
      <w:keepNext/>
      <w:tabs>
        <w:tab w:val="left" w:pos="-1440"/>
      </w:tabs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72EF"/>
    <w:pPr>
      <w:keepNext/>
      <w:tabs>
        <w:tab w:val="left" w:pos="-1440"/>
        <w:tab w:val="left" w:pos="1260"/>
      </w:tabs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F72EF"/>
    <w:pPr>
      <w:keepNext/>
      <w:tabs>
        <w:tab w:val="left" w:pos="-1440"/>
        <w:tab w:val="left" w:pos="1260"/>
      </w:tabs>
      <w:ind w:left="2160" w:hanging="21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50B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50B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50BD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C50BD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C50BDD"/>
    <w:rPr>
      <w:rFonts w:ascii="Calibri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semiHidden/>
    <w:rsid w:val="005F72EF"/>
    <w:rPr>
      <w:rFonts w:cs="Times New Roman"/>
    </w:rPr>
  </w:style>
  <w:style w:type="paragraph" w:styleId="Title">
    <w:name w:val="Title"/>
    <w:basedOn w:val="Normal"/>
    <w:link w:val="TitleChar"/>
    <w:qFormat/>
    <w:rsid w:val="005F72E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50BDD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5F72EF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C50BDD"/>
    <w:rPr>
      <w:rFonts w:cs="Times New Roman"/>
      <w:sz w:val="24"/>
      <w:szCs w:val="24"/>
    </w:rPr>
  </w:style>
  <w:style w:type="character" w:styleId="Hyperlink">
    <w:name w:val="Hyperlink"/>
    <w:rsid w:val="005F72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50B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C50BDD"/>
    <w:rPr>
      <w:rFonts w:cs="Times New Roman"/>
      <w:sz w:val="24"/>
      <w:szCs w:val="24"/>
    </w:rPr>
  </w:style>
  <w:style w:type="character" w:styleId="FollowedHyperlink">
    <w:name w:val="FollowedHyperlink"/>
    <w:rsid w:val="005F72EF"/>
    <w:rPr>
      <w:rFonts w:cs="Times New Roman"/>
      <w:color w:val="800080"/>
      <w:u w:val="single"/>
    </w:rPr>
  </w:style>
  <w:style w:type="character" w:styleId="PageNumber">
    <w:name w:val="page number"/>
    <w:rsid w:val="002F0E90"/>
    <w:rPr>
      <w:rFonts w:cs="Times New Roman"/>
    </w:rPr>
  </w:style>
  <w:style w:type="paragraph" w:styleId="BalloonText">
    <w:name w:val="Balloon Text"/>
    <w:basedOn w:val="Normal"/>
    <w:link w:val="BalloonTextChar"/>
    <w:rsid w:val="0030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E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15F45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15F45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BE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h3@columbia.ed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ucOUSpTB3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youtube.com/watch?v=qOP2V_np2c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son.guannan.lu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1556-336E-4C45-995B-8B5CF1BD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UNIVERSITY</vt:lpstr>
    </vt:vector>
  </TitlesOfParts>
  <Company>Columbia Business School</Company>
  <LinksUpToDate>false</LinksUpToDate>
  <CharactersWithSpaces>9813</CharactersWithSpaces>
  <SharedDoc>false</SharedDoc>
  <HLinks>
    <vt:vector size="24" baseType="variant">
      <vt:variant>
        <vt:i4>7471210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http://www.youtube.com/watch?v=fHivLne4hI8</vt:lpwstr>
      </vt:variant>
      <vt:variant>
        <vt:lpwstr/>
      </vt:variant>
      <vt:variant>
        <vt:i4>4128854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http://www.youtube.com/watch?v=qOP2V_np2c0</vt:lpwstr>
      </vt:variant>
      <vt:variant>
        <vt:lpwstr/>
      </vt:variant>
      <vt:variant>
        <vt:i4>1704039</vt:i4>
      </vt:variant>
      <vt:variant>
        <vt:i4>3</vt:i4>
      </vt:variant>
      <vt:variant>
        <vt:i4>0</vt:i4>
      </vt:variant>
      <vt:variant>
        <vt:i4>5</vt:i4>
      </vt:variant>
      <vt:variant>
        <vt:lpwstr>mailto:childebrand15@gsb.columbia.edu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mailto:rdh3@columbia.edu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UNIVERSITY</dc:title>
  <dc:creator>Barbara Valentine</dc:creator>
  <cp:lastModifiedBy>Bridges,  Karen</cp:lastModifiedBy>
  <cp:revision>3</cp:revision>
  <cp:lastPrinted>2015-08-27T14:20:00Z</cp:lastPrinted>
  <dcterms:created xsi:type="dcterms:W3CDTF">2015-08-27T14:21:00Z</dcterms:created>
  <dcterms:modified xsi:type="dcterms:W3CDTF">2015-10-30T12:22:00Z</dcterms:modified>
</cp:coreProperties>
</file>