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0F" w:rsidRDefault="0076700F">
      <w:pPr>
        <w:pStyle w:val="Title"/>
      </w:pPr>
    </w:p>
    <w:p w:rsidR="009A79B5" w:rsidRDefault="009A79B5">
      <w:pPr>
        <w:pStyle w:val="Title"/>
      </w:pPr>
    </w:p>
    <w:p w:rsidR="0076700F" w:rsidRDefault="0076700F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COLUMBIA</w:t>
          </w:r>
        </w:smartTag>
        <w:r>
          <w:t xml:space="preserve"> </w:t>
        </w:r>
        <w:smartTag w:uri="urn:schemas-microsoft-com:office:smarttags" w:element="PlaceName">
          <w:r>
            <w:t>BUSINESS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:rsidR="00B01134" w:rsidRDefault="00B01134">
      <w:pPr>
        <w:jc w:val="center"/>
        <w:rPr>
          <w:b/>
          <w:bCs/>
          <w:sz w:val="24"/>
        </w:rPr>
      </w:pPr>
    </w:p>
    <w:p w:rsidR="0076700F" w:rsidRDefault="0076700F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</w:rPr>
        <w:t>B</w:t>
      </w:r>
      <w:r w:rsidR="008B5C93">
        <w:rPr>
          <w:b/>
          <w:bCs/>
          <w:sz w:val="24"/>
        </w:rPr>
        <w:t>7</w:t>
      </w:r>
      <w:r w:rsidR="00A85967">
        <w:rPr>
          <w:b/>
          <w:bCs/>
          <w:sz w:val="24"/>
        </w:rPr>
        <w:t>762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  <w:u w:val="single"/>
        </w:rPr>
        <w:t>MODERN POLITICAL ECONOMY</w:t>
      </w:r>
    </w:p>
    <w:p w:rsidR="00A85967" w:rsidRDefault="00A85967">
      <w:pPr>
        <w:jc w:val="center"/>
        <w:rPr>
          <w:b/>
          <w:bCs/>
          <w:sz w:val="24"/>
          <w:u w:val="single"/>
        </w:rPr>
      </w:pPr>
    </w:p>
    <w:p w:rsidR="009A79B5" w:rsidRDefault="009A79B5">
      <w:pPr>
        <w:rPr>
          <w:sz w:val="24"/>
        </w:rPr>
      </w:pPr>
    </w:p>
    <w:p w:rsidR="0076700F" w:rsidRPr="002B2E23" w:rsidRDefault="003A1BFD" w:rsidP="00476263">
      <w:pPr>
        <w:rPr>
          <w:sz w:val="24"/>
          <w:lang w:val="de-DE"/>
        </w:rPr>
      </w:pPr>
      <w:r>
        <w:rPr>
          <w:sz w:val="24"/>
          <w:lang w:val="de-DE"/>
        </w:rPr>
        <w:t>New York</w:t>
      </w:r>
      <w:r w:rsidR="00783AEF">
        <w:rPr>
          <w:sz w:val="24"/>
          <w:lang w:val="de-DE"/>
        </w:rPr>
        <w:t xml:space="preserve"> </w:t>
      </w:r>
      <w:r w:rsidR="00CB3CC7">
        <w:rPr>
          <w:sz w:val="24"/>
          <w:lang w:val="de-DE"/>
        </w:rPr>
        <w:t>S</w:t>
      </w:r>
      <w:r>
        <w:rPr>
          <w:sz w:val="24"/>
          <w:lang w:val="de-DE"/>
        </w:rPr>
        <w:t>ummer 20</w:t>
      </w:r>
      <w:r w:rsidR="00A85967">
        <w:rPr>
          <w:sz w:val="24"/>
          <w:lang w:val="de-DE"/>
        </w:rPr>
        <w:t>1</w:t>
      </w:r>
      <w:r w:rsidR="003A5ACA">
        <w:rPr>
          <w:sz w:val="24"/>
          <w:lang w:val="de-DE"/>
        </w:rPr>
        <w:t>8</w:t>
      </w:r>
      <w:r w:rsidR="0076700F" w:rsidRPr="002B2E23">
        <w:rPr>
          <w:sz w:val="24"/>
          <w:lang w:val="de-DE"/>
        </w:rPr>
        <w:t xml:space="preserve"> </w:t>
      </w:r>
    </w:p>
    <w:p w:rsidR="0076700F" w:rsidRDefault="0076700F">
      <w:pPr>
        <w:rPr>
          <w:sz w:val="24"/>
        </w:rPr>
      </w:pPr>
      <w:r>
        <w:rPr>
          <w:sz w:val="24"/>
        </w:rPr>
        <w:t>R. Horton (</w:t>
      </w:r>
      <w:hyperlink r:id="rId8" w:history="1">
        <w:r>
          <w:rPr>
            <w:rStyle w:val="Hyperlink"/>
            <w:sz w:val="24"/>
          </w:rPr>
          <w:t>rdh3@columbia.edu</w:t>
        </w:r>
      </w:hyperlink>
      <w:r>
        <w:rPr>
          <w:sz w:val="24"/>
        </w:rPr>
        <w:t>)</w:t>
      </w:r>
    </w:p>
    <w:p w:rsidR="0076700F" w:rsidRDefault="0076700F">
      <w:pPr>
        <w:rPr>
          <w:sz w:val="24"/>
        </w:rPr>
      </w:pPr>
      <w:r>
        <w:rPr>
          <w:sz w:val="24"/>
        </w:rPr>
        <w:t>Office Hours</w:t>
      </w:r>
      <w:r w:rsidR="00783AEF">
        <w:rPr>
          <w:sz w:val="24"/>
        </w:rPr>
        <w:t xml:space="preserve">: </w:t>
      </w:r>
      <w:r w:rsidR="00E91271">
        <w:rPr>
          <w:sz w:val="24"/>
        </w:rPr>
        <w:t>Before class, d</w:t>
      </w:r>
      <w:r w:rsidR="00783AEF">
        <w:rPr>
          <w:sz w:val="24"/>
        </w:rPr>
        <w:t>uring lunch</w:t>
      </w:r>
      <w:r w:rsidR="00E91271">
        <w:rPr>
          <w:sz w:val="24"/>
        </w:rPr>
        <w:t>,</w:t>
      </w:r>
      <w:r w:rsidR="00783AEF">
        <w:rPr>
          <w:sz w:val="24"/>
        </w:rPr>
        <w:t xml:space="preserve"> </w:t>
      </w:r>
      <w:r w:rsidR="00E91271">
        <w:rPr>
          <w:sz w:val="24"/>
        </w:rPr>
        <w:t>and</w:t>
      </w:r>
      <w:r w:rsidR="00783AEF">
        <w:rPr>
          <w:sz w:val="24"/>
        </w:rPr>
        <w:t xml:space="preserve"> after class</w:t>
      </w:r>
      <w:r>
        <w:rPr>
          <w:sz w:val="24"/>
        </w:rPr>
        <w:t xml:space="preserve"> </w:t>
      </w:r>
    </w:p>
    <w:p w:rsidR="008B5C93" w:rsidRDefault="008B5C93" w:rsidP="008B5C93">
      <w:pPr>
        <w:rPr>
          <w:sz w:val="24"/>
        </w:rPr>
      </w:pPr>
    </w:p>
    <w:p w:rsidR="0076700F" w:rsidRDefault="008B5C93" w:rsidP="00FF778F">
      <w:pPr>
        <w:ind w:firstLine="720"/>
        <w:rPr>
          <w:sz w:val="24"/>
        </w:rPr>
      </w:pPr>
      <w:r>
        <w:rPr>
          <w:sz w:val="24"/>
        </w:rPr>
        <w:t xml:space="preserve">The purpose of this course </w:t>
      </w:r>
      <w:r w:rsidR="0076700F">
        <w:rPr>
          <w:sz w:val="24"/>
        </w:rPr>
        <w:t xml:space="preserve">is to help you understand, predict, adapt to </w:t>
      </w:r>
      <w:r w:rsidR="00352EEC">
        <w:rPr>
          <w:sz w:val="24"/>
        </w:rPr>
        <w:t>and</w:t>
      </w:r>
      <w:r w:rsidR="0076700F">
        <w:rPr>
          <w:sz w:val="24"/>
        </w:rPr>
        <w:t xml:space="preserve"> shape the evolving </w:t>
      </w:r>
      <w:r w:rsidR="00C86F57">
        <w:rPr>
          <w:sz w:val="24"/>
        </w:rPr>
        <w:t>world</w:t>
      </w:r>
      <w:r w:rsidR="0076700F">
        <w:rPr>
          <w:sz w:val="24"/>
        </w:rPr>
        <w:t xml:space="preserve"> of political economy. If you don’t, </w:t>
      </w:r>
      <w:r w:rsidR="00FA1767">
        <w:rPr>
          <w:sz w:val="24"/>
        </w:rPr>
        <w:t xml:space="preserve">others </w:t>
      </w:r>
      <w:r w:rsidR="0076700F">
        <w:rPr>
          <w:sz w:val="24"/>
        </w:rPr>
        <w:t xml:space="preserve">will—and not necessarily to your </w:t>
      </w:r>
      <w:r w:rsidR="00FA1767">
        <w:rPr>
          <w:sz w:val="24"/>
        </w:rPr>
        <w:t>well</w:t>
      </w:r>
      <w:r w:rsidR="00B92E27">
        <w:rPr>
          <w:sz w:val="24"/>
        </w:rPr>
        <w:t>-</w:t>
      </w:r>
      <w:r w:rsidR="00FA1767">
        <w:rPr>
          <w:sz w:val="24"/>
        </w:rPr>
        <w:t>being</w:t>
      </w:r>
      <w:r w:rsidR="0076700F">
        <w:rPr>
          <w:sz w:val="24"/>
        </w:rPr>
        <w:t>.</w:t>
      </w:r>
      <w:r w:rsidR="003A5ACA">
        <w:rPr>
          <w:sz w:val="24"/>
        </w:rPr>
        <w:t xml:space="preserve">  </w:t>
      </w:r>
    </w:p>
    <w:p w:rsidR="0076700F" w:rsidRDefault="0076700F">
      <w:pPr>
        <w:ind w:firstLine="720"/>
        <w:rPr>
          <w:sz w:val="24"/>
        </w:rPr>
      </w:pPr>
    </w:p>
    <w:p w:rsidR="0076700F" w:rsidRDefault="0076700F">
      <w:pPr>
        <w:ind w:firstLine="720"/>
        <w:rPr>
          <w:sz w:val="24"/>
        </w:rPr>
      </w:pPr>
      <w:r>
        <w:rPr>
          <w:sz w:val="24"/>
        </w:rPr>
        <w:t xml:space="preserve">The structure of the course is as follows. </w:t>
      </w:r>
      <w:r w:rsidR="008B5C93">
        <w:rPr>
          <w:sz w:val="24"/>
        </w:rPr>
        <w:t xml:space="preserve">Day one </w:t>
      </w:r>
      <w:r>
        <w:rPr>
          <w:sz w:val="24"/>
        </w:rPr>
        <w:t xml:space="preserve">examines the theoretical foundations of modern political economy laid by four grandmasters, Adam Smith, Karl Marx, John Maynard Keynes, and </w:t>
      </w:r>
      <w:r w:rsidR="003A5ACA">
        <w:rPr>
          <w:sz w:val="24"/>
        </w:rPr>
        <w:t>Milton Friedman</w:t>
      </w:r>
      <w:r>
        <w:rPr>
          <w:sz w:val="24"/>
        </w:rPr>
        <w:t xml:space="preserve">, each of whom </w:t>
      </w:r>
      <w:r w:rsidR="00FA1767">
        <w:rPr>
          <w:sz w:val="24"/>
        </w:rPr>
        <w:t>has been</w:t>
      </w:r>
      <w:r>
        <w:rPr>
          <w:sz w:val="24"/>
        </w:rPr>
        <w:t xml:space="preserve"> widely misunderstood or</w:t>
      </w:r>
      <w:r w:rsidR="00FA1767">
        <w:rPr>
          <w:sz w:val="24"/>
        </w:rPr>
        <w:t>, worse</w:t>
      </w:r>
      <w:r w:rsidR="00982767">
        <w:rPr>
          <w:sz w:val="24"/>
        </w:rPr>
        <w:t xml:space="preserve"> yet</w:t>
      </w:r>
      <w:r w:rsidR="00FA1767">
        <w:rPr>
          <w:sz w:val="24"/>
        </w:rPr>
        <w:t xml:space="preserve">, falsely </w:t>
      </w:r>
      <w:r>
        <w:rPr>
          <w:sz w:val="24"/>
        </w:rPr>
        <w:t>interpreted</w:t>
      </w:r>
      <w:r w:rsidR="00352EEC">
        <w:rPr>
          <w:sz w:val="24"/>
        </w:rPr>
        <w:t xml:space="preserve"> by intellectual charlatans</w:t>
      </w:r>
      <w:r>
        <w:rPr>
          <w:sz w:val="24"/>
        </w:rPr>
        <w:t xml:space="preserve">.  </w:t>
      </w:r>
      <w:r w:rsidR="00B75B25">
        <w:rPr>
          <w:sz w:val="24"/>
        </w:rPr>
        <w:t>Day one</w:t>
      </w:r>
      <w:r>
        <w:rPr>
          <w:sz w:val="24"/>
        </w:rPr>
        <w:t xml:space="preserve"> sets the record straight</w:t>
      </w:r>
      <w:r w:rsidR="00E91271">
        <w:rPr>
          <w:sz w:val="24"/>
        </w:rPr>
        <w:t xml:space="preserve"> and </w:t>
      </w:r>
      <w:r w:rsidR="000669A8">
        <w:rPr>
          <w:sz w:val="24"/>
        </w:rPr>
        <w:t>examines their contemporary relevance</w:t>
      </w:r>
      <w:r w:rsidR="00E91271">
        <w:rPr>
          <w:sz w:val="24"/>
        </w:rPr>
        <w:t>.</w:t>
      </w:r>
    </w:p>
    <w:p w:rsidR="0076700F" w:rsidRDefault="0076700F">
      <w:pPr>
        <w:ind w:firstLine="720"/>
        <w:rPr>
          <w:sz w:val="24"/>
        </w:rPr>
      </w:pPr>
    </w:p>
    <w:p w:rsidR="001F6919" w:rsidRDefault="00D103C7">
      <w:pPr>
        <w:ind w:firstLine="720"/>
        <w:rPr>
          <w:sz w:val="24"/>
        </w:rPr>
      </w:pPr>
      <w:r>
        <w:rPr>
          <w:sz w:val="24"/>
        </w:rPr>
        <w:t xml:space="preserve">Days two and three </w:t>
      </w:r>
      <w:r w:rsidR="00BA5764">
        <w:rPr>
          <w:sz w:val="24"/>
        </w:rPr>
        <w:t xml:space="preserve">are concerned with </w:t>
      </w:r>
      <w:r w:rsidR="00B75B25">
        <w:rPr>
          <w:sz w:val="24"/>
        </w:rPr>
        <w:t>the evolution of American political economy</w:t>
      </w:r>
      <w:r w:rsidR="0063011F">
        <w:rPr>
          <w:sz w:val="24"/>
        </w:rPr>
        <w:t>.</w:t>
      </w:r>
      <w:r w:rsidR="007778AC">
        <w:rPr>
          <w:sz w:val="24"/>
        </w:rPr>
        <w:t xml:space="preserve"> Major topics include </w:t>
      </w:r>
      <w:r w:rsidR="00FA1767">
        <w:rPr>
          <w:sz w:val="24"/>
        </w:rPr>
        <w:t xml:space="preserve">the </w:t>
      </w:r>
      <w:r w:rsidR="008B5C93">
        <w:rPr>
          <w:sz w:val="24"/>
        </w:rPr>
        <w:t xml:space="preserve">rise and decline of </w:t>
      </w:r>
      <w:r w:rsidR="00B75B25">
        <w:rPr>
          <w:sz w:val="24"/>
        </w:rPr>
        <w:t xml:space="preserve">the </w:t>
      </w:r>
      <w:r w:rsidR="008B5C93">
        <w:rPr>
          <w:sz w:val="24"/>
        </w:rPr>
        <w:t xml:space="preserve">state-centric and market-centric </w:t>
      </w:r>
      <w:r w:rsidR="007778AC">
        <w:rPr>
          <w:sz w:val="24"/>
        </w:rPr>
        <w:t>periods in the post-WWII era</w:t>
      </w:r>
      <w:r w:rsidR="003A5ACA">
        <w:rPr>
          <w:sz w:val="24"/>
        </w:rPr>
        <w:t xml:space="preserve">, </w:t>
      </w:r>
      <w:r w:rsidR="00E91271">
        <w:rPr>
          <w:sz w:val="24"/>
        </w:rPr>
        <w:t xml:space="preserve">the </w:t>
      </w:r>
      <w:r w:rsidR="003A5ACA">
        <w:rPr>
          <w:sz w:val="24"/>
        </w:rPr>
        <w:t>rise of populism, the election of Donald Trump, and America’s prospects.</w:t>
      </w:r>
      <w:r w:rsidR="008B5C93">
        <w:rPr>
          <w:sz w:val="24"/>
        </w:rPr>
        <w:t xml:space="preserve"> </w:t>
      </w:r>
      <w:r w:rsidR="001F6919">
        <w:rPr>
          <w:sz w:val="24"/>
        </w:rPr>
        <w:t xml:space="preserve"> </w:t>
      </w:r>
    </w:p>
    <w:p w:rsidR="001F6919" w:rsidRDefault="001F6919">
      <w:pPr>
        <w:ind w:firstLine="720"/>
        <w:rPr>
          <w:sz w:val="24"/>
        </w:rPr>
      </w:pPr>
    </w:p>
    <w:p w:rsidR="0076700F" w:rsidRDefault="00E335D9">
      <w:pPr>
        <w:ind w:firstLine="720"/>
        <w:rPr>
          <w:sz w:val="24"/>
        </w:rPr>
      </w:pPr>
      <w:r>
        <w:rPr>
          <w:sz w:val="24"/>
        </w:rPr>
        <w:t xml:space="preserve">The focus </w:t>
      </w:r>
      <w:r w:rsidR="00BA5764">
        <w:rPr>
          <w:sz w:val="24"/>
        </w:rPr>
        <w:t xml:space="preserve">shifts to </w:t>
      </w:r>
      <w:r w:rsidR="0076700F">
        <w:rPr>
          <w:sz w:val="24"/>
        </w:rPr>
        <w:t>international political economy</w:t>
      </w:r>
      <w:r w:rsidR="00BA5764">
        <w:rPr>
          <w:sz w:val="24"/>
        </w:rPr>
        <w:t xml:space="preserve"> in days four and five.</w:t>
      </w:r>
      <w:r w:rsidR="00FF778F">
        <w:rPr>
          <w:sz w:val="24"/>
        </w:rPr>
        <w:t xml:space="preserve"> </w:t>
      </w:r>
      <w:r w:rsidR="003A5ACA">
        <w:rPr>
          <w:sz w:val="24"/>
        </w:rPr>
        <w:t>Major topics include the development of the American-led international order in the post-WW II period, the radical r</w:t>
      </w:r>
      <w:r w:rsidR="00BA5764">
        <w:rPr>
          <w:sz w:val="24"/>
        </w:rPr>
        <w:t>edistribution of global power in the post-</w:t>
      </w:r>
      <w:r w:rsidR="003A5ACA">
        <w:rPr>
          <w:sz w:val="24"/>
        </w:rPr>
        <w:t xml:space="preserve">Brexit, post-Trump period, and the prospects for order in a world where the U.S. </w:t>
      </w:r>
      <w:r w:rsidR="002E6394">
        <w:rPr>
          <w:sz w:val="24"/>
        </w:rPr>
        <w:t>plays a vastly diminished role.</w:t>
      </w:r>
    </w:p>
    <w:p w:rsidR="0076700F" w:rsidRDefault="0076700F">
      <w:pPr>
        <w:rPr>
          <w:sz w:val="24"/>
        </w:rPr>
      </w:pPr>
    </w:p>
    <w:p w:rsidR="0076700F" w:rsidRDefault="0076700F">
      <w:pPr>
        <w:pStyle w:val="BodyTextIndent"/>
      </w:pPr>
      <w:r>
        <w:t xml:space="preserve">You’ll be evaluated on the basis of </w:t>
      </w:r>
      <w:r w:rsidR="003A1BFD">
        <w:t>a</w:t>
      </w:r>
      <w:r w:rsidR="00C86F57">
        <w:t xml:space="preserve"> </w:t>
      </w:r>
      <w:r w:rsidR="003A1BFD">
        <w:t>closed-book examination on the last day</w:t>
      </w:r>
      <w:r w:rsidR="00264509">
        <w:t xml:space="preserve"> which will test your knowledge of the required readings</w:t>
      </w:r>
      <w:r w:rsidR="00624A99">
        <w:t xml:space="preserve">, lectures, and class discussion. </w:t>
      </w:r>
    </w:p>
    <w:p w:rsidR="0076700F" w:rsidRDefault="0076700F">
      <w:pPr>
        <w:ind w:firstLine="4320"/>
        <w:rPr>
          <w:sz w:val="24"/>
        </w:rPr>
      </w:pPr>
    </w:p>
    <w:p w:rsidR="0076700F" w:rsidRDefault="007F298C" w:rsidP="00C300D9">
      <w:pPr>
        <w:ind w:firstLine="720"/>
        <w:rPr>
          <w:sz w:val="24"/>
        </w:rPr>
      </w:pPr>
      <w:r>
        <w:rPr>
          <w:sz w:val="24"/>
        </w:rPr>
        <w:t>T</w:t>
      </w:r>
      <w:r w:rsidR="00506431">
        <w:rPr>
          <w:sz w:val="24"/>
        </w:rPr>
        <w:t>he readings</w:t>
      </w:r>
      <w:r w:rsidR="00161D6C">
        <w:rPr>
          <w:sz w:val="24"/>
        </w:rPr>
        <w:t xml:space="preserve"> for </w:t>
      </w:r>
      <w:r>
        <w:rPr>
          <w:sz w:val="24"/>
        </w:rPr>
        <w:t xml:space="preserve">the course, </w:t>
      </w:r>
      <w:r w:rsidR="00506431">
        <w:rPr>
          <w:sz w:val="24"/>
        </w:rPr>
        <w:t xml:space="preserve">both required and recommended, </w:t>
      </w:r>
      <w:r w:rsidR="00161D6C">
        <w:rPr>
          <w:sz w:val="24"/>
        </w:rPr>
        <w:t xml:space="preserve">are identified under </w:t>
      </w:r>
      <w:r w:rsidR="00783AEF">
        <w:rPr>
          <w:sz w:val="24"/>
        </w:rPr>
        <w:t>T</w:t>
      </w:r>
      <w:r w:rsidR="00161D6C">
        <w:rPr>
          <w:sz w:val="24"/>
        </w:rPr>
        <w:t xml:space="preserve">opics and </w:t>
      </w:r>
      <w:r w:rsidR="00783AEF">
        <w:rPr>
          <w:sz w:val="24"/>
        </w:rPr>
        <w:t>R</w:t>
      </w:r>
      <w:r w:rsidR="00161D6C">
        <w:rPr>
          <w:sz w:val="24"/>
        </w:rPr>
        <w:t>eadings below</w:t>
      </w:r>
      <w:r w:rsidR="00506431">
        <w:rPr>
          <w:sz w:val="24"/>
        </w:rPr>
        <w:t xml:space="preserve"> and can be found online via Canvas. </w:t>
      </w:r>
      <w:r w:rsidR="0076700F">
        <w:rPr>
          <w:sz w:val="24"/>
        </w:rPr>
        <w:t xml:space="preserve">In addition, </w:t>
      </w:r>
      <w:r w:rsidR="00B92E27">
        <w:rPr>
          <w:sz w:val="24"/>
        </w:rPr>
        <w:t xml:space="preserve">I </w:t>
      </w:r>
      <w:r w:rsidR="0076700F">
        <w:rPr>
          <w:sz w:val="24"/>
        </w:rPr>
        <w:t>encourage</w:t>
      </w:r>
      <w:r w:rsidR="00B92E27">
        <w:rPr>
          <w:sz w:val="24"/>
        </w:rPr>
        <w:t xml:space="preserve"> you</w:t>
      </w:r>
      <w:r w:rsidR="0076700F">
        <w:rPr>
          <w:sz w:val="24"/>
        </w:rPr>
        <w:t xml:space="preserve"> to read one or more of the </w:t>
      </w:r>
      <w:r w:rsidR="00DE67C6">
        <w:rPr>
          <w:sz w:val="24"/>
        </w:rPr>
        <w:t xml:space="preserve">following </w:t>
      </w:r>
      <w:r w:rsidR="004C0E37">
        <w:rPr>
          <w:sz w:val="24"/>
        </w:rPr>
        <w:t xml:space="preserve">publications </w:t>
      </w:r>
      <w:r w:rsidR="00DE67C6">
        <w:rPr>
          <w:sz w:val="24"/>
        </w:rPr>
        <w:t>on a</w:t>
      </w:r>
      <w:r w:rsidR="000555C5">
        <w:rPr>
          <w:sz w:val="24"/>
        </w:rPr>
        <w:t>n ongoing</w:t>
      </w:r>
      <w:r w:rsidR="00DE67C6">
        <w:rPr>
          <w:sz w:val="24"/>
        </w:rPr>
        <w:t xml:space="preserve"> basis: </w:t>
      </w:r>
      <w:r w:rsidR="0076700F">
        <w:rPr>
          <w:sz w:val="24"/>
          <w:u w:val="single"/>
        </w:rPr>
        <w:t>Wall Street Journal</w:t>
      </w:r>
      <w:r w:rsidR="0076700F">
        <w:rPr>
          <w:sz w:val="24"/>
        </w:rPr>
        <w:t xml:space="preserve">, </w:t>
      </w:r>
      <w:r w:rsidR="0076700F">
        <w:rPr>
          <w:sz w:val="24"/>
          <w:u w:val="single"/>
        </w:rPr>
        <w:t>New York Times</w:t>
      </w:r>
      <w:r w:rsidR="0076700F">
        <w:rPr>
          <w:sz w:val="24"/>
        </w:rPr>
        <w:t xml:space="preserve">, </w:t>
      </w:r>
      <w:r w:rsidR="0076700F">
        <w:rPr>
          <w:sz w:val="24"/>
          <w:u w:val="single"/>
        </w:rPr>
        <w:t>Financial Times</w:t>
      </w:r>
      <w:r w:rsidR="0076700F">
        <w:rPr>
          <w:sz w:val="24"/>
        </w:rPr>
        <w:t xml:space="preserve"> or </w:t>
      </w:r>
      <w:r w:rsidR="000555C5" w:rsidRPr="00B92E27">
        <w:rPr>
          <w:sz w:val="24"/>
          <w:u w:val="single"/>
        </w:rPr>
        <w:t>The</w:t>
      </w:r>
      <w:r w:rsidR="00B92E27" w:rsidRPr="00B92E27">
        <w:rPr>
          <w:sz w:val="24"/>
          <w:u w:val="single"/>
        </w:rPr>
        <w:t xml:space="preserve"> </w:t>
      </w:r>
      <w:r w:rsidR="0076700F" w:rsidRPr="00B92E27">
        <w:rPr>
          <w:sz w:val="24"/>
          <w:u w:val="single"/>
        </w:rPr>
        <w:t>Economist</w:t>
      </w:r>
      <w:r w:rsidR="008033BE">
        <w:rPr>
          <w:sz w:val="24"/>
        </w:rPr>
        <w:t>.</w:t>
      </w:r>
      <w:r w:rsidR="0076700F">
        <w:rPr>
          <w:sz w:val="24"/>
        </w:rPr>
        <w:tab/>
        <w:t xml:space="preserve">     </w:t>
      </w:r>
      <w:r w:rsidR="0076700F">
        <w:rPr>
          <w:sz w:val="24"/>
        </w:rPr>
        <w:tab/>
      </w:r>
      <w:r w:rsidR="0076700F">
        <w:rPr>
          <w:sz w:val="24"/>
        </w:rPr>
        <w:tab/>
      </w:r>
    </w:p>
    <w:p w:rsidR="001873D8" w:rsidRDefault="0076700F" w:rsidP="002F0E90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A4E7D">
        <w:rPr>
          <w:sz w:val="24"/>
        </w:rPr>
        <w:br/>
      </w:r>
      <w:r w:rsidR="00EC5999">
        <w:rPr>
          <w:sz w:val="24"/>
        </w:rPr>
        <w:br/>
      </w:r>
    </w:p>
    <w:p w:rsidR="008033BE" w:rsidRDefault="008033BE" w:rsidP="002F0E90">
      <w:pPr>
        <w:ind w:firstLine="720"/>
        <w:rPr>
          <w:sz w:val="24"/>
        </w:rPr>
      </w:pPr>
    </w:p>
    <w:p w:rsidR="0076700F" w:rsidRDefault="00EC5999" w:rsidP="00B92E27">
      <w:pPr>
        <w:widowControl/>
        <w:autoSpaceDE/>
        <w:autoSpaceDN/>
        <w:adjustRightInd/>
        <w:jc w:val="center"/>
        <w:rPr>
          <w:sz w:val="28"/>
        </w:rPr>
      </w:pPr>
      <w:r>
        <w:rPr>
          <w:sz w:val="24"/>
        </w:rPr>
        <w:br w:type="page"/>
      </w:r>
      <w:r w:rsidR="009A79B5">
        <w:rPr>
          <w:sz w:val="28"/>
        </w:rPr>
        <w:lastRenderedPageBreak/>
        <w:t>T</w:t>
      </w:r>
      <w:r w:rsidR="0076700F">
        <w:rPr>
          <w:sz w:val="28"/>
        </w:rPr>
        <w:t>OPICS AND READINGS</w:t>
      </w:r>
    </w:p>
    <w:p w:rsidR="0076700F" w:rsidRDefault="0076700F" w:rsidP="0069511A"/>
    <w:p w:rsidR="0076700F" w:rsidRDefault="0076700F" w:rsidP="001873D8">
      <w:pPr>
        <w:pStyle w:val="Heading1"/>
        <w:tabs>
          <w:tab w:val="left" w:pos="0"/>
        </w:tabs>
        <w:jc w:val="left"/>
      </w:pPr>
      <w:r>
        <w:tab/>
      </w:r>
      <w:r w:rsidR="00757AAD">
        <w:t xml:space="preserve">SETTING THE RECORD STRAIGHT: </w:t>
      </w:r>
      <w:r>
        <w:t>THE GRANDMASTERS</w:t>
      </w:r>
    </w:p>
    <w:p w:rsidR="001873D8" w:rsidRDefault="001873D8" w:rsidP="001873D8"/>
    <w:p w:rsidR="000555C5" w:rsidRPr="00736A7A" w:rsidRDefault="002B4EDF" w:rsidP="001873D8">
      <w:pPr>
        <w:rPr>
          <w:sz w:val="24"/>
        </w:rPr>
      </w:pPr>
      <w:r>
        <w:rPr>
          <w:b/>
          <w:sz w:val="24"/>
          <w:u w:val="single"/>
        </w:rPr>
        <w:t>Day One</w:t>
      </w:r>
      <w:r w:rsidR="001873D8" w:rsidRPr="00736A7A">
        <w:rPr>
          <w:sz w:val="24"/>
        </w:rPr>
        <w:t>: purpose of the course</w:t>
      </w:r>
      <w:r w:rsidR="000555C5" w:rsidRPr="00736A7A">
        <w:rPr>
          <w:sz w:val="24"/>
        </w:rPr>
        <w:t>;</w:t>
      </w:r>
      <w:r w:rsidR="001873D8" w:rsidRPr="00736A7A">
        <w:rPr>
          <w:sz w:val="24"/>
        </w:rPr>
        <w:t xml:space="preserve"> importance of theory</w:t>
      </w:r>
      <w:r w:rsidR="000555C5" w:rsidRPr="00736A7A">
        <w:rPr>
          <w:sz w:val="24"/>
        </w:rPr>
        <w:t>; conflict between</w:t>
      </w:r>
      <w:r w:rsidR="00757AAD" w:rsidRPr="00736A7A">
        <w:rPr>
          <w:sz w:val="24"/>
        </w:rPr>
        <w:t xml:space="preserve"> theory and reality;</w:t>
      </w:r>
      <w:r w:rsidR="000555C5" w:rsidRPr="00736A7A">
        <w:rPr>
          <w:sz w:val="24"/>
        </w:rPr>
        <w:t xml:space="preserve"> role of political economists; the </w:t>
      </w:r>
      <w:r w:rsidR="00322256" w:rsidRPr="00736A7A">
        <w:rPr>
          <w:sz w:val="24"/>
        </w:rPr>
        <w:t>non-fictitious</w:t>
      </w:r>
      <w:r w:rsidR="00A91084" w:rsidRPr="00736A7A">
        <w:rPr>
          <w:sz w:val="24"/>
        </w:rPr>
        <w:t xml:space="preserve"> </w:t>
      </w:r>
      <w:r w:rsidR="000555C5" w:rsidRPr="00736A7A">
        <w:rPr>
          <w:sz w:val="24"/>
        </w:rPr>
        <w:t xml:space="preserve">lives, times, </w:t>
      </w:r>
      <w:r w:rsidR="00626777" w:rsidRPr="00736A7A">
        <w:rPr>
          <w:sz w:val="24"/>
        </w:rPr>
        <w:t xml:space="preserve">theories, and legacies of </w:t>
      </w:r>
      <w:r w:rsidR="000555C5" w:rsidRPr="00736A7A">
        <w:rPr>
          <w:sz w:val="24"/>
        </w:rPr>
        <w:t xml:space="preserve">Adam Smith, Karl Marx, John Maynard Keynes, and </w:t>
      </w:r>
      <w:r w:rsidR="002E6394">
        <w:rPr>
          <w:sz w:val="24"/>
        </w:rPr>
        <w:t>Milton Friedman</w:t>
      </w:r>
      <w:r w:rsidR="00A05F93">
        <w:rPr>
          <w:sz w:val="24"/>
        </w:rPr>
        <w:t>; the relevance of their theories today.</w:t>
      </w:r>
      <w:r w:rsidR="00A91084" w:rsidRPr="00736A7A">
        <w:rPr>
          <w:sz w:val="24"/>
        </w:rPr>
        <w:t>.</w:t>
      </w:r>
    </w:p>
    <w:p w:rsidR="000555C5" w:rsidRPr="00736A7A" w:rsidRDefault="000555C5" w:rsidP="001873D8">
      <w:pPr>
        <w:rPr>
          <w:sz w:val="24"/>
        </w:rPr>
      </w:pPr>
    </w:p>
    <w:p w:rsidR="005016F6" w:rsidRPr="00B92E27" w:rsidRDefault="00180B9E" w:rsidP="005016F6">
      <w:pPr>
        <w:rPr>
          <w:sz w:val="24"/>
        </w:rPr>
      </w:pPr>
      <w:r w:rsidRPr="00736A7A">
        <w:rPr>
          <w:b/>
          <w:sz w:val="24"/>
        </w:rPr>
        <w:t>R</w:t>
      </w:r>
      <w:r w:rsidR="005A65C8">
        <w:rPr>
          <w:b/>
          <w:sz w:val="24"/>
        </w:rPr>
        <w:t>equired</w:t>
      </w:r>
      <w:r w:rsidR="00626777" w:rsidRPr="00736A7A">
        <w:rPr>
          <w:sz w:val="24"/>
        </w:rPr>
        <w:t xml:space="preserve">: Robert L. Heilbroner, </w:t>
      </w:r>
      <w:r w:rsidR="00626777" w:rsidRPr="00736A7A">
        <w:rPr>
          <w:sz w:val="24"/>
          <w:u w:val="single"/>
        </w:rPr>
        <w:t xml:space="preserve">The Worldly Philosophers </w:t>
      </w:r>
      <w:r w:rsidR="00626777" w:rsidRPr="00736A7A">
        <w:rPr>
          <w:sz w:val="24"/>
        </w:rPr>
        <w:t>(New York: Simon &amp; Schuster, 1999, 7th</w:t>
      </w:r>
      <w:r w:rsidR="00C13292">
        <w:rPr>
          <w:sz w:val="24"/>
        </w:rPr>
        <w:t xml:space="preserve"> ed.), Chs</w:t>
      </w:r>
      <w:r w:rsidR="00B92E27">
        <w:rPr>
          <w:sz w:val="24"/>
        </w:rPr>
        <w:t>.</w:t>
      </w:r>
      <w:r w:rsidR="00C13292">
        <w:rPr>
          <w:sz w:val="24"/>
        </w:rPr>
        <w:t xml:space="preserve"> 3, 6, </w:t>
      </w:r>
      <w:r w:rsidR="002E6394">
        <w:rPr>
          <w:sz w:val="24"/>
        </w:rPr>
        <w:t xml:space="preserve">and </w:t>
      </w:r>
      <w:r w:rsidR="00C13292">
        <w:rPr>
          <w:sz w:val="24"/>
        </w:rPr>
        <w:t>9</w:t>
      </w:r>
      <w:r w:rsidR="002E6394">
        <w:rPr>
          <w:sz w:val="24"/>
        </w:rPr>
        <w:t xml:space="preserve">; Paul Krugman, “Who Was Milton Friedman,” </w:t>
      </w:r>
      <w:r w:rsidR="002E6394">
        <w:rPr>
          <w:sz w:val="24"/>
          <w:u w:val="single"/>
        </w:rPr>
        <w:t>The New York Review of Books</w:t>
      </w:r>
      <w:r w:rsidR="002E6394">
        <w:rPr>
          <w:sz w:val="24"/>
        </w:rPr>
        <w:t>, February 15, 2007.</w:t>
      </w:r>
      <w:r w:rsidR="00C876E0">
        <w:rPr>
          <w:sz w:val="24"/>
        </w:rPr>
        <w:t xml:space="preserve"> </w:t>
      </w:r>
    </w:p>
    <w:p w:rsidR="00626777" w:rsidRPr="00736A7A" w:rsidRDefault="00492A8D" w:rsidP="001873D8">
      <w:pPr>
        <w:rPr>
          <w:sz w:val="24"/>
          <w:u w:val="single"/>
        </w:rPr>
      </w:pPr>
      <w:r w:rsidRPr="00736A7A">
        <w:rPr>
          <w:sz w:val="24"/>
        </w:rPr>
        <w:t xml:space="preserve">  </w:t>
      </w:r>
      <w:r w:rsidR="00757AAD" w:rsidRPr="00736A7A">
        <w:rPr>
          <w:sz w:val="24"/>
        </w:rPr>
        <w:t xml:space="preserve"> </w:t>
      </w:r>
      <w:r w:rsidR="00626777" w:rsidRPr="00736A7A">
        <w:rPr>
          <w:sz w:val="24"/>
          <w:u w:val="single"/>
        </w:rPr>
        <w:t xml:space="preserve"> </w:t>
      </w:r>
    </w:p>
    <w:p w:rsidR="00626777" w:rsidRPr="00736A7A" w:rsidRDefault="008734AD" w:rsidP="00322256">
      <w:pPr>
        <w:jc w:val="center"/>
        <w:rPr>
          <w:b/>
          <w:sz w:val="24"/>
        </w:rPr>
      </w:pPr>
      <w:r w:rsidRPr="00736A7A">
        <w:rPr>
          <w:b/>
          <w:sz w:val="24"/>
        </w:rPr>
        <w:t xml:space="preserve">THE </w:t>
      </w:r>
      <w:r w:rsidR="005C731F" w:rsidRPr="00736A7A">
        <w:rPr>
          <w:b/>
          <w:sz w:val="24"/>
        </w:rPr>
        <w:t xml:space="preserve">CONTINUING </w:t>
      </w:r>
      <w:r w:rsidRPr="00736A7A">
        <w:rPr>
          <w:b/>
          <w:sz w:val="24"/>
        </w:rPr>
        <w:t>EVOLUTION OF AMERICAN POLITICAL ECONOMY</w:t>
      </w:r>
    </w:p>
    <w:p w:rsidR="00626777" w:rsidRPr="00736A7A" w:rsidRDefault="00626777" w:rsidP="001873D8">
      <w:pPr>
        <w:rPr>
          <w:b/>
          <w:sz w:val="24"/>
        </w:rPr>
      </w:pPr>
    </w:p>
    <w:p w:rsidR="007C4226" w:rsidRPr="00736A7A" w:rsidRDefault="002B4EDF" w:rsidP="001C221F">
      <w:pPr>
        <w:rPr>
          <w:sz w:val="24"/>
        </w:rPr>
      </w:pPr>
      <w:r>
        <w:rPr>
          <w:b/>
          <w:sz w:val="24"/>
          <w:u w:val="single"/>
        </w:rPr>
        <w:t>Day Two</w:t>
      </w:r>
      <w:r w:rsidR="001215F9" w:rsidRPr="00736A7A">
        <w:rPr>
          <w:sz w:val="24"/>
        </w:rPr>
        <w:t xml:space="preserve">: </w:t>
      </w:r>
      <w:r w:rsidR="005A65C8">
        <w:rPr>
          <w:sz w:val="24"/>
        </w:rPr>
        <w:t>t</w:t>
      </w:r>
      <w:r w:rsidR="001215F9" w:rsidRPr="00736A7A">
        <w:rPr>
          <w:sz w:val="24"/>
        </w:rPr>
        <w:t>he</w:t>
      </w:r>
      <w:r w:rsidR="00757AAD" w:rsidRPr="00736A7A">
        <w:rPr>
          <w:sz w:val="24"/>
        </w:rPr>
        <w:t xml:space="preserve"> </w:t>
      </w:r>
      <w:r w:rsidR="00E96DD1" w:rsidRPr="00736A7A">
        <w:rPr>
          <w:sz w:val="24"/>
        </w:rPr>
        <w:t>G</w:t>
      </w:r>
      <w:r w:rsidR="00757AAD" w:rsidRPr="00736A7A">
        <w:rPr>
          <w:sz w:val="24"/>
        </w:rPr>
        <w:t xml:space="preserve">randmasters on the firm and its relationship with the state; </w:t>
      </w:r>
      <w:r w:rsidR="0028795A" w:rsidRPr="00736A7A">
        <w:rPr>
          <w:sz w:val="24"/>
        </w:rPr>
        <w:t xml:space="preserve">from the invisible hand of the market to the visible hand of management; </w:t>
      </w:r>
      <w:r w:rsidR="00BF0C55">
        <w:rPr>
          <w:sz w:val="24"/>
        </w:rPr>
        <w:t xml:space="preserve">evolution of managerial capitalism from Stage One to Stage Two; </w:t>
      </w:r>
      <w:r w:rsidR="00D455CB" w:rsidRPr="00736A7A">
        <w:rPr>
          <w:sz w:val="24"/>
        </w:rPr>
        <w:t>interest group</w:t>
      </w:r>
      <w:r w:rsidR="00083A92" w:rsidRPr="00736A7A">
        <w:rPr>
          <w:sz w:val="24"/>
        </w:rPr>
        <w:t xml:space="preserve"> politics</w:t>
      </w:r>
      <w:r w:rsidR="00D455CB" w:rsidRPr="00736A7A">
        <w:rPr>
          <w:sz w:val="24"/>
        </w:rPr>
        <w:t xml:space="preserve"> and the transition from </w:t>
      </w:r>
      <w:r w:rsidR="00FA6A5D" w:rsidRPr="00736A7A">
        <w:rPr>
          <w:sz w:val="24"/>
        </w:rPr>
        <w:t xml:space="preserve">the limited state of the Founding Fathers to </w:t>
      </w:r>
      <w:r w:rsidR="00CA1EAC">
        <w:rPr>
          <w:sz w:val="24"/>
        </w:rPr>
        <w:t>a</w:t>
      </w:r>
      <w:r w:rsidR="00DB3F85">
        <w:rPr>
          <w:sz w:val="24"/>
        </w:rPr>
        <w:t xml:space="preserve"> </w:t>
      </w:r>
      <w:r w:rsidR="00D455CB" w:rsidRPr="00736A7A">
        <w:rPr>
          <w:sz w:val="24"/>
        </w:rPr>
        <w:t xml:space="preserve">Leviathan; </w:t>
      </w:r>
      <w:r w:rsidR="0071671E">
        <w:rPr>
          <w:sz w:val="24"/>
        </w:rPr>
        <w:t xml:space="preserve">protectionist political economy in the quarter-century after WW II; </w:t>
      </w:r>
      <w:r w:rsidR="00083A92" w:rsidRPr="00736A7A">
        <w:rPr>
          <w:sz w:val="24"/>
        </w:rPr>
        <w:t>a good time was had by all</w:t>
      </w:r>
      <w:r w:rsidR="005C731F" w:rsidRPr="00736A7A">
        <w:rPr>
          <w:sz w:val="24"/>
        </w:rPr>
        <w:t xml:space="preserve">; </w:t>
      </w:r>
      <w:r w:rsidR="00734B43" w:rsidRPr="00736A7A">
        <w:rPr>
          <w:sz w:val="24"/>
        </w:rPr>
        <w:t xml:space="preserve">in the words of President </w:t>
      </w:r>
      <w:r w:rsidR="002E6394">
        <w:rPr>
          <w:sz w:val="24"/>
        </w:rPr>
        <w:t xml:space="preserve">Richard </w:t>
      </w:r>
      <w:r w:rsidR="00734B43" w:rsidRPr="00736A7A">
        <w:rPr>
          <w:sz w:val="24"/>
        </w:rPr>
        <w:t xml:space="preserve">Nixon, </w:t>
      </w:r>
      <w:r w:rsidR="005C731F" w:rsidRPr="00736A7A">
        <w:rPr>
          <w:sz w:val="24"/>
        </w:rPr>
        <w:t>“We are all Keynesians now.”</w:t>
      </w:r>
    </w:p>
    <w:p w:rsidR="007C4226" w:rsidRPr="00736A7A" w:rsidRDefault="007C4226" w:rsidP="001C221F">
      <w:pPr>
        <w:rPr>
          <w:sz w:val="24"/>
        </w:rPr>
      </w:pPr>
    </w:p>
    <w:p w:rsidR="00BE7622" w:rsidRPr="00736A7A" w:rsidRDefault="00180B9E" w:rsidP="00BE7622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736A7A">
        <w:rPr>
          <w:b/>
          <w:sz w:val="24"/>
        </w:rPr>
        <w:t>R</w:t>
      </w:r>
      <w:r w:rsidR="005A65C8">
        <w:rPr>
          <w:b/>
          <w:sz w:val="24"/>
        </w:rPr>
        <w:t>equired</w:t>
      </w:r>
      <w:r w:rsidR="00B45CB9" w:rsidRPr="00736A7A">
        <w:rPr>
          <w:sz w:val="24"/>
        </w:rPr>
        <w:t xml:space="preserve">: </w:t>
      </w:r>
      <w:r w:rsidR="00492A8D" w:rsidRPr="00736A7A">
        <w:rPr>
          <w:sz w:val="24"/>
        </w:rPr>
        <w:t xml:space="preserve">Alfred D. Chandler, Jr., </w:t>
      </w:r>
      <w:r w:rsidR="00492A8D" w:rsidRPr="00736A7A">
        <w:rPr>
          <w:sz w:val="24"/>
          <w:u w:val="single"/>
        </w:rPr>
        <w:t>The Visible Hand</w:t>
      </w:r>
      <w:r w:rsidR="00492A8D" w:rsidRPr="00736A7A">
        <w:rPr>
          <w:sz w:val="24"/>
        </w:rPr>
        <w:t xml:space="preserve"> (Cambridge</w:t>
      </w:r>
      <w:r w:rsidR="00BE7622" w:rsidRPr="00736A7A">
        <w:rPr>
          <w:sz w:val="24"/>
        </w:rPr>
        <w:t>, MA: Harvard University</w:t>
      </w:r>
    </w:p>
    <w:p w:rsidR="00BE7622" w:rsidRPr="00736A7A" w:rsidRDefault="00BE7622" w:rsidP="00BE7622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736A7A">
        <w:rPr>
          <w:sz w:val="24"/>
        </w:rPr>
        <w:t>Press,</w:t>
      </w:r>
      <w:r w:rsidR="00C678B9">
        <w:rPr>
          <w:sz w:val="24"/>
        </w:rPr>
        <w:t xml:space="preserve"> </w:t>
      </w:r>
      <w:r w:rsidR="00492A8D" w:rsidRPr="00736A7A">
        <w:rPr>
          <w:sz w:val="24"/>
        </w:rPr>
        <w:t xml:space="preserve">1977), Introduction; John Kenneth Galbraith, </w:t>
      </w:r>
      <w:r w:rsidR="00492A8D" w:rsidRPr="00736A7A">
        <w:rPr>
          <w:sz w:val="24"/>
          <w:u w:val="single"/>
        </w:rPr>
        <w:t>The New Industrial State</w:t>
      </w:r>
      <w:r w:rsidR="00492A8D" w:rsidRPr="00736A7A">
        <w:rPr>
          <w:sz w:val="24"/>
        </w:rPr>
        <w:t xml:space="preserve"> (Boston, MA: Houghton </w:t>
      </w:r>
    </w:p>
    <w:p w:rsidR="00783AEF" w:rsidRDefault="00492A8D" w:rsidP="00783AEF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736A7A">
        <w:rPr>
          <w:sz w:val="24"/>
        </w:rPr>
        <w:t>Mifflin, 1972, 3</w:t>
      </w:r>
      <w:r w:rsidRPr="00736A7A">
        <w:rPr>
          <w:sz w:val="24"/>
          <w:vertAlign w:val="superscript"/>
        </w:rPr>
        <w:t>rd</w:t>
      </w:r>
      <w:r w:rsidRPr="00736A7A">
        <w:rPr>
          <w:sz w:val="24"/>
        </w:rPr>
        <w:t xml:space="preserve"> ed.), Chs. </w:t>
      </w:r>
      <w:r w:rsidR="00C13292">
        <w:rPr>
          <w:sz w:val="24"/>
        </w:rPr>
        <w:t>10 and 19</w:t>
      </w:r>
      <w:r w:rsidRPr="00736A7A">
        <w:rPr>
          <w:sz w:val="24"/>
        </w:rPr>
        <w:t>;</w:t>
      </w:r>
      <w:r w:rsidR="00C678B9">
        <w:rPr>
          <w:sz w:val="24"/>
        </w:rPr>
        <w:t xml:space="preserve"> </w:t>
      </w:r>
      <w:r w:rsidR="00783AEF">
        <w:rPr>
          <w:sz w:val="24"/>
        </w:rPr>
        <w:t xml:space="preserve">Jonathan Rauch, “Demosclerosis,” </w:t>
      </w:r>
      <w:r w:rsidR="00783AEF">
        <w:rPr>
          <w:sz w:val="24"/>
          <w:u w:val="single"/>
        </w:rPr>
        <w:t xml:space="preserve">National </w:t>
      </w:r>
      <w:r w:rsidR="00783AEF" w:rsidRPr="00783AEF">
        <w:rPr>
          <w:sz w:val="24"/>
          <w:u w:val="single"/>
        </w:rPr>
        <w:t>Journal</w:t>
      </w:r>
      <w:r w:rsidR="00783AEF">
        <w:rPr>
          <w:sz w:val="24"/>
        </w:rPr>
        <w:t xml:space="preserve"> </w:t>
      </w:r>
    </w:p>
    <w:p w:rsidR="004A06F5" w:rsidRPr="004A06F5" w:rsidRDefault="00783AEF" w:rsidP="004A06F5">
      <w:pPr>
        <w:tabs>
          <w:tab w:val="left" w:pos="-1440"/>
          <w:tab w:val="left" w:pos="1260"/>
        </w:tabs>
        <w:rPr>
          <w:bCs/>
          <w:sz w:val="24"/>
        </w:rPr>
      </w:pPr>
      <w:r>
        <w:rPr>
          <w:sz w:val="24"/>
        </w:rPr>
        <w:t>(September 5, 1992)</w:t>
      </w:r>
      <w:r w:rsidR="00492A8D" w:rsidRPr="00736A7A">
        <w:rPr>
          <w:sz w:val="24"/>
        </w:rPr>
        <w:t>.</w:t>
      </w:r>
      <w:r w:rsidR="00180B9E" w:rsidRPr="00736A7A">
        <w:rPr>
          <w:sz w:val="24"/>
        </w:rPr>
        <w:t xml:space="preserve"> </w:t>
      </w:r>
    </w:p>
    <w:p w:rsidR="00B45CB9" w:rsidRPr="00736A7A" w:rsidRDefault="00B45CB9" w:rsidP="001C221F">
      <w:pPr>
        <w:rPr>
          <w:sz w:val="24"/>
        </w:rPr>
      </w:pPr>
    </w:p>
    <w:p w:rsidR="00505577" w:rsidRPr="00736A7A" w:rsidRDefault="002B4EDF" w:rsidP="001C221F">
      <w:pPr>
        <w:rPr>
          <w:sz w:val="24"/>
        </w:rPr>
      </w:pPr>
      <w:r>
        <w:rPr>
          <w:b/>
          <w:sz w:val="24"/>
          <w:u w:val="single"/>
        </w:rPr>
        <w:t>Day Three</w:t>
      </w:r>
      <w:r w:rsidR="00BC4007" w:rsidRPr="00736A7A">
        <w:rPr>
          <w:sz w:val="24"/>
        </w:rPr>
        <w:t>: competiti</w:t>
      </w:r>
      <w:r w:rsidR="005C731F" w:rsidRPr="00736A7A">
        <w:rPr>
          <w:sz w:val="24"/>
        </w:rPr>
        <w:t xml:space="preserve">ve </w:t>
      </w:r>
      <w:r w:rsidR="00BC4007" w:rsidRPr="00736A7A">
        <w:rPr>
          <w:sz w:val="24"/>
        </w:rPr>
        <w:t>problems of protectionist political economy</w:t>
      </w:r>
      <w:r w:rsidR="00137E09" w:rsidRPr="00736A7A">
        <w:rPr>
          <w:sz w:val="24"/>
        </w:rPr>
        <w:t xml:space="preserve"> in a global era</w:t>
      </w:r>
      <w:r w:rsidR="00BC4007" w:rsidRPr="00736A7A">
        <w:rPr>
          <w:sz w:val="24"/>
        </w:rPr>
        <w:t xml:space="preserve">; </w:t>
      </w:r>
      <w:r w:rsidR="00083A92" w:rsidRPr="00736A7A">
        <w:rPr>
          <w:sz w:val="24"/>
        </w:rPr>
        <w:t xml:space="preserve">a </w:t>
      </w:r>
      <w:r w:rsidR="00C173D0" w:rsidRPr="00736A7A">
        <w:rPr>
          <w:sz w:val="24"/>
        </w:rPr>
        <w:t xml:space="preserve">new conception of </w:t>
      </w:r>
      <w:r w:rsidR="00083A92" w:rsidRPr="00736A7A">
        <w:rPr>
          <w:sz w:val="24"/>
        </w:rPr>
        <w:t xml:space="preserve">political economy from the </w:t>
      </w:r>
      <w:r w:rsidR="00B5160E" w:rsidRPr="00736A7A">
        <w:rPr>
          <w:sz w:val="24"/>
        </w:rPr>
        <w:t>Austrian</w:t>
      </w:r>
      <w:r w:rsidR="00137E09" w:rsidRPr="00736A7A">
        <w:rPr>
          <w:sz w:val="24"/>
        </w:rPr>
        <w:t>s</w:t>
      </w:r>
      <w:r w:rsidR="00B5160E" w:rsidRPr="00736A7A">
        <w:rPr>
          <w:sz w:val="24"/>
        </w:rPr>
        <w:t xml:space="preserve"> and their </w:t>
      </w:r>
      <w:r w:rsidR="0058765A" w:rsidRPr="00736A7A">
        <w:rPr>
          <w:sz w:val="24"/>
        </w:rPr>
        <w:t xml:space="preserve">American </w:t>
      </w:r>
      <w:r w:rsidR="00083A92" w:rsidRPr="00736A7A">
        <w:rPr>
          <w:sz w:val="24"/>
        </w:rPr>
        <w:t>cousin</w:t>
      </w:r>
      <w:r w:rsidR="00E96DD1" w:rsidRPr="00736A7A">
        <w:rPr>
          <w:sz w:val="24"/>
        </w:rPr>
        <w:t xml:space="preserve">, </w:t>
      </w:r>
      <w:r w:rsidR="0058765A" w:rsidRPr="00736A7A">
        <w:rPr>
          <w:sz w:val="24"/>
        </w:rPr>
        <w:t xml:space="preserve">Milton Friedman; </w:t>
      </w:r>
      <w:r w:rsidR="002E6394">
        <w:rPr>
          <w:sz w:val="24"/>
        </w:rPr>
        <w:t>the rise of neo-liberalism;</w:t>
      </w:r>
      <w:r w:rsidR="0058765A" w:rsidRPr="00736A7A">
        <w:rPr>
          <w:sz w:val="24"/>
        </w:rPr>
        <w:t xml:space="preserve"> </w:t>
      </w:r>
      <w:r w:rsidR="00700D67" w:rsidRPr="00736A7A">
        <w:rPr>
          <w:sz w:val="24"/>
        </w:rPr>
        <w:t xml:space="preserve">the halcyon </w:t>
      </w:r>
      <w:r w:rsidR="00696CE2">
        <w:rPr>
          <w:sz w:val="24"/>
        </w:rPr>
        <w:t>19</w:t>
      </w:r>
      <w:r w:rsidR="00700D67" w:rsidRPr="00736A7A">
        <w:rPr>
          <w:sz w:val="24"/>
        </w:rPr>
        <w:t>90</w:t>
      </w:r>
      <w:r w:rsidR="00696CE2">
        <w:rPr>
          <w:sz w:val="24"/>
        </w:rPr>
        <w:t>’</w:t>
      </w:r>
      <w:r w:rsidR="00700D67" w:rsidRPr="00736A7A">
        <w:rPr>
          <w:sz w:val="24"/>
        </w:rPr>
        <w:t>s and the terrible</w:t>
      </w:r>
      <w:r w:rsidR="00696CE2">
        <w:rPr>
          <w:sz w:val="24"/>
        </w:rPr>
        <w:t xml:space="preserve"> 20</w:t>
      </w:r>
      <w:r w:rsidR="00700D67" w:rsidRPr="00736A7A">
        <w:rPr>
          <w:sz w:val="24"/>
        </w:rPr>
        <w:t>00’s</w:t>
      </w:r>
      <w:r w:rsidR="00B45CB9" w:rsidRPr="00736A7A">
        <w:rPr>
          <w:sz w:val="24"/>
        </w:rPr>
        <w:t xml:space="preserve">; </w:t>
      </w:r>
      <w:r w:rsidR="002E6394">
        <w:rPr>
          <w:sz w:val="24"/>
        </w:rPr>
        <w:t xml:space="preserve">causes and consequences of the rise of populism and the election of Donald Trump; </w:t>
      </w:r>
      <w:r w:rsidR="00732B98">
        <w:rPr>
          <w:sz w:val="24"/>
        </w:rPr>
        <w:t>America’s prospects</w:t>
      </w:r>
      <w:r w:rsidR="002B5BD7">
        <w:rPr>
          <w:sz w:val="24"/>
        </w:rPr>
        <w:t>.</w:t>
      </w:r>
      <w:r w:rsidR="00B605C1" w:rsidRPr="00736A7A">
        <w:rPr>
          <w:sz w:val="24"/>
        </w:rPr>
        <w:t xml:space="preserve"> </w:t>
      </w:r>
    </w:p>
    <w:p w:rsidR="00505577" w:rsidRPr="00736A7A" w:rsidRDefault="00505577" w:rsidP="001C221F">
      <w:pPr>
        <w:rPr>
          <w:sz w:val="24"/>
        </w:rPr>
      </w:pPr>
    </w:p>
    <w:p w:rsidR="00D4354F" w:rsidRPr="004A06F5" w:rsidRDefault="00180B9E" w:rsidP="001C221F">
      <w:pPr>
        <w:rPr>
          <w:b/>
          <w:sz w:val="24"/>
          <w:u w:val="single"/>
        </w:rPr>
      </w:pPr>
      <w:r w:rsidRPr="00736A7A">
        <w:rPr>
          <w:b/>
          <w:sz w:val="24"/>
        </w:rPr>
        <w:t>R</w:t>
      </w:r>
      <w:r w:rsidR="005A65C8">
        <w:rPr>
          <w:b/>
          <w:sz w:val="24"/>
        </w:rPr>
        <w:t>equired</w:t>
      </w:r>
      <w:r w:rsidRPr="00736A7A">
        <w:rPr>
          <w:sz w:val="24"/>
        </w:rPr>
        <w:t xml:space="preserve">: </w:t>
      </w:r>
      <w:r w:rsidR="00BE7622" w:rsidRPr="00736A7A">
        <w:rPr>
          <w:sz w:val="24"/>
        </w:rPr>
        <w:t xml:space="preserve">Milton Friedman, </w:t>
      </w:r>
      <w:r w:rsidR="00BE7622" w:rsidRPr="00736A7A">
        <w:rPr>
          <w:sz w:val="24"/>
          <w:u w:val="single"/>
        </w:rPr>
        <w:t>Capitalism and Freedom</w:t>
      </w:r>
      <w:r w:rsidR="00BE7622" w:rsidRPr="00736A7A">
        <w:rPr>
          <w:sz w:val="24"/>
        </w:rPr>
        <w:t xml:space="preserve"> (Chicago: University of Chicago Press, 1962, 2</w:t>
      </w:r>
      <w:r w:rsidR="00BE7622" w:rsidRPr="00736A7A">
        <w:rPr>
          <w:sz w:val="24"/>
          <w:vertAlign w:val="superscript"/>
        </w:rPr>
        <w:t>nd</w:t>
      </w:r>
      <w:r w:rsidR="00BE7622" w:rsidRPr="00736A7A">
        <w:rPr>
          <w:sz w:val="24"/>
        </w:rPr>
        <w:t xml:space="preserve"> ed. 1982), Chs. 1, 2, 4, 5 and 8</w:t>
      </w:r>
      <w:r w:rsidR="00C876E0">
        <w:rPr>
          <w:sz w:val="24"/>
        </w:rPr>
        <w:t>;</w:t>
      </w:r>
      <w:r w:rsidR="006A4E7D" w:rsidRPr="006A4E7D">
        <w:rPr>
          <w:bCs/>
          <w:sz w:val="24"/>
        </w:rPr>
        <w:t xml:space="preserve"> Jeffrey Frankel and Peter Orzag,</w:t>
      </w:r>
      <w:r w:rsidR="006A4E7D">
        <w:rPr>
          <w:bCs/>
          <w:sz w:val="24"/>
        </w:rPr>
        <w:t xml:space="preserve"> </w:t>
      </w:r>
      <w:r w:rsidR="006A4E7D" w:rsidRPr="006A4E7D">
        <w:rPr>
          <w:bCs/>
          <w:sz w:val="24"/>
        </w:rPr>
        <w:t>eds.</w:t>
      </w:r>
      <w:r w:rsidR="006A4E7D">
        <w:rPr>
          <w:bCs/>
          <w:sz w:val="24"/>
        </w:rPr>
        <w:t>,</w:t>
      </w:r>
      <w:r w:rsidR="006A4E7D" w:rsidRPr="006A4E7D">
        <w:rPr>
          <w:bCs/>
          <w:sz w:val="24"/>
        </w:rPr>
        <w:t xml:space="preserve"> </w:t>
      </w:r>
      <w:r w:rsidR="006A4E7D" w:rsidRPr="006A4E7D">
        <w:rPr>
          <w:bCs/>
          <w:sz w:val="24"/>
          <w:u w:val="single"/>
        </w:rPr>
        <w:t>American Economic Policy in the 1990s</w:t>
      </w:r>
      <w:r w:rsidR="006A4E7D">
        <w:rPr>
          <w:bCs/>
          <w:sz w:val="24"/>
        </w:rPr>
        <w:t xml:space="preserve"> </w:t>
      </w:r>
      <w:r w:rsidR="006A4E7D" w:rsidRPr="006A4E7D">
        <w:rPr>
          <w:bCs/>
          <w:sz w:val="24"/>
        </w:rPr>
        <w:t>(Cambridge, MA, MIT Press, 2002</w:t>
      </w:r>
      <w:r w:rsidR="004A06F5">
        <w:rPr>
          <w:bCs/>
          <w:sz w:val="24"/>
        </w:rPr>
        <w:t>)</w:t>
      </w:r>
      <w:r w:rsidR="006A4E7D" w:rsidRPr="006A4E7D">
        <w:rPr>
          <w:bCs/>
          <w:sz w:val="24"/>
        </w:rPr>
        <w:t>, Introduction</w:t>
      </w:r>
      <w:r w:rsidR="00732B98">
        <w:rPr>
          <w:bCs/>
          <w:sz w:val="24"/>
        </w:rPr>
        <w:t xml:space="preserve">; Thomas Piketty, </w:t>
      </w:r>
      <w:r w:rsidR="00732B98">
        <w:rPr>
          <w:bCs/>
          <w:sz w:val="24"/>
          <w:u w:val="single"/>
        </w:rPr>
        <w:t>Capital in the Twenty-First Century</w:t>
      </w:r>
      <w:r w:rsidR="00732B98">
        <w:rPr>
          <w:bCs/>
          <w:sz w:val="24"/>
        </w:rPr>
        <w:t xml:space="preserve"> (Cambridge, MA: Belknap, 2014), pp.  1-27 (TBD)</w:t>
      </w:r>
      <w:r w:rsidR="00C876E0">
        <w:rPr>
          <w:bCs/>
          <w:sz w:val="24"/>
        </w:rPr>
        <w:t xml:space="preserve">. </w:t>
      </w:r>
      <w:r w:rsidR="00C876E0">
        <w:rPr>
          <w:b/>
          <w:bCs/>
          <w:sz w:val="24"/>
        </w:rPr>
        <w:t>Recommended</w:t>
      </w:r>
      <w:r w:rsidR="00C876E0">
        <w:rPr>
          <w:bCs/>
          <w:sz w:val="24"/>
        </w:rPr>
        <w:t>:</w:t>
      </w:r>
      <w:r w:rsidR="004A06F5">
        <w:rPr>
          <w:bCs/>
          <w:sz w:val="24"/>
        </w:rPr>
        <w:t xml:space="preserve"> </w:t>
      </w:r>
      <w:r w:rsidR="00C876E0" w:rsidRPr="005A65C8">
        <w:rPr>
          <w:sz w:val="24"/>
        </w:rPr>
        <w:t xml:space="preserve">David Harvey, “The Crisis of Capitalism,” </w:t>
      </w:r>
      <w:hyperlink r:id="rId9" w:history="1">
        <w:r w:rsidR="00C876E0" w:rsidRPr="00DF24AD">
          <w:rPr>
            <w:rStyle w:val="Hyperlink"/>
            <w:sz w:val="24"/>
          </w:rPr>
          <w:t>http://www.youtube.com/watch?v=qOP2V_np2c0</w:t>
        </w:r>
      </w:hyperlink>
      <w:r w:rsidR="004A06F5" w:rsidRPr="004A06F5">
        <w:rPr>
          <w:bCs/>
          <w:sz w:val="24"/>
        </w:rPr>
        <w:t>.</w:t>
      </w:r>
    </w:p>
    <w:p w:rsidR="00734B43" w:rsidRPr="00736A7A" w:rsidRDefault="00734B43" w:rsidP="001C221F">
      <w:pPr>
        <w:rPr>
          <w:sz w:val="24"/>
        </w:rPr>
      </w:pPr>
    </w:p>
    <w:p w:rsidR="006516FE" w:rsidRPr="00736A7A" w:rsidRDefault="00B927AA" w:rsidP="00322256">
      <w:pPr>
        <w:jc w:val="center"/>
        <w:rPr>
          <w:sz w:val="24"/>
        </w:rPr>
      </w:pPr>
      <w:r>
        <w:rPr>
          <w:b/>
          <w:sz w:val="24"/>
        </w:rPr>
        <w:t>T</w:t>
      </w:r>
      <w:r w:rsidR="00B45CB9" w:rsidRPr="00736A7A">
        <w:rPr>
          <w:b/>
          <w:sz w:val="24"/>
        </w:rPr>
        <w:t xml:space="preserve">HE CHANGING DISTRIBUTION OF </w:t>
      </w:r>
      <w:r w:rsidR="002E6394">
        <w:rPr>
          <w:b/>
          <w:sz w:val="24"/>
        </w:rPr>
        <w:t xml:space="preserve">GLOBAL </w:t>
      </w:r>
      <w:r w:rsidR="00B45CB9" w:rsidRPr="00736A7A">
        <w:rPr>
          <w:b/>
          <w:sz w:val="24"/>
        </w:rPr>
        <w:t>POWER</w:t>
      </w:r>
    </w:p>
    <w:p w:rsidR="00B45CB9" w:rsidRPr="00736A7A" w:rsidRDefault="00B45CB9" w:rsidP="00322256">
      <w:pPr>
        <w:jc w:val="center"/>
        <w:rPr>
          <w:sz w:val="24"/>
        </w:rPr>
      </w:pPr>
    </w:p>
    <w:p w:rsidR="002E2926" w:rsidRDefault="002B4EDF" w:rsidP="00352782">
      <w:pPr>
        <w:rPr>
          <w:sz w:val="24"/>
        </w:rPr>
      </w:pPr>
      <w:r>
        <w:rPr>
          <w:b/>
          <w:sz w:val="24"/>
          <w:u w:val="single"/>
        </w:rPr>
        <w:t>Day Four</w:t>
      </w:r>
      <w:r w:rsidR="00B45CB9" w:rsidRPr="00736A7A">
        <w:rPr>
          <w:sz w:val="24"/>
        </w:rPr>
        <w:t xml:space="preserve">: </w:t>
      </w:r>
      <w:r w:rsidR="002E6394">
        <w:rPr>
          <w:sz w:val="24"/>
        </w:rPr>
        <w:t xml:space="preserve">International relations in theory—Realism, Liberalism, Hegemonic Decline, Embedded Liberalism, and </w:t>
      </w:r>
      <w:r w:rsidR="00A05F93">
        <w:rPr>
          <w:sz w:val="24"/>
        </w:rPr>
        <w:t xml:space="preserve">Non-State Actors; </w:t>
      </w:r>
      <w:r w:rsidR="00FF0AAB">
        <w:rPr>
          <w:sz w:val="24"/>
        </w:rPr>
        <w:t>international relations in practice</w:t>
      </w:r>
      <w:r w:rsidR="00B46B2A">
        <w:rPr>
          <w:sz w:val="24"/>
        </w:rPr>
        <w:t>—</w:t>
      </w:r>
      <w:r w:rsidR="00A05F93">
        <w:rPr>
          <w:sz w:val="24"/>
        </w:rPr>
        <w:t>disorder in the first half of the 20</w:t>
      </w:r>
      <w:r w:rsidR="00A05F93" w:rsidRPr="00A05F93">
        <w:rPr>
          <w:sz w:val="24"/>
          <w:vertAlign w:val="superscript"/>
        </w:rPr>
        <w:t>th</w:t>
      </w:r>
      <w:r w:rsidR="00A05F93">
        <w:rPr>
          <w:sz w:val="24"/>
        </w:rPr>
        <w:t xml:space="preserve"> century and </w:t>
      </w:r>
      <w:r w:rsidR="000669A8">
        <w:rPr>
          <w:sz w:val="24"/>
        </w:rPr>
        <w:t xml:space="preserve">the </w:t>
      </w:r>
      <w:r w:rsidR="00A05F93">
        <w:rPr>
          <w:sz w:val="24"/>
        </w:rPr>
        <w:t xml:space="preserve">American-led </w:t>
      </w:r>
      <w:r w:rsidR="00AD1F12">
        <w:rPr>
          <w:sz w:val="24"/>
        </w:rPr>
        <w:t xml:space="preserve">“liberal” order </w:t>
      </w:r>
      <w:r w:rsidR="00A05F93">
        <w:rPr>
          <w:sz w:val="24"/>
        </w:rPr>
        <w:t>in the second half</w:t>
      </w:r>
      <w:r w:rsidR="00AD1F12">
        <w:rPr>
          <w:sz w:val="24"/>
        </w:rPr>
        <w:t>;</w:t>
      </w:r>
      <w:r w:rsidR="00A05F93">
        <w:rPr>
          <w:sz w:val="24"/>
        </w:rPr>
        <w:t xml:space="preserve"> </w:t>
      </w:r>
      <w:r w:rsidR="00AD1F12">
        <w:rPr>
          <w:sz w:val="24"/>
        </w:rPr>
        <w:t>t</w:t>
      </w:r>
      <w:r w:rsidR="00A05F93">
        <w:rPr>
          <w:sz w:val="24"/>
        </w:rPr>
        <w:t>he “End of History” hypothesis.</w:t>
      </w:r>
    </w:p>
    <w:p w:rsidR="002351EF" w:rsidRDefault="002351EF" w:rsidP="00352782">
      <w:pPr>
        <w:rPr>
          <w:sz w:val="24"/>
        </w:rPr>
      </w:pPr>
    </w:p>
    <w:p w:rsidR="002C5091" w:rsidRDefault="00D4354F" w:rsidP="00352782">
      <w:pPr>
        <w:rPr>
          <w:sz w:val="24"/>
        </w:rPr>
      </w:pPr>
      <w:r w:rsidRPr="00736A7A">
        <w:rPr>
          <w:b/>
          <w:sz w:val="24"/>
        </w:rPr>
        <w:t>R</w:t>
      </w:r>
      <w:r w:rsidR="005A65C8">
        <w:rPr>
          <w:b/>
          <w:sz w:val="24"/>
        </w:rPr>
        <w:t>equired</w:t>
      </w:r>
      <w:r w:rsidRPr="00736A7A">
        <w:rPr>
          <w:b/>
          <w:sz w:val="24"/>
        </w:rPr>
        <w:t xml:space="preserve">: </w:t>
      </w:r>
      <w:r w:rsidRPr="00736A7A">
        <w:rPr>
          <w:sz w:val="24"/>
        </w:rPr>
        <w:t xml:space="preserve">John J. Mearsheimer, </w:t>
      </w:r>
      <w:r w:rsidRPr="00736A7A">
        <w:rPr>
          <w:sz w:val="24"/>
          <w:u w:val="single"/>
        </w:rPr>
        <w:t>The Tragedy of Great Power Politics</w:t>
      </w:r>
      <w:r w:rsidRPr="00736A7A">
        <w:rPr>
          <w:sz w:val="24"/>
        </w:rPr>
        <w:t xml:space="preserve"> (New York: W.W. Norton, 2001), Introduction; </w:t>
      </w:r>
      <w:r w:rsidR="00B46B2A">
        <w:rPr>
          <w:sz w:val="24"/>
        </w:rPr>
        <w:t xml:space="preserve">Paul Kennedy, </w:t>
      </w:r>
      <w:r w:rsidR="00B46B2A">
        <w:rPr>
          <w:sz w:val="24"/>
          <w:u w:val="single"/>
        </w:rPr>
        <w:t>The Rise and Fall of the Great Powers</w:t>
      </w:r>
      <w:r w:rsidR="00B46B2A">
        <w:rPr>
          <w:sz w:val="24"/>
        </w:rPr>
        <w:t xml:space="preserve"> (New York: Vintage Books, 1999), Epilogue (TBD)</w:t>
      </w:r>
      <w:r w:rsidR="002C5091">
        <w:rPr>
          <w:sz w:val="24"/>
        </w:rPr>
        <w:t xml:space="preserve">; </w:t>
      </w:r>
      <w:r w:rsidR="002C5091" w:rsidRPr="00736A7A">
        <w:rPr>
          <w:sz w:val="24"/>
        </w:rPr>
        <w:t>G. John Ikenberry, “The Future of the Liberal World Order,”</w:t>
      </w:r>
      <w:r w:rsidR="002C5091">
        <w:rPr>
          <w:sz w:val="24"/>
        </w:rPr>
        <w:t xml:space="preserve"> </w:t>
      </w:r>
      <w:r w:rsidR="002C5091" w:rsidRPr="00736A7A">
        <w:rPr>
          <w:sz w:val="24"/>
          <w:u w:val="single"/>
        </w:rPr>
        <w:t>Foreign Affairs</w:t>
      </w:r>
      <w:r w:rsidR="002C5091" w:rsidRPr="00736A7A">
        <w:rPr>
          <w:sz w:val="24"/>
        </w:rPr>
        <w:t xml:space="preserve"> (May/June 2011), pp. 56-68</w:t>
      </w:r>
      <w:r w:rsidR="002C5091">
        <w:rPr>
          <w:sz w:val="24"/>
        </w:rPr>
        <w:t xml:space="preserve">; Francis Fukuyama, “The End of History?”, </w:t>
      </w:r>
      <w:r w:rsidR="002C5091">
        <w:rPr>
          <w:sz w:val="24"/>
          <w:u w:val="single"/>
        </w:rPr>
        <w:t>The National</w:t>
      </w:r>
      <w:r w:rsidR="00A05F93">
        <w:rPr>
          <w:sz w:val="24"/>
          <w:u w:val="single"/>
        </w:rPr>
        <w:t xml:space="preserve"> I</w:t>
      </w:r>
      <w:r w:rsidR="002C5091">
        <w:rPr>
          <w:sz w:val="24"/>
          <w:u w:val="single"/>
        </w:rPr>
        <w:t>nterest</w:t>
      </w:r>
      <w:r w:rsidR="00A05F93">
        <w:rPr>
          <w:sz w:val="24"/>
          <w:u w:val="single"/>
        </w:rPr>
        <w:t xml:space="preserve"> </w:t>
      </w:r>
      <w:r w:rsidR="002C5091">
        <w:rPr>
          <w:sz w:val="24"/>
        </w:rPr>
        <w:t>(Summer 1989).</w:t>
      </w:r>
    </w:p>
    <w:p w:rsidR="002C5091" w:rsidRDefault="002C5091" w:rsidP="00352782">
      <w:pPr>
        <w:rPr>
          <w:sz w:val="24"/>
        </w:rPr>
      </w:pPr>
    </w:p>
    <w:p w:rsidR="00A64BCB" w:rsidRDefault="002C5091" w:rsidP="00352782">
      <w:pPr>
        <w:rPr>
          <w:sz w:val="24"/>
        </w:rPr>
      </w:pPr>
      <w:r>
        <w:rPr>
          <w:b/>
          <w:sz w:val="24"/>
          <w:u w:val="single"/>
        </w:rPr>
        <w:t>Day Five</w:t>
      </w:r>
      <w:r w:rsidR="004509F5">
        <w:rPr>
          <w:b/>
          <w:sz w:val="24"/>
          <w:u w:val="single"/>
        </w:rPr>
        <w:t xml:space="preserve"> in the Morning</w:t>
      </w:r>
      <w:r>
        <w:rPr>
          <w:b/>
          <w:sz w:val="24"/>
          <w:u w:val="single"/>
        </w:rPr>
        <w:t>:</w:t>
      </w:r>
      <w:r w:rsidR="00DA325D">
        <w:rPr>
          <w:sz w:val="24"/>
        </w:rPr>
        <w:t xml:space="preserve"> </w:t>
      </w:r>
      <w:r w:rsidR="00AD1F12">
        <w:rPr>
          <w:sz w:val="24"/>
        </w:rPr>
        <w:t>The redistribution of global power in the 21</w:t>
      </w:r>
      <w:r w:rsidR="00AD1F12" w:rsidRPr="00AD1F12">
        <w:rPr>
          <w:sz w:val="24"/>
          <w:vertAlign w:val="superscript"/>
        </w:rPr>
        <w:t>st</w:t>
      </w:r>
      <w:r w:rsidR="00AD1F12">
        <w:rPr>
          <w:sz w:val="24"/>
        </w:rPr>
        <w:t xml:space="preserve"> century and its implications for the practice of international relations; </w:t>
      </w:r>
      <w:r w:rsidR="000669A8">
        <w:rPr>
          <w:sz w:val="24"/>
        </w:rPr>
        <w:t>fasten your seat belts when you leave CBS.</w:t>
      </w:r>
      <w:r w:rsidR="00AD1F12">
        <w:rPr>
          <w:sz w:val="24"/>
        </w:rPr>
        <w:t xml:space="preserve">  </w:t>
      </w:r>
    </w:p>
    <w:p w:rsidR="00AD1F12" w:rsidRDefault="00AD1F12" w:rsidP="00352782">
      <w:pPr>
        <w:rPr>
          <w:sz w:val="24"/>
        </w:rPr>
      </w:pPr>
    </w:p>
    <w:p w:rsidR="00CA1EAC" w:rsidRDefault="00A64BCB" w:rsidP="001873D8">
      <w:pPr>
        <w:rPr>
          <w:sz w:val="24"/>
        </w:rPr>
      </w:pPr>
      <w:r>
        <w:rPr>
          <w:b/>
          <w:sz w:val="24"/>
        </w:rPr>
        <w:t>Required</w:t>
      </w:r>
      <w:r>
        <w:rPr>
          <w:sz w:val="24"/>
        </w:rPr>
        <w:t xml:space="preserve">: </w:t>
      </w:r>
      <w:r w:rsidR="007F298C">
        <w:rPr>
          <w:sz w:val="24"/>
        </w:rPr>
        <w:t xml:space="preserve">Richard Haass, “Liberal World Order, R.I.P., </w:t>
      </w:r>
      <w:r w:rsidR="007F298C" w:rsidRPr="007F298C">
        <w:rPr>
          <w:sz w:val="24"/>
          <w:u w:val="single"/>
        </w:rPr>
        <w:t>Project Syndicate</w:t>
      </w:r>
      <w:r w:rsidR="007F298C">
        <w:rPr>
          <w:sz w:val="24"/>
        </w:rPr>
        <w:t xml:space="preserve">, March 21, 2018; Peter Goodman, “The Post-World War II Order Is Under Assault From the Powers That Build It,” </w:t>
      </w:r>
      <w:r w:rsidR="007F298C" w:rsidRPr="007F298C">
        <w:rPr>
          <w:sz w:val="24"/>
          <w:u w:val="single"/>
        </w:rPr>
        <w:t>The New York Times</w:t>
      </w:r>
      <w:r w:rsidR="007F298C">
        <w:rPr>
          <w:sz w:val="24"/>
        </w:rPr>
        <w:t>, March 26, 2018</w:t>
      </w:r>
    </w:p>
    <w:p w:rsidR="00CA1EAC" w:rsidRDefault="00CA1EAC" w:rsidP="001873D8">
      <w:pPr>
        <w:rPr>
          <w:sz w:val="24"/>
        </w:rPr>
      </w:pPr>
    </w:p>
    <w:p w:rsidR="004624C3" w:rsidRPr="00CA1EAC" w:rsidRDefault="00CA1EAC" w:rsidP="001873D8">
      <w:pPr>
        <w:rPr>
          <w:b/>
          <w:sz w:val="24"/>
          <w:u w:val="single"/>
        </w:rPr>
      </w:pPr>
      <w:r w:rsidRPr="00CA1EAC">
        <w:rPr>
          <w:b/>
          <w:sz w:val="24"/>
          <w:u w:val="single"/>
        </w:rPr>
        <w:t>Day Five in the Afternoon</w:t>
      </w:r>
      <w:r>
        <w:rPr>
          <w:sz w:val="24"/>
        </w:rPr>
        <w:t>: Q and A review session; final examination.</w:t>
      </w:r>
      <w:r w:rsidRPr="00CA1EAC">
        <w:rPr>
          <w:sz w:val="24"/>
          <w:u w:val="single"/>
        </w:rPr>
        <w:t xml:space="preserve"> </w:t>
      </w:r>
      <w:r w:rsidR="0076541D" w:rsidRPr="00CA1EAC">
        <w:rPr>
          <w:sz w:val="24"/>
          <w:u w:val="single"/>
        </w:rPr>
        <w:t xml:space="preserve"> </w:t>
      </w:r>
      <w:r w:rsidR="00A64BCB" w:rsidRPr="00CA1EAC">
        <w:rPr>
          <w:b/>
          <w:sz w:val="24"/>
          <w:u w:val="single"/>
        </w:rPr>
        <w:t xml:space="preserve"> </w:t>
      </w:r>
    </w:p>
    <w:p w:rsidR="0076700F" w:rsidRPr="00736A7A" w:rsidRDefault="0076700F" w:rsidP="00055941">
      <w:pPr>
        <w:rPr>
          <w:sz w:val="24"/>
        </w:rPr>
      </w:pPr>
      <w:bookmarkStart w:id="0" w:name="_GoBack"/>
    </w:p>
    <w:bookmarkEnd w:id="0"/>
    <w:p w:rsidR="004624C3" w:rsidRPr="00736A7A" w:rsidRDefault="001873D8" w:rsidP="00B529E6">
      <w:pPr>
        <w:pStyle w:val="Heading3"/>
        <w:tabs>
          <w:tab w:val="left" w:pos="1260"/>
        </w:tabs>
      </w:pPr>
      <w:r w:rsidRPr="00736A7A">
        <w:tab/>
      </w:r>
    </w:p>
    <w:p w:rsidR="004624C3" w:rsidRPr="00736A7A" w:rsidRDefault="004624C3" w:rsidP="00B529E6">
      <w:pPr>
        <w:pStyle w:val="Heading3"/>
        <w:tabs>
          <w:tab w:val="left" w:pos="1260"/>
        </w:tabs>
      </w:pPr>
    </w:p>
    <w:p w:rsidR="004624C3" w:rsidRPr="00736A7A" w:rsidRDefault="004624C3" w:rsidP="00B529E6">
      <w:pPr>
        <w:pStyle w:val="Heading3"/>
        <w:tabs>
          <w:tab w:val="left" w:pos="1260"/>
        </w:tabs>
      </w:pPr>
    </w:p>
    <w:sectPr w:rsidR="004624C3" w:rsidRPr="00736A7A" w:rsidSect="002F0E90">
      <w:headerReference w:type="even" r:id="rId10"/>
      <w:headerReference w:type="default" r:id="rId11"/>
      <w:endnotePr>
        <w:numFmt w:val="decimal"/>
      </w:endnotePr>
      <w:pgSz w:w="12240" w:h="15840"/>
      <w:pgMar w:top="1440" w:right="1152" w:bottom="1440" w:left="1152" w:header="634" w:footer="27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4ED" w:rsidRDefault="00D454ED">
      <w:r>
        <w:separator/>
      </w:r>
    </w:p>
  </w:endnote>
  <w:endnote w:type="continuationSeparator" w:id="0">
    <w:p w:rsidR="00D454ED" w:rsidRDefault="00D4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4ED" w:rsidRDefault="00D454ED">
      <w:r>
        <w:separator/>
      </w:r>
    </w:p>
  </w:footnote>
  <w:footnote w:type="continuationSeparator" w:id="0">
    <w:p w:rsidR="00D454ED" w:rsidRDefault="00D45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91B" w:rsidRDefault="00BA291B" w:rsidP="002830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291B" w:rsidRDefault="00BA29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91B" w:rsidRDefault="00BA291B" w:rsidP="002830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98C">
      <w:rPr>
        <w:rStyle w:val="PageNumber"/>
        <w:noProof/>
      </w:rPr>
      <w:t>3</w:t>
    </w:r>
    <w:r>
      <w:rPr>
        <w:rStyle w:val="PageNumber"/>
      </w:rPr>
      <w:fldChar w:fldCharType="end"/>
    </w:r>
  </w:p>
  <w:p w:rsidR="00BA291B" w:rsidRDefault="00BA29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743"/>
    <w:multiLevelType w:val="hybridMultilevel"/>
    <w:tmpl w:val="79B24358"/>
    <w:lvl w:ilvl="0" w:tplc="F64A2D26">
      <w:start w:val="2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5D6520"/>
    <w:multiLevelType w:val="multilevel"/>
    <w:tmpl w:val="8A067B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19A1760"/>
    <w:multiLevelType w:val="hybridMultilevel"/>
    <w:tmpl w:val="7B562BEC"/>
    <w:lvl w:ilvl="0" w:tplc="7E504B5C">
      <w:start w:val="15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36"/>
    <w:rsid w:val="00001DB7"/>
    <w:rsid w:val="00003EFD"/>
    <w:rsid w:val="0000598C"/>
    <w:rsid w:val="00006375"/>
    <w:rsid w:val="00010C43"/>
    <w:rsid w:val="000141B2"/>
    <w:rsid w:val="00014ED8"/>
    <w:rsid w:val="00016FC5"/>
    <w:rsid w:val="0001770F"/>
    <w:rsid w:val="00021F95"/>
    <w:rsid w:val="00023335"/>
    <w:rsid w:val="0002551A"/>
    <w:rsid w:val="00031F86"/>
    <w:rsid w:val="00034827"/>
    <w:rsid w:val="000555C5"/>
    <w:rsid w:val="00055941"/>
    <w:rsid w:val="00060FB9"/>
    <w:rsid w:val="00061BCB"/>
    <w:rsid w:val="00061D05"/>
    <w:rsid w:val="000651B7"/>
    <w:rsid w:val="000669A8"/>
    <w:rsid w:val="00067680"/>
    <w:rsid w:val="00067E30"/>
    <w:rsid w:val="00077FDC"/>
    <w:rsid w:val="00082184"/>
    <w:rsid w:val="00083A92"/>
    <w:rsid w:val="00083EF5"/>
    <w:rsid w:val="00091772"/>
    <w:rsid w:val="00097805"/>
    <w:rsid w:val="000A33B0"/>
    <w:rsid w:val="000A5E4D"/>
    <w:rsid w:val="000B1383"/>
    <w:rsid w:val="000B203C"/>
    <w:rsid w:val="000B378F"/>
    <w:rsid w:val="000B5643"/>
    <w:rsid w:val="000B791C"/>
    <w:rsid w:val="000C3062"/>
    <w:rsid w:val="000C5E3C"/>
    <w:rsid w:val="000C6E83"/>
    <w:rsid w:val="000D2968"/>
    <w:rsid w:val="000E6DF5"/>
    <w:rsid w:val="000E70D6"/>
    <w:rsid w:val="000F301A"/>
    <w:rsid w:val="000F6D76"/>
    <w:rsid w:val="001009B5"/>
    <w:rsid w:val="0010361B"/>
    <w:rsid w:val="001122C7"/>
    <w:rsid w:val="00114445"/>
    <w:rsid w:val="0011572B"/>
    <w:rsid w:val="0011679D"/>
    <w:rsid w:val="001215F9"/>
    <w:rsid w:val="00134239"/>
    <w:rsid w:val="00135232"/>
    <w:rsid w:val="00135662"/>
    <w:rsid w:val="00137E09"/>
    <w:rsid w:val="00140B2C"/>
    <w:rsid w:val="00145E47"/>
    <w:rsid w:val="00147253"/>
    <w:rsid w:val="00150086"/>
    <w:rsid w:val="0015104E"/>
    <w:rsid w:val="001568D5"/>
    <w:rsid w:val="00161D6C"/>
    <w:rsid w:val="00180B9E"/>
    <w:rsid w:val="0018723A"/>
    <w:rsid w:val="001873D8"/>
    <w:rsid w:val="00194C64"/>
    <w:rsid w:val="001A21F4"/>
    <w:rsid w:val="001A3A7B"/>
    <w:rsid w:val="001A3D2F"/>
    <w:rsid w:val="001A70C5"/>
    <w:rsid w:val="001A7C91"/>
    <w:rsid w:val="001B131B"/>
    <w:rsid w:val="001C1693"/>
    <w:rsid w:val="001C221F"/>
    <w:rsid w:val="001C25C4"/>
    <w:rsid w:val="001D0B9B"/>
    <w:rsid w:val="001D2B61"/>
    <w:rsid w:val="001D3382"/>
    <w:rsid w:val="001D4A0F"/>
    <w:rsid w:val="001D4AC7"/>
    <w:rsid w:val="001D5339"/>
    <w:rsid w:val="001D5389"/>
    <w:rsid w:val="001E3EA9"/>
    <w:rsid w:val="001E446E"/>
    <w:rsid w:val="001F377D"/>
    <w:rsid w:val="001F6919"/>
    <w:rsid w:val="00203013"/>
    <w:rsid w:val="002058DB"/>
    <w:rsid w:val="00207822"/>
    <w:rsid w:val="00211D1D"/>
    <w:rsid w:val="002150A4"/>
    <w:rsid w:val="00215927"/>
    <w:rsid w:val="002162A6"/>
    <w:rsid w:val="00220887"/>
    <w:rsid w:val="00220953"/>
    <w:rsid w:val="00226F35"/>
    <w:rsid w:val="002344D2"/>
    <w:rsid w:val="00234602"/>
    <w:rsid w:val="00234DD0"/>
    <w:rsid w:val="002351EF"/>
    <w:rsid w:val="00240388"/>
    <w:rsid w:val="00241BEC"/>
    <w:rsid w:val="00243E1A"/>
    <w:rsid w:val="00246BAB"/>
    <w:rsid w:val="00261582"/>
    <w:rsid w:val="00264509"/>
    <w:rsid w:val="0026563A"/>
    <w:rsid w:val="002667D6"/>
    <w:rsid w:val="002668A9"/>
    <w:rsid w:val="002668BF"/>
    <w:rsid w:val="0026730B"/>
    <w:rsid w:val="002736C1"/>
    <w:rsid w:val="00273CFA"/>
    <w:rsid w:val="002830FF"/>
    <w:rsid w:val="00283746"/>
    <w:rsid w:val="002873DA"/>
    <w:rsid w:val="00287912"/>
    <w:rsid w:val="0028795A"/>
    <w:rsid w:val="00290BE4"/>
    <w:rsid w:val="00293539"/>
    <w:rsid w:val="00296818"/>
    <w:rsid w:val="002A2963"/>
    <w:rsid w:val="002A554E"/>
    <w:rsid w:val="002A63D4"/>
    <w:rsid w:val="002B2E23"/>
    <w:rsid w:val="002B4EDF"/>
    <w:rsid w:val="002B5BD7"/>
    <w:rsid w:val="002B63E0"/>
    <w:rsid w:val="002C5091"/>
    <w:rsid w:val="002C5E04"/>
    <w:rsid w:val="002C7500"/>
    <w:rsid w:val="002E049D"/>
    <w:rsid w:val="002E0979"/>
    <w:rsid w:val="002E1403"/>
    <w:rsid w:val="002E2926"/>
    <w:rsid w:val="002E2FFC"/>
    <w:rsid w:val="002E5730"/>
    <w:rsid w:val="002E6394"/>
    <w:rsid w:val="002F0E90"/>
    <w:rsid w:val="002F1357"/>
    <w:rsid w:val="002F3C4F"/>
    <w:rsid w:val="00302B71"/>
    <w:rsid w:val="003146B6"/>
    <w:rsid w:val="00322256"/>
    <w:rsid w:val="00322337"/>
    <w:rsid w:val="00325A55"/>
    <w:rsid w:val="00333D2D"/>
    <w:rsid w:val="003367AF"/>
    <w:rsid w:val="003376CD"/>
    <w:rsid w:val="00344FFE"/>
    <w:rsid w:val="003479F5"/>
    <w:rsid w:val="00352782"/>
    <w:rsid w:val="00352EEC"/>
    <w:rsid w:val="00353A7F"/>
    <w:rsid w:val="00354B75"/>
    <w:rsid w:val="003603D7"/>
    <w:rsid w:val="00360D88"/>
    <w:rsid w:val="003619F5"/>
    <w:rsid w:val="003645C8"/>
    <w:rsid w:val="0036488E"/>
    <w:rsid w:val="00365A90"/>
    <w:rsid w:val="0036642E"/>
    <w:rsid w:val="003710B4"/>
    <w:rsid w:val="003809FF"/>
    <w:rsid w:val="00382159"/>
    <w:rsid w:val="00390523"/>
    <w:rsid w:val="00391302"/>
    <w:rsid w:val="00394647"/>
    <w:rsid w:val="00395CAE"/>
    <w:rsid w:val="00396580"/>
    <w:rsid w:val="003968D9"/>
    <w:rsid w:val="003A1BFD"/>
    <w:rsid w:val="003A5ACA"/>
    <w:rsid w:val="003B069B"/>
    <w:rsid w:val="003B0E72"/>
    <w:rsid w:val="003B280B"/>
    <w:rsid w:val="003B3795"/>
    <w:rsid w:val="003B7C2F"/>
    <w:rsid w:val="003C12E3"/>
    <w:rsid w:val="003C5ED4"/>
    <w:rsid w:val="003D042F"/>
    <w:rsid w:val="003D2BE9"/>
    <w:rsid w:val="003F53D3"/>
    <w:rsid w:val="004013EE"/>
    <w:rsid w:val="00403703"/>
    <w:rsid w:val="00403926"/>
    <w:rsid w:val="00407533"/>
    <w:rsid w:val="0041035E"/>
    <w:rsid w:val="0041132D"/>
    <w:rsid w:val="0041360F"/>
    <w:rsid w:val="004232CC"/>
    <w:rsid w:val="0042617A"/>
    <w:rsid w:val="004320B2"/>
    <w:rsid w:val="00443B38"/>
    <w:rsid w:val="00445CE7"/>
    <w:rsid w:val="00447005"/>
    <w:rsid w:val="0045022D"/>
    <w:rsid w:val="004509F5"/>
    <w:rsid w:val="00456578"/>
    <w:rsid w:val="004566A7"/>
    <w:rsid w:val="0046004F"/>
    <w:rsid w:val="0046101B"/>
    <w:rsid w:val="004624C3"/>
    <w:rsid w:val="00466028"/>
    <w:rsid w:val="00473E24"/>
    <w:rsid w:val="00476263"/>
    <w:rsid w:val="0048421C"/>
    <w:rsid w:val="00490940"/>
    <w:rsid w:val="00492A8D"/>
    <w:rsid w:val="00495587"/>
    <w:rsid w:val="00496900"/>
    <w:rsid w:val="004A0466"/>
    <w:rsid w:val="004A06F5"/>
    <w:rsid w:val="004A57EB"/>
    <w:rsid w:val="004C0CF5"/>
    <w:rsid w:val="004C0E37"/>
    <w:rsid w:val="004C1886"/>
    <w:rsid w:val="004C30F4"/>
    <w:rsid w:val="004C35F5"/>
    <w:rsid w:val="004C6150"/>
    <w:rsid w:val="004C7DBC"/>
    <w:rsid w:val="004C7F1C"/>
    <w:rsid w:val="004D0D83"/>
    <w:rsid w:val="004D59F9"/>
    <w:rsid w:val="004F218A"/>
    <w:rsid w:val="005016F6"/>
    <w:rsid w:val="00502D5E"/>
    <w:rsid w:val="00505577"/>
    <w:rsid w:val="00506431"/>
    <w:rsid w:val="005067B8"/>
    <w:rsid w:val="005122E6"/>
    <w:rsid w:val="0052045C"/>
    <w:rsid w:val="005244D7"/>
    <w:rsid w:val="00526AAF"/>
    <w:rsid w:val="005274A9"/>
    <w:rsid w:val="005312CB"/>
    <w:rsid w:val="00534ACF"/>
    <w:rsid w:val="00537C93"/>
    <w:rsid w:val="005463F0"/>
    <w:rsid w:val="00565C2C"/>
    <w:rsid w:val="00586836"/>
    <w:rsid w:val="0058765A"/>
    <w:rsid w:val="00590037"/>
    <w:rsid w:val="00594012"/>
    <w:rsid w:val="00594F08"/>
    <w:rsid w:val="00594FE9"/>
    <w:rsid w:val="0059778C"/>
    <w:rsid w:val="005A1694"/>
    <w:rsid w:val="005A2869"/>
    <w:rsid w:val="005A65C8"/>
    <w:rsid w:val="005A6A7A"/>
    <w:rsid w:val="005B1B54"/>
    <w:rsid w:val="005B36E5"/>
    <w:rsid w:val="005B75C9"/>
    <w:rsid w:val="005C41D1"/>
    <w:rsid w:val="005C66A2"/>
    <w:rsid w:val="005C6A77"/>
    <w:rsid w:val="005C72D2"/>
    <w:rsid w:val="005C731F"/>
    <w:rsid w:val="005C7D7E"/>
    <w:rsid w:val="005C7FAD"/>
    <w:rsid w:val="005D3343"/>
    <w:rsid w:val="005E0439"/>
    <w:rsid w:val="005E0C99"/>
    <w:rsid w:val="005E4E0A"/>
    <w:rsid w:val="005E6F01"/>
    <w:rsid w:val="005F6117"/>
    <w:rsid w:val="005F72EF"/>
    <w:rsid w:val="00607481"/>
    <w:rsid w:val="0060750B"/>
    <w:rsid w:val="00607789"/>
    <w:rsid w:val="00607E0A"/>
    <w:rsid w:val="0062063A"/>
    <w:rsid w:val="00622DAF"/>
    <w:rsid w:val="006248AE"/>
    <w:rsid w:val="00624A99"/>
    <w:rsid w:val="00626777"/>
    <w:rsid w:val="0062713C"/>
    <w:rsid w:val="00627B51"/>
    <w:rsid w:val="0063011F"/>
    <w:rsid w:val="00631E4F"/>
    <w:rsid w:val="00635306"/>
    <w:rsid w:val="00642594"/>
    <w:rsid w:val="00644006"/>
    <w:rsid w:val="006516FE"/>
    <w:rsid w:val="00651B72"/>
    <w:rsid w:val="006552C2"/>
    <w:rsid w:val="00661045"/>
    <w:rsid w:val="00666466"/>
    <w:rsid w:val="00670CD2"/>
    <w:rsid w:val="00671014"/>
    <w:rsid w:val="00674238"/>
    <w:rsid w:val="00677C9B"/>
    <w:rsid w:val="00681D2A"/>
    <w:rsid w:val="00683D50"/>
    <w:rsid w:val="00694989"/>
    <w:rsid w:val="0069511A"/>
    <w:rsid w:val="00696CE2"/>
    <w:rsid w:val="00697E49"/>
    <w:rsid w:val="006A0068"/>
    <w:rsid w:val="006A4E7D"/>
    <w:rsid w:val="006B57F1"/>
    <w:rsid w:val="006B5BD8"/>
    <w:rsid w:val="006D0FC3"/>
    <w:rsid w:val="006D652B"/>
    <w:rsid w:val="006D73BA"/>
    <w:rsid w:val="006E1CA3"/>
    <w:rsid w:val="006E3C62"/>
    <w:rsid w:val="006E529A"/>
    <w:rsid w:val="006E61A4"/>
    <w:rsid w:val="006F04F6"/>
    <w:rsid w:val="006F3DC3"/>
    <w:rsid w:val="00700D67"/>
    <w:rsid w:val="007017C8"/>
    <w:rsid w:val="0071671E"/>
    <w:rsid w:val="0072100B"/>
    <w:rsid w:val="00731700"/>
    <w:rsid w:val="00732B98"/>
    <w:rsid w:val="00734B43"/>
    <w:rsid w:val="00736A7A"/>
    <w:rsid w:val="0073772D"/>
    <w:rsid w:val="00741A79"/>
    <w:rsid w:val="00741C8E"/>
    <w:rsid w:val="00742710"/>
    <w:rsid w:val="0075636A"/>
    <w:rsid w:val="00757AAD"/>
    <w:rsid w:val="0076465F"/>
    <w:rsid w:val="0076541D"/>
    <w:rsid w:val="0076700F"/>
    <w:rsid w:val="00775D5D"/>
    <w:rsid w:val="007778AC"/>
    <w:rsid w:val="00777EC5"/>
    <w:rsid w:val="007801AB"/>
    <w:rsid w:val="0078254C"/>
    <w:rsid w:val="00783AEF"/>
    <w:rsid w:val="00791C0C"/>
    <w:rsid w:val="007A33F5"/>
    <w:rsid w:val="007B0102"/>
    <w:rsid w:val="007B696C"/>
    <w:rsid w:val="007C33A8"/>
    <w:rsid w:val="007C4226"/>
    <w:rsid w:val="007D07F5"/>
    <w:rsid w:val="007D2C7E"/>
    <w:rsid w:val="007D686B"/>
    <w:rsid w:val="007D76E1"/>
    <w:rsid w:val="007E0D63"/>
    <w:rsid w:val="007E18B7"/>
    <w:rsid w:val="007E3D01"/>
    <w:rsid w:val="007E4ED1"/>
    <w:rsid w:val="007F298C"/>
    <w:rsid w:val="007F69B3"/>
    <w:rsid w:val="00801BBE"/>
    <w:rsid w:val="0080306D"/>
    <w:rsid w:val="008032A8"/>
    <w:rsid w:val="008033BE"/>
    <w:rsid w:val="0081345C"/>
    <w:rsid w:val="00813A6F"/>
    <w:rsid w:val="00817611"/>
    <w:rsid w:val="0082007A"/>
    <w:rsid w:val="00820C1B"/>
    <w:rsid w:val="008236FD"/>
    <w:rsid w:val="008307BA"/>
    <w:rsid w:val="008367A3"/>
    <w:rsid w:val="008377F4"/>
    <w:rsid w:val="00847A73"/>
    <w:rsid w:val="00852124"/>
    <w:rsid w:val="008536FA"/>
    <w:rsid w:val="00856081"/>
    <w:rsid w:val="00860FD6"/>
    <w:rsid w:val="008621D0"/>
    <w:rsid w:val="00863869"/>
    <w:rsid w:val="00863AA3"/>
    <w:rsid w:val="00867F54"/>
    <w:rsid w:val="008734AD"/>
    <w:rsid w:val="0087358C"/>
    <w:rsid w:val="008747A7"/>
    <w:rsid w:val="00883DE1"/>
    <w:rsid w:val="00884A30"/>
    <w:rsid w:val="008A522F"/>
    <w:rsid w:val="008B35A2"/>
    <w:rsid w:val="008B5C93"/>
    <w:rsid w:val="008C0C7B"/>
    <w:rsid w:val="008D0FBB"/>
    <w:rsid w:val="008D73CD"/>
    <w:rsid w:val="008E36DC"/>
    <w:rsid w:val="008F4E85"/>
    <w:rsid w:val="0090598B"/>
    <w:rsid w:val="00906AA4"/>
    <w:rsid w:val="00906F25"/>
    <w:rsid w:val="009070A4"/>
    <w:rsid w:val="009077F0"/>
    <w:rsid w:val="0091319C"/>
    <w:rsid w:val="00913ED1"/>
    <w:rsid w:val="0092132E"/>
    <w:rsid w:val="00933B3C"/>
    <w:rsid w:val="0093691B"/>
    <w:rsid w:val="00937F53"/>
    <w:rsid w:val="0094404E"/>
    <w:rsid w:val="0095276E"/>
    <w:rsid w:val="00965137"/>
    <w:rsid w:val="00970CD0"/>
    <w:rsid w:val="00971C11"/>
    <w:rsid w:val="0097291D"/>
    <w:rsid w:val="00982767"/>
    <w:rsid w:val="00985E7C"/>
    <w:rsid w:val="00992B0A"/>
    <w:rsid w:val="00997B5A"/>
    <w:rsid w:val="009A79B5"/>
    <w:rsid w:val="009B1D8F"/>
    <w:rsid w:val="009B26EB"/>
    <w:rsid w:val="009B585E"/>
    <w:rsid w:val="009C0A5E"/>
    <w:rsid w:val="009C6911"/>
    <w:rsid w:val="009D227A"/>
    <w:rsid w:val="009D5037"/>
    <w:rsid w:val="009E122C"/>
    <w:rsid w:val="009E38A6"/>
    <w:rsid w:val="009E4ADD"/>
    <w:rsid w:val="009F0902"/>
    <w:rsid w:val="009F143D"/>
    <w:rsid w:val="009F1ED3"/>
    <w:rsid w:val="009F1F23"/>
    <w:rsid w:val="009F4138"/>
    <w:rsid w:val="009F428C"/>
    <w:rsid w:val="009F4947"/>
    <w:rsid w:val="009F73CD"/>
    <w:rsid w:val="009F75DC"/>
    <w:rsid w:val="009F7BA7"/>
    <w:rsid w:val="00A00C14"/>
    <w:rsid w:val="00A01F8D"/>
    <w:rsid w:val="00A028DD"/>
    <w:rsid w:val="00A04ED7"/>
    <w:rsid w:val="00A05F93"/>
    <w:rsid w:val="00A060E0"/>
    <w:rsid w:val="00A07D7F"/>
    <w:rsid w:val="00A115E0"/>
    <w:rsid w:val="00A13F3E"/>
    <w:rsid w:val="00A1548D"/>
    <w:rsid w:val="00A17AF9"/>
    <w:rsid w:val="00A20B56"/>
    <w:rsid w:val="00A21EBB"/>
    <w:rsid w:val="00A22532"/>
    <w:rsid w:val="00A3359F"/>
    <w:rsid w:val="00A408EF"/>
    <w:rsid w:val="00A40D82"/>
    <w:rsid w:val="00A43CEA"/>
    <w:rsid w:val="00A4516D"/>
    <w:rsid w:val="00A54720"/>
    <w:rsid w:val="00A61BA2"/>
    <w:rsid w:val="00A63C51"/>
    <w:rsid w:val="00A64BCB"/>
    <w:rsid w:val="00A6536F"/>
    <w:rsid w:val="00A72224"/>
    <w:rsid w:val="00A737E8"/>
    <w:rsid w:val="00A75788"/>
    <w:rsid w:val="00A76B19"/>
    <w:rsid w:val="00A77013"/>
    <w:rsid w:val="00A85967"/>
    <w:rsid w:val="00A91084"/>
    <w:rsid w:val="00A91AE7"/>
    <w:rsid w:val="00AA57F4"/>
    <w:rsid w:val="00AB48A8"/>
    <w:rsid w:val="00AB493B"/>
    <w:rsid w:val="00AC4C8C"/>
    <w:rsid w:val="00AD03D3"/>
    <w:rsid w:val="00AD14C7"/>
    <w:rsid w:val="00AD1AB8"/>
    <w:rsid w:val="00AD1F12"/>
    <w:rsid w:val="00AD50AD"/>
    <w:rsid w:val="00AD5793"/>
    <w:rsid w:val="00AE1B04"/>
    <w:rsid w:val="00AE2560"/>
    <w:rsid w:val="00AF7A44"/>
    <w:rsid w:val="00B01134"/>
    <w:rsid w:val="00B01187"/>
    <w:rsid w:val="00B048E8"/>
    <w:rsid w:val="00B0590B"/>
    <w:rsid w:val="00B06872"/>
    <w:rsid w:val="00B121F4"/>
    <w:rsid w:val="00B163C7"/>
    <w:rsid w:val="00B21FFD"/>
    <w:rsid w:val="00B40702"/>
    <w:rsid w:val="00B411F5"/>
    <w:rsid w:val="00B41DE1"/>
    <w:rsid w:val="00B43C82"/>
    <w:rsid w:val="00B4425D"/>
    <w:rsid w:val="00B45CB9"/>
    <w:rsid w:val="00B46B2A"/>
    <w:rsid w:val="00B46DE0"/>
    <w:rsid w:val="00B501B2"/>
    <w:rsid w:val="00B5160E"/>
    <w:rsid w:val="00B529E6"/>
    <w:rsid w:val="00B53D87"/>
    <w:rsid w:val="00B605C1"/>
    <w:rsid w:val="00B63757"/>
    <w:rsid w:val="00B65CCA"/>
    <w:rsid w:val="00B667D4"/>
    <w:rsid w:val="00B7497A"/>
    <w:rsid w:val="00B75B25"/>
    <w:rsid w:val="00B8793B"/>
    <w:rsid w:val="00B927AA"/>
    <w:rsid w:val="00B92E22"/>
    <w:rsid w:val="00B92E27"/>
    <w:rsid w:val="00B948B3"/>
    <w:rsid w:val="00BA1E5D"/>
    <w:rsid w:val="00BA291B"/>
    <w:rsid w:val="00BA5764"/>
    <w:rsid w:val="00BA5F21"/>
    <w:rsid w:val="00BB2BAC"/>
    <w:rsid w:val="00BB56B4"/>
    <w:rsid w:val="00BB70DC"/>
    <w:rsid w:val="00BC4007"/>
    <w:rsid w:val="00BC4507"/>
    <w:rsid w:val="00BC4952"/>
    <w:rsid w:val="00BC5420"/>
    <w:rsid w:val="00BD59B4"/>
    <w:rsid w:val="00BE15BB"/>
    <w:rsid w:val="00BE715D"/>
    <w:rsid w:val="00BE7622"/>
    <w:rsid w:val="00BF0C55"/>
    <w:rsid w:val="00BF3A40"/>
    <w:rsid w:val="00BF3CE3"/>
    <w:rsid w:val="00C001C6"/>
    <w:rsid w:val="00C06FB2"/>
    <w:rsid w:val="00C077AB"/>
    <w:rsid w:val="00C1253D"/>
    <w:rsid w:val="00C13292"/>
    <w:rsid w:val="00C15B5E"/>
    <w:rsid w:val="00C173D0"/>
    <w:rsid w:val="00C22090"/>
    <w:rsid w:val="00C229D5"/>
    <w:rsid w:val="00C2688C"/>
    <w:rsid w:val="00C300D9"/>
    <w:rsid w:val="00C3156F"/>
    <w:rsid w:val="00C31A92"/>
    <w:rsid w:val="00C31F42"/>
    <w:rsid w:val="00C50BDD"/>
    <w:rsid w:val="00C51743"/>
    <w:rsid w:val="00C5382C"/>
    <w:rsid w:val="00C543DF"/>
    <w:rsid w:val="00C640AC"/>
    <w:rsid w:val="00C669E9"/>
    <w:rsid w:val="00C67149"/>
    <w:rsid w:val="00C678B9"/>
    <w:rsid w:val="00C72090"/>
    <w:rsid w:val="00C72C47"/>
    <w:rsid w:val="00C758EC"/>
    <w:rsid w:val="00C80004"/>
    <w:rsid w:val="00C85409"/>
    <w:rsid w:val="00C86F57"/>
    <w:rsid w:val="00C876E0"/>
    <w:rsid w:val="00C91577"/>
    <w:rsid w:val="00C91B5A"/>
    <w:rsid w:val="00C937FF"/>
    <w:rsid w:val="00CA0167"/>
    <w:rsid w:val="00CA1EAC"/>
    <w:rsid w:val="00CB3CC7"/>
    <w:rsid w:val="00CB547F"/>
    <w:rsid w:val="00CB573C"/>
    <w:rsid w:val="00CC4CE4"/>
    <w:rsid w:val="00CD0002"/>
    <w:rsid w:val="00CD6815"/>
    <w:rsid w:val="00CE5F0D"/>
    <w:rsid w:val="00CE7A84"/>
    <w:rsid w:val="00CF0AE4"/>
    <w:rsid w:val="00D00AB3"/>
    <w:rsid w:val="00D01907"/>
    <w:rsid w:val="00D021B6"/>
    <w:rsid w:val="00D04D2C"/>
    <w:rsid w:val="00D05130"/>
    <w:rsid w:val="00D07915"/>
    <w:rsid w:val="00D103C7"/>
    <w:rsid w:val="00D1091F"/>
    <w:rsid w:val="00D13D60"/>
    <w:rsid w:val="00D14DCA"/>
    <w:rsid w:val="00D20014"/>
    <w:rsid w:val="00D31B37"/>
    <w:rsid w:val="00D35A00"/>
    <w:rsid w:val="00D3652A"/>
    <w:rsid w:val="00D41B02"/>
    <w:rsid w:val="00D42787"/>
    <w:rsid w:val="00D4354F"/>
    <w:rsid w:val="00D454ED"/>
    <w:rsid w:val="00D455CB"/>
    <w:rsid w:val="00D51AE5"/>
    <w:rsid w:val="00D56E5B"/>
    <w:rsid w:val="00D7218E"/>
    <w:rsid w:val="00D744EF"/>
    <w:rsid w:val="00D76619"/>
    <w:rsid w:val="00D77903"/>
    <w:rsid w:val="00D86AAF"/>
    <w:rsid w:val="00D86FCB"/>
    <w:rsid w:val="00D908E1"/>
    <w:rsid w:val="00D95E55"/>
    <w:rsid w:val="00DA08E8"/>
    <w:rsid w:val="00DA325D"/>
    <w:rsid w:val="00DB3F85"/>
    <w:rsid w:val="00DC65EA"/>
    <w:rsid w:val="00DC672E"/>
    <w:rsid w:val="00DC78FB"/>
    <w:rsid w:val="00DD033C"/>
    <w:rsid w:val="00DD2215"/>
    <w:rsid w:val="00DE0710"/>
    <w:rsid w:val="00DE410A"/>
    <w:rsid w:val="00DE501E"/>
    <w:rsid w:val="00DE59F7"/>
    <w:rsid w:val="00DE6187"/>
    <w:rsid w:val="00DE67C6"/>
    <w:rsid w:val="00E078B0"/>
    <w:rsid w:val="00E121FC"/>
    <w:rsid w:val="00E156CE"/>
    <w:rsid w:val="00E1671B"/>
    <w:rsid w:val="00E20D1A"/>
    <w:rsid w:val="00E30758"/>
    <w:rsid w:val="00E335D9"/>
    <w:rsid w:val="00E34121"/>
    <w:rsid w:val="00E34896"/>
    <w:rsid w:val="00E51870"/>
    <w:rsid w:val="00E63F7E"/>
    <w:rsid w:val="00E72235"/>
    <w:rsid w:val="00E770A5"/>
    <w:rsid w:val="00E81E58"/>
    <w:rsid w:val="00E85B00"/>
    <w:rsid w:val="00E91271"/>
    <w:rsid w:val="00E92487"/>
    <w:rsid w:val="00E944E8"/>
    <w:rsid w:val="00E96DD1"/>
    <w:rsid w:val="00EA322B"/>
    <w:rsid w:val="00EB1EDE"/>
    <w:rsid w:val="00EB6C32"/>
    <w:rsid w:val="00EC5999"/>
    <w:rsid w:val="00ED0A66"/>
    <w:rsid w:val="00ED14C1"/>
    <w:rsid w:val="00ED2692"/>
    <w:rsid w:val="00ED3333"/>
    <w:rsid w:val="00ED5FE2"/>
    <w:rsid w:val="00EE0615"/>
    <w:rsid w:val="00EE5E3D"/>
    <w:rsid w:val="00EF2538"/>
    <w:rsid w:val="00EF3C2E"/>
    <w:rsid w:val="00F01E9B"/>
    <w:rsid w:val="00F036EE"/>
    <w:rsid w:val="00F049DF"/>
    <w:rsid w:val="00F17FBD"/>
    <w:rsid w:val="00F20177"/>
    <w:rsid w:val="00F2538E"/>
    <w:rsid w:val="00F40AE9"/>
    <w:rsid w:val="00F54FF5"/>
    <w:rsid w:val="00F56F9B"/>
    <w:rsid w:val="00F57164"/>
    <w:rsid w:val="00F65BEA"/>
    <w:rsid w:val="00F73C82"/>
    <w:rsid w:val="00F84758"/>
    <w:rsid w:val="00F93602"/>
    <w:rsid w:val="00F9734B"/>
    <w:rsid w:val="00FA0D2B"/>
    <w:rsid w:val="00FA1767"/>
    <w:rsid w:val="00FA3DE3"/>
    <w:rsid w:val="00FA6A5D"/>
    <w:rsid w:val="00FB22CE"/>
    <w:rsid w:val="00FB48E9"/>
    <w:rsid w:val="00FB53C9"/>
    <w:rsid w:val="00FB708C"/>
    <w:rsid w:val="00FC1F74"/>
    <w:rsid w:val="00FC354D"/>
    <w:rsid w:val="00FD03AE"/>
    <w:rsid w:val="00FD1CD7"/>
    <w:rsid w:val="00FD3E73"/>
    <w:rsid w:val="00FE411A"/>
    <w:rsid w:val="00FE6A2C"/>
    <w:rsid w:val="00FF004A"/>
    <w:rsid w:val="00FF0AAB"/>
    <w:rsid w:val="00FF3AC8"/>
    <w:rsid w:val="00FF676B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670E1A6-45F3-4793-96B7-76053417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EF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5F72EF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5F72EF"/>
    <w:pPr>
      <w:keepNext/>
      <w:tabs>
        <w:tab w:val="left" w:pos="-1440"/>
      </w:tabs>
      <w:ind w:left="720" w:firstLine="90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5F72EF"/>
    <w:pPr>
      <w:keepNext/>
      <w:tabs>
        <w:tab w:val="left" w:pos="-1440"/>
      </w:tabs>
      <w:ind w:left="720" w:hanging="7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5F72EF"/>
    <w:pPr>
      <w:keepNext/>
      <w:tabs>
        <w:tab w:val="left" w:pos="-1440"/>
        <w:tab w:val="left" w:pos="126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5F72EF"/>
    <w:pPr>
      <w:keepNext/>
      <w:tabs>
        <w:tab w:val="left" w:pos="-1440"/>
        <w:tab w:val="left" w:pos="1260"/>
      </w:tabs>
      <w:ind w:left="2160" w:hanging="216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50B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C50B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C50BD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C50BD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C50BDD"/>
    <w:rPr>
      <w:rFonts w:ascii="Calibri" w:hAnsi="Calibri" w:cs="Times New Roman"/>
      <w:b/>
      <w:bCs/>
      <w:i/>
      <w:iCs/>
      <w:sz w:val="26"/>
      <w:szCs w:val="26"/>
    </w:rPr>
  </w:style>
  <w:style w:type="character" w:styleId="FootnoteReference">
    <w:name w:val="footnote reference"/>
    <w:semiHidden/>
    <w:rsid w:val="005F72EF"/>
    <w:rPr>
      <w:rFonts w:cs="Times New Roman"/>
    </w:rPr>
  </w:style>
  <w:style w:type="paragraph" w:styleId="Title">
    <w:name w:val="Title"/>
    <w:basedOn w:val="Normal"/>
    <w:link w:val="TitleChar"/>
    <w:qFormat/>
    <w:rsid w:val="005F72EF"/>
    <w:pPr>
      <w:jc w:val="center"/>
    </w:pPr>
    <w:rPr>
      <w:b/>
      <w:bCs/>
      <w:sz w:val="24"/>
    </w:rPr>
  </w:style>
  <w:style w:type="character" w:customStyle="1" w:styleId="TitleChar">
    <w:name w:val="Title Char"/>
    <w:link w:val="Title"/>
    <w:locked/>
    <w:rsid w:val="00C50BDD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5F72EF"/>
    <w:pPr>
      <w:ind w:firstLine="720"/>
    </w:pPr>
    <w:rPr>
      <w:sz w:val="24"/>
    </w:rPr>
  </w:style>
  <w:style w:type="character" w:customStyle="1" w:styleId="BodyTextIndentChar">
    <w:name w:val="Body Text Indent Char"/>
    <w:link w:val="BodyTextIndent"/>
    <w:semiHidden/>
    <w:locked/>
    <w:rsid w:val="00C50BDD"/>
    <w:rPr>
      <w:rFonts w:cs="Times New Roman"/>
      <w:sz w:val="24"/>
      <w:szCs w:val="24"/>
    </w:rPr>
  </w:style>
  <w:style w:type="character" w:styleId="Hyperlink">
    <w:name w:val="Hyperlink"/>
    <w:rsid w:val="005F72E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5F72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C50BD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F72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C50BDD"/>
    <w:rPr>
      <w:rFonts w:cs="Times New Roman"/>
      <w:sz w:val="24"/>
      <w:szCs w:val="24"/>
    </w:rPr>
  </w:style>
  <w:style w:type="character" w:styleId="FollowedHyperlink">
    <w:name w:val="FollowedHyperlink"/>
    <w:rsid w:val="005F72EF"/>
    <w:rPr>
      <w:rFonts w:cs="Times New Roman"/>
      <w:color w:val="800080"/>
      <w:u w:val="single"/>
    </w:rPr>
  </w:style>
  <w:style w:type="character" w:styleId="PageNumber">
    <w:name w:val="page number"/>
    <w:rsid w:val="002F0E90"/>
    <w:rPr>
      <w:rFonts w:cs="Times New Roman"/>
    </w:rPr>
  </w:style>
  <w:style w:type="paragraph" w:styleId="BalloonText">
    <w:name w:val="Balloon Text"/>
    <w:basedOn w:val="Normal"/>
    <w:link w:val="BalloonTextChar"/>
    <w:rsid w:val="00DB3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h3@columbi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qOP2V_np2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11D9-5188-47C8-B87A-AC402CB3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 UNIVERSITY</vt:lpstr>
    </vt:vector>
  </TitlesOfParts>
  <Company>Columbia Business School</Company>
  <LinksUpToDate>false</LinksUpToDate>
  <CharactersWithSpaces>5431</CharactersWithSpaces>
  <SharedDoc>false</SharedDoc>
  <HLinks>
    <vt:vector size="12" baseType="variant">
      <vt:variant>
        <vt:i4>4128854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http://www.youtube.com/watch?v=qOP2V_np2c0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mailto:rdh3@columbia.edu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 UNIVERSITY</dc:title>
  <dc:creator>Barbara Valentine</dc:creator>
  <cp:lastModifiedBy>Horton, Raymond</cp:lastModifiedBy>
  <cp:revision>2</cp:revision>
  <cp:lastPrinted>2014-05-09T18:16:00Z</cp:lastPrinted>
  <dcterms:created xsi:type="dcterms:W3CDTF">2018-03-28T15:43:00Z</dcterms:created>
  <dcterms:modified xsi:type="dcterms:W3CDTF">2018-03-28T15:43:00Z</dcterms:modified>
</cp:coreProperties>
</file>