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B2" w:rsidRPr="00546E40" w:rsidRDefault="003D7AB2" w:rsidP="00790B9C">
      <w:pPr>
        <w:spacing w:before="100" w:beforeAutospacing="1" w:after="100" w:afterAutospacing="1"/>
        <w:jc w:val="center"/>
        <w:rPr>
          <w:rFonts w:ascii="Arial" w:hAnsi="Arial" w:cs="Arial"/>
          <w:b/>
          <w:sz w:val="28"/>
          <w:szCs w:val="28"/>
        </w:rPr>
      </w:pPr>
      <w:r w:rsidRPr="00546E40">
        <w:rPr>
          <w:rFonts w:ascii="Arial" w:hAnsi="Arial" w:cs="Arial"/>
          <w:b/>
          <w:sz w:val="28"/>
          <w:szCs w:val="28"/>
        </w:rPr>
        <w:t>Syllabus</w:t>
      </w:r>
    </w:p>
    <w:p w:rsidR="00CA278F" w:rsidRPr="00546E40" w:rsidRDefault="00CA278F" w:rsidP="00790B9C">
      <w:pPr>
        <w:spacing w:before="100" w:beforeAutospacing="1" w:after="100" w:afterAutospacing="1"/>
        <w:jc w:val="center"/>
        <w:rPr>
          <w:rFonts w:ascii="Arial" w:hAnsi="Arial" w:cs="Arial"/>
          <w:b/>
          <w:sz w:val="28"/>
          <w:szCs w:val="28"/>
        </w:rPr>
      </w:pPr>
      <w:r w:rsidRPr="00546E40">
        <w:rPr>
          <w:rFonts w:ascii="Arial" w:hAnsi="Arial" w:cs="Arial"/>
          <w:b/>
          <w:sz w:val="28"/>
          <w:szCs w:val="28"/>
        </w:rPr>
        <w:t xml:space="preserve">Course: </w:t>
      </w:r>
      <w:r w:rsidRPr="00546E40">
        <w:rPr>
          <w:rFonts w:ascii="Arial" w:hAnsi="Arial" w:cs="Arial"/>
          <w:b/>
          <w:bCs/>
          <w:sz w:val="28"/>
          <w:szCs w:val="28"/>
        </w:rPr>
        <w:t xml:space="preserve"> B8591 </w:t>
      </w:r>
      <w:r w:rsidRPr="00546E40">
        <w:rPr>
          <w:rFonts w:ascii="Arial" w:hAnsi="Arial" w:cs="Arial"/>
          <w:b/>
          <w:sz w:val="28"/>
          <w:szCs w:val="28"/>
        </w:rPr>
        <w:t xml:space="preserve">Section: </w:t>
      </w:r>
      <w:r w:rsidRPr="00546E40">
        <w:rPr>
          <w:rFonts w:ascii="Arial" w:hAnsi="Arial" w:cs="Arial"/>
          <w:b/>
          <w:bCs/>
          <w:sz w:val="28"/>
          <w:szCs w:val="28"/>
        </w:rPr>
        <w:t>1</w:t>
      </w:r>
    </w:p>
    <w:p w:rsidR="00CA278F" w:rsidRDefault="00CA278F" w:rsidP="00790B9C">
      <w:pPr>
        <w:spacing w:before="100" w:beforeAutospacing="1" w:after="100" w:afterAutospacing="1"/>
        <w:jc w:val="center"/>
        <w:rPr>
          <w:rFonts w:ascii="Arial" w:hAnsi="Arial" w:cs="Arial"/>
          <w:b/>
          <w:bCs/>
          <w:sz w:val="28"/>
          <w:szCs w:val="28"/>
        </w:rPr>
      </w:pPr>
      <w:r w:rsidRPr="00546E40">
        <w:rPr>
          <w:rFonts w:ascii="Arial" w:hAnsi="Arial" w:cs="Arial"/>
          <w:b/>
          <w:sz w:val="28"/>
          <w:szCs w:val="28"/>
        </w:rPr>
        <w:t xml:space="preserve">Title: </w:t>
      </w:r>
      <w:r w:rsidRPr="00546E40">
        <w:rPr>
          <w:rFonts w:ascii="Arial" w:hAnsi="Arial" w:cs="Arial"/>
          <w:b/>
          <w:bCs/>
          <w:sz w:val="28"/>
          <w:szCs w:val="28"/>
        </w:rPr>
        <w:t>NYC Immersion Seminar: Food</w:t>
      </w:r>
    </w:p>
    <w:p w:rsidR="00D17D35" w:rsidRDefault="00D17D35" w:rsidP="00790B9C">
      <w:pPr>
        <w:spacing w:before="100" w:beforeAutospacing="1" w:after="100" w:afterAutospacing="1"/>
        <w:jc w:val="center"/>
        <w:rPr>
          <w:rFonts w:ascii="Arial" w:hAnsi="Arial" w:cs="Arial"/>
          <w:b/>
          <w:bCs/>
          <w:sz w:val="28"/>
          <w:szCs w:val="28"/>
        </w:rPr>
      </w:pPr>
    </w:p>
    <w:p w:rsidR="00D17D35" w:rsidRPr="00D17D35" w:rsidRDefault="00D17D35" w:rsidP="00790B9C">
      <w:pPr>
        <w:spacing w:before="100" w:beforeAutospacing="1" w:after="100" w:afterAutospacing="1"/>
        <w:jc w:val="center"/>
        <w:rPr>
          <w:rFonts w:ascii="Arial" w:hAnsi="Arial" w:cs="Arial"/>
          <w:b/>
          <w:color w:val="FF0000"/>
          <w:sz w:val="28"/>
          <w:szCs w:val="28"/>
          <w:u w:val="single"/>
        </w:rPr>
      </w:pPr>
      <w:r w:rsidRPr="00D17D35">
        <w:rPr>
          <w:rFonts w:ascii="Arial" w:hAnsi="Arial" w:cs="Arial"/>
          <w:b/>
          <w:bCs/>
          <w:color w:val="FF0000"/>
          <w:sz w:val="28"/>
          <w:szCs w:val="28"/>
          <w:u w:val="single"/>
        </w:rPr>
        <w:t>FOR BIDDING PURPOSES ONLY</w:t>
      </w:r>
    </w:p>
    <w:p w:rsidR="00D17D35" w:rsidRDefault="00D17D35">
      <w:pPr>
        <w:rPr>
          <w:rFonts w:ascii="Tahoma" w:hAnsi="Tahoma" w:cs="Tahoma"/>
          <w:sz w:val="24"/>
          <w:szCs w:val="24"/>
        </w:rPr>
      </w:pPr>
    </w:p>
    <w:p w:rsidR="00D17D35" w:rsidRDefault="00D17D35">
      <w:pPr>
        <w:rPr>
          <w:rFonts w:ascii="Tahoma" w:hAnsi="Tahoma" w:cs="Tahoma"/>
          <w:sz w:val="24"/>
          <w:szCs w:val="24"/>
        </w:rPr>
      </w:pPr>
    </w:p>
    <w:p w:rsidR="006601C3" w:rsidRPr="008B0891" w:rsidRDefault="006601C3">
      <w:pPr>
        <w:pStyle w:val="Heading2"/>
        <w:pBdr>
          <w:bottom w:val="single" w:sz="12" w:space="1" w:color="auto"/>
        </w:pBdr>
        <w:jc w:val="center"/>
        <w:rPr>
          <w:rFonts w:ascii="Tahoma" w:hAnsi="Tahoma" w:cs="Tahoma"/>
          <w:b/>
          <w:sz w:val="28"/>
          <w:szCs w:val="28"/>
        </w:rPr>
      </w:pPr>
      <w:r w:rsidRPr="008B0891">
        <w:rPr>
          <w:rFonts w:ascii="Tahoma" w:hAnsi="Tahoma" w:cs="Tahoma"/>
          <w:b/>
          <w:sz w:val="28"/>
          <w:szCs w:val="28"/>
        </w:rPr>
        <w:t>Objectives</w:t>
      </w:r>
    </w:p>
    <w:p w:rsidR="006601C3" w:rsidRDefault="006601C3">
      <w:pPr>
        <w:rPr>
          <w:rFonts w:ascii="Tahoma" w:hAnsi="Tahoma" w:cs="Tahoma"/>
          <w:sz w:val="24"/>
          <w:szCs w:val="24"/>
        </w:rPr>
      </w:pPr>
    </w:p>
    <w:p w:rsidR="00B03A28" w:rsidRDefault="00B850C9" w:rsidP="001D7C98">
      <w:pPr>
        <w:numPr>
          <w:ilvl w:val="0"/>
          <w:numId w:val="5"/>
        </w:numPr>
        <w:rPr>
          <w:rFonts w:ascii="Tahoma" w:hAnsi="Tahoma" w:cs="Tahoma"/>
          <w:sz w:val="22"/>
          <w:szCs w:val="22"/>
        </w:rPr>
      </w:pPr>
      <w:r w:rsidRPr="00174C29">
        <w:rPr>
          <w:rFonts w:ascii="Tahoma" w:hAnsi="Tahoma" w:cs="Tahoma"/>
          <w:sz w:val="22"/>
          <w:szCs w:val="22"/>
        </w:rPr>
        <w:t>Instill</w:t>
      </w:r>
      <w:r w:rsidR="001D7C98" w:rsidRPr="00174C29">
        <w:rPr>
          <w:rFonts w:ascii="Tahoma" w:hAnsi="Tahoma" w:cs="Tahoma"/>
          <w:sz w:val="22"/>
          <w:szCs w:val="22"/>
        </w:rPr>
        <w:t xml:space="preserve"> an awareness of</w:t>
      </w:r>
      <w:r w:rsidR="005E5B2D" w:rsidRPr="00174C29">
        <w:rPr>
          <w:rFonts w:ascii="Tahoma" w:hAnsi="Tahoma" w:cs="Tahoma"/>
          <w:sz w:val="22"/>
          <w:szCs w:val="22"/>
        </w:rPr>
        <w:t xml:space="preserve"> the importance of </w:t>
      </w:r>
      <w:r w:rsidR="001D7C98" w:rsidRPr="00174C29">
        <w:rPr>
          <w:rFonts w:ascii="Tahoma" w:hAnsi="Tahoma" w:cs="Tahoma"/>
          <w:sz w:val="22"/>
          <w:szCs w:val="22"/>
        </w:rPr>
        <w:t>food and market trends</w:t>
      </w:r>
      <w:r w:rsidR="000720AC" w:rsidRPr="00174C29">
        <w:rPr>
          <w:rFonts w:ascii="Tahoma" w:hAnsi="Tahoma" w:cs="Tahoma"/>
          <w:sz w:val="22"/>
          <w:szCs w:val="22"/>
        </w:rPr>
        <w:t xml:space="preserve"> and environment</w:t>
      </w:r>
      <w:r w:rsidR="00174C29" w:rsidRPr="00174C29">
        <w:rPr>
          <w:rFonts w:ascii="Tahoma" w:hAnsi="Tahoma" w:cs="Tahoma"/>
          <w:sz w:val="22"/>
          <w:szCs w:val="22"/>
        </w:rPr>
        <w:t xml:space="preserve">, and </w:t>
      </w:r>
      <w:r w:rsidR="00174C29">
        <w:rPr>
          <w:rFonts w:ascii="Tahoma" w:hAnsi="Tahoma" w:cs="Tahoma"/>
          <w:sz w:val="22"/>
          <w:szCs w:val="22"/>
        </w:rPr>
        <w:t>b</w:t>
      </w:r>
      <w:r w:rsidR="00B03A28" w:rsidRPr="00174C29">
        <w:rPr>
          <w:rFonts w:ascii="Tahoma" w:hAnsi="Tahoma" w:cs="Tahoma"/>
          <w:sz w:val="22"/>
          <w:szCs w:val="22"/>
        </w:rPr>
        <w:t>e cognizant of current events and major players</w:t>
      </w:r>
    </w:p>
    <w:p w:rsidR="00F93F6A" w:rsidRDefault="00F93F6A" w:rsidP="00F93F6A">
      <w:pPr>
        <w:rPr>
          <w:rFonts w:ascii="Tahoma" w:hAnsi="Tahoma" w:cs="Tahoma"/>
          <w:sz w:val="22"/>
          <w:szCs w:val="22"/>
        </w:rPr>
      </w:pPr>
    </w:p>
    <w:p w:rsidR="00F93F6A" w:rsidRDefault="00F93F6A" w:rsidP="00F93F6A">
      <w:pPr>
        <w:numPr>
          <w:ilvl w:val="0"/>
          <w:numId w:val="10"/>
        </w:numPr>
        <w:rPr>
          <w:rFonts w:ascii="Tahoma" w:hAnsi="Tahoma" w:cs="Tahoma"/>
          <w:sz w:val="22"/>
          <w:szCs w:val="22"/>
        </w:rPr>
      </w:pPr>
      <w:r>
        <w:rPr>
          <w:rFonts w:ascii="Tahoma" w:hAnsi="Tahoma" w:cs="Tahoma"/>
          <w:sz w:val="22"/>
          <w:szCs w:val="22"/>
        </w:rPr>
        <w:t>Know important</w:t>
      </w:r>
      <w:r w:rsidR="00517CD9">
        <w:rPr>
          <w:rFonts w:ascii="Tahoma" w:hAnsi="Tahoma" w:cs="Tahoma"/>
          <w:sz w:val="22"/>
          <w:szCs w:val="22"/>
        </w:rPr>
        <w:t xml:space="preserve"> labor issues,</w:t>
      </w:r>
      <w:r>
        <w:rPr>
          <w:rFonts w:ascii="Tahoma" w:hAnsi="Tahoma" w:cs="Tahoma"/>
          <w:sz w:val="22"/>
          <w:szCs w:val="22"/>
        </w:rPr>
        <w:t xml:space="preserve"> legal regulations, </w:t>
      </w:r>
      <w:r w:rsidR="00517CD9">
        <w:rPr>
          <w:rFonts w:ascii="Tahoma" w:hAnsi="Tahoma" w:cs="Tahoma"/>
          <w:sz w:val="22"/>
          <w:szCs w:val="22"/>
        </w:rPr>
        <w:t xml:space="preserve">labor </w:t>
      </w:r>
      <w:r>
        <w:rPr>
          <w:rFonts w:ascii="Tahoma" w:hAnsi="Tahoma" w:cs="Tahoma"/>
          <w:sz w:val="22"/>
          <w:szCs w:val="22"/>
        </w:rPr>
        <w:t xml:space="preserve">laws and </w:t>
      </w:r>
      <w:r w:rsidR="00517CD9">
        <w:rPr>
          <w:rFonts w:ascii="Tahoma" w:hAnsi="Tahoma" w:cs="Tahoma"/>
          <w:sz w:val="22"/>
          <w:szCs w:val="22"/>
        </w:rPr>
        <w:t xml:space="preserve">culture changes </w:t>
      </w:r>
      <w:r>
        <w:rPr>
          <w:rFonts w:ascii="Tahoma" w:hAnsi="Tahoma" w:cs="Tahoma"/>
          <w:sz w:val="22"/>
          <w:szCs w:val="22"/>
        </w:rPr>
        <w:t>affecting the future</w:t>
      </w:r>
      <w:r w:rsidR="0011204A">
        <w:rPr>
          <w:rFonts w:ascii="Tahoma" w:hAnsi="Tahoma" w:cs="Tahoma"/>
          <w:sz w:val="22"/>
          <w:szCs w:val="22"/>
        </w:rPr>
        <w:t xml:space="preserve"> of food businesses</w:t>
      </w:r>
    </w:p>
    <w:p w:rsidR="00C841E4" w:rsidRDefault="00C841E4" w:rsidP="00C841E4">
      <w:pPr>
        <w:ind w:left="720"/>
        <w:rPr>
          <w:rFonts w:ascii="Tahoma" w:hAnsi="Tahoma" w:cs="Tahoma"/>
          <w:sz w:val="22"/>
          <w:szCs w:val="22"/>
        </w:rPr>
      </w:pPr>
    </w:p>
    <w:p w:rsidR="00C841E4" w:rsidRPr="00D074BD" w:rsidRDefault="00C841E4" w:rsidP="00C841E4">
      <w:pPr>
        <w:numPr>
          <w:ilvl w:val="0"/>
          <w:numId w:val="10"/>
        </w:numPr>
        <w:rPr>
          <w:rFonts w:ascii="Tahoma" w:hAnsi="Tahoma" w:cs="Tahoma"/>
          <w:sz w:val="22"/>
          <w:szCs w:val="22"/>
        </w:rPr>
      </w:pPr>
      <w:r w:rsidRPr="00D074BD">
        <w:rPr>
          <w:rFonts w:ascii="Tahoma" w:hAnsi="Tahoma" w:cs="Tahoma"/>
          <w:sz w:val="22"/>
          <w:szCs w:val="22"/>
        </w:rPr>
        <w:t xml:space="preserve">Understand the </w:t>
      </w:r>
      <w:r>
        <w:rPr>
          <w:rFonts w:ascii="Tahoma" w:hAnsi="Tahoma" w:cs="Tahoma"/>
          <w:sz w:val="22"/>
          <w:szCs w:val="22"/>
        </w:rPr>
        <w:t xml:space="preserve">labor environment </w:t>
      </w:r>
      <w:r w:rsidR="0011204A">
        <w:rPr>
          <w:rFonts w:ascii="Tahoma" w:hAnsi="Tahoma" w:cs="Tahoma"/>
          <w:sz w:val="22"/>
          <w:szCs w:val="22"/>
        </w:rPr>
        <w:t>of</w:t>
      </w:r>
      <w:r>
        <w:rPr>
          <w:rFonts w:ascii="Tahoma" w:hAnsi="Tahoma" w:cs="Tahoma"/>
          <w:sz w:val="22"/>
          <w:szCs w:val="22"/>
        </w:rPr>
        <w:t xml:space="preserve"> changing </w:t>
      </w:r>
      <w:r w:rsidRPr="00D074BD">
        <w:rPr>
          <w:rFonts w:ascii="Tahoma" w:hAnsi="Tahoma" w:cs="Tahoma"/>
          <w:sz w:val="22"/>
          <w:szCs w:val="22"/>
        </w:rPr>
        <w:t>manpower requirements</w:t>
      </w:r>
      <w:r>
        <w:rPr>
          <w:rFonts w:ascii="Tahoma" w:hAnsi="Tahoma" w:cs="Tahoma"/>
          <w:sz w:val="22"/>
          <w:szCs w:val="22"/>
        </w:rPr>
        <w:t xml:space="preserve"> for</w:t>
      </w:r>
      <w:r w:rsidRPr="00D074BD">
        <w:rPr>
          <w:rFonts w:ascii="Tahoma" w:hAnsi="Tahoma" w:cs="Tahoma"/>
          <w:sz w:val="22"/>
          <w:szCs w:val="22"/>
        </w:rPr>
        <w:t xml:space="preserve"> </w:t>
      </w:r>
      <w:r>
        <w:rPr>
          <w:rFonts w:ascii="Tahoma" w:hAnsi="Tahoma" w:cs="Tahoma"/>
          <w:sz w:val="22"/>
          <w:szCs w:val="22"/>
        </w:rPr>
        <w:t>food businesses</w:t>
      </w:r>
      <w:r w:rsidRPr="00D074BD">
        <w:rPr>
          <w:rFonts w:ascii="Tahoma" w:hAnsi="Tahoma" w:cs="Tahoma"/>
          <w:sz w:val="22"/>
          <w:szCs w:val="22"/>
        </w:rPr>
        <w:t>.</w:t>
      </w:r>
    </w:p>
    <w:p w:rsidR="00C841E4" w:rsidRDefault="00C841E4" w:rsidP="00C841E4">
      <w:pPr>
        <w:rPr>
          <w:rFonts w:ascii="Tahoma" w:hAnsi="Tahoma" w:cs="Tahoma"/>
          <w:sz w:val="22"/>
          <w:szCs w:val="22"/>
        </w:rPr>
      </w:pPr>
    </w:p>
    <w:p w:rsidR="00517CD9" w:rsidRDefault="00517CD9" w:rsidP="00517CD9">
      <w:pPr>
        <w:numPr>
          <w:ilvl w:val="0"/>
          <w:numId w:val="10"/>
        </w:numPr>
        <w:tabs>
          <w:tab w:val="num" w:pos="720"/>
        </w:tabs>
        <w:rPr>
          <w:rFonts w:ascii="Tahoma" w:hAnsi="Tahoma" w:cs="Tahoma"/>
          <w:sz w:val="22"/>
          <w:szCs w:val="22"/>
        </w:rPr>
      </w:pPr>
      <w:r w:rsidRPr="00D074BD">
        <w:rPr>
          <w:rFonts w:ascii="Tahoma" w:hAnsi="Tahoma" w:cs="Tahoma"/>
          <w:sz w:val="22"/>
          <w:szCs w:val="22"/>
        </w:rPr>
        <w:t xml:space="preserve">Learn </w:t>
      </w:r>
      <w:r>
        <w:rPr>
          <w:rFonts w:ascii="Tahoma" w:hAnsi="Tahoma" w:cs="Tahoma"/>
          <w:sz w:val="22"/>
          <w:szCs w:val="22"/>
        </w:rPr>
        <w:t xml:space="preserve">about current </w:t>
      </w:r>
      <w:r w:rsidR="00C841E4">
        <w:rPr>
          <w:rFonts w:ascii="Tahoma" w:hAnsi="Tahoma" w:cs="Tahoma"/>
          <w:sz w:val="22"/>
          <w:szCs w:val="22"/>
        </w:rPr>
        <w:t xml:space="preserve">and future </w:t>
      </w:r>
      <w:r>
        <w:rPr>
          <w:rFonts w:ascii="Tahoma" w:hAnsi="Tahoma" w:cs="Tahoma"/>
          <w:sz w:val="22"/>
          <w:szCs w:val="22"/>
        </w:rPr>
        <w:t xml:space="preserve">food </w:t>
      </w:r>
      <w:r w:rsidRPr="00D074BD">
        <w:rPr>
          <w:rFonts w:ascii="Tahoma" w:hAnsi="Tahoma" w:cs="Tahoma"/>
          <w:sz w:val="22"/>
          <w:szCs w:val="22"/>
        </w:rPr>
        <w:t>system</w:t>
      </w:r>
      <w:r w:rsidRPr="00517CD9">
        <w:rPr>
          <w:rFonts w:ascii="Tahoma" w:hAnsi="Tahoma" w:cs="Tahoma"/>
          <w:sz w:val="22"/>
          <w:szCs w:val="22"/>
        </w:rPr>
        <w:t xml:space="preserve"> </w:t>
      </w:r>
      <w:r>
        <w:rPr>
          <w:rFonts w:ascii="Tahoma" w:hAnsi="Tahoma" w:cs="Tahoma"/>
          <w:sz w:val="22"/>
          <w:szCs w:val="22"/>
        </w:rPr>
        <w:t xml:space="preserve">and logistics requirements </w:t>
      </w:r>
      <w:r w:rsidR="00C841E4">
        <w:rPr>
          <w:rFonts w:ascii="Tahoma" w:hAnsi="Tahoma" w:cs="Tahoma"/>
          <w:sz w:val="22"/>
          <w:szCs w:val="22"/>
        </w:rPr>
        <w:t xml:space="preserve">necessary for successful </w:t>
      </w:r>
      <w:r w:rsidR="00C841E4" w:rsidRPr="00D074BD">
        <w:rPr>
          <w:rFonts w:ascii="Tahoma" w:hAnsi="Tahoma" w:cs="Tahoma"/>
          <w:sz w:val="22"/>
          <w:szCs w:val="22"/>
        </w:rPr>
        <w:t>operation</w:t>
      </w:r>
      <w:r w:rsidR="0011204A">
        <w:rPr>
          <w:rFonts w:ascii="Tahoma" w:hAnsi="Tahoma" w:cs="Tahoma"/>
          <w:sz w:val="22"/>
          <w:szCs w:val="22"/>
        </w:rPr>
        <w:t xml:space="preserve"> in changing markets</w:t>
      </w:r>
      <w:r w:rsidR="00C841E4">
        <w:rPr>
          <w:rFonts w:ascii="Tahoma" w:hAnsi="Tahoma" w:cs="Tahoma"/>
          <w:sz w:val="22"/>
          <w:szCs w:val="22"/>
        </w:rPr>
        <w:t>,</w:t>
      </w:r>
      <w:r w:rsidR="0011204A">
        <w:rPr>
          <w:rFonts w:ascii="Tahoma" w:hAnsi="Tahoma" w:cs="Tahoma"/>
          <w:sz w:val="22"/>
          <w:szCs w:val="22"/>
        </w:rPr>
        <w:t xml:space="preserve"> ranging </w:t>
      </w:r>
      <w:r>
        <w:rPr>
          <w:rFonts w:ascii="Tahoma" w:hAnsi="Tahoma" w:cs="Tahoma"/>
          <w:sz w:val="22"/>
          <w:szCs w:val="22"/>
        </w:rPr>
        <w:t>from sourcing and purchasing through manufacturing</w:t>
      </w:r>
      <w:r w:rsidRPr="00D074BD">
        <w:rPr>
          <w:rFonts w:ascii="Tahoma" w:hAnsi="Tahoma" w:cs="Tahoma"/>
          <w:sz w:val="22"/>
          <w:szCs w:val="22"/>
        </w:rPr>
        <w:t>.</w:t>
      </w:r>
    </w:p>
    <w:p w:rsidR="00517CD9" w:rsidRDefault="00517CD9" w:rsidP="00517CD9">
      <w:pPr>
        <w:pStyle w:val="ListParagraph"/>
        <w:rPr>
          <w:rFonts w:ascii="Tahoma" w:hAnsi="Tahoma" w:cs="Tahoma"/>
          <w:sz w:val="22"/>
          <w:szCs w:val="22"/>
        </w:rPr>
      </w:pPr>
    </w:p>
    <w:p w:rsidR="00517CD9" w:rsidRDefault="00517CD9" w:rsidP="00517CD9">
      <w:pPr>
        <w:numPr>
          <w:ilvl w:val="0"/>
          <w:numId w:val="10"/>
        </w:numPr>
        <w:tabs>
          <w:tab w:val="num" w:pos="720"/>
        </w:tabs>
        <w:rPr>
          <w:rFonts w:ascii="Tahoma" w:hAnsi="Tahoma" w:cs="Tahoma"/>
          <w:sz w:val="22"/>
          <w:szCs w:val="22"/>
        </w:rPr>
      </w:pPr>
      <w:r>
        <w:rPr>
          <w:rFonts w:ascii="Tahoma" w:hAnsi="Tahoma" w:cs="Tahoma"/>
          <w:sz w:val="22"/>
          <w:szCs w:val="22"/>
        </w:rPr>
        <w:t>Understand the newer marketing paradigms of basic digital</w:t>
      </w:r>
      <w:r w:rsidR="0011204A">
        <w:rPr>
          <w:rFonts w:ascii="Tahoma" w:hAnsi="Tahoma" w:cs="Tahoma"/>
          <w:sz w:val="22"/>
          <w:szCs w:val="22"/>
        </w:rPr>
        <w:t>, behavioral</w:t>
      </w:r>
      <w:r>
        <w:rPr>
          <w:rFonts w:ascii="Tahoma" w:hAnsi="Tahoma" w:cs="Tahoma"/>
          <w:sz w:val="22"/>
          <w:szCs w:val="22"/>
        </w:rPr>
        <w:t xml:space="preserve"> and sensory marketing strategies and tactics</w:t>
      </w:r>
    </w:p>
    <w:p w:rsidR="001131A1" w:rsidRDefault="001131A1" w:rsidP="001131A1">
      <w:pPr>
        <w:pStyle w:val="ListParagraph"/>
        <w:rPr>
          <w:rFonts w:ascii="Tahoma" w:hAnsi="Tahoma" w:cs="Tahoma"/>
          <w:sz w:val="22"/>
          <w:szCs w:val="22"/>
        </w:rPr>
      </w:pPr>
    </w:p>
    <w:p w:rsidR="00174C29" w:rsidRDefault="006601C3" w:rsidP="001D7C98">
      <w:pPr>
        <w:numPr>
          <w:ilvl w:val="0"/>
          <w:numId w:val="8"/>
        </w:numPr>
        <w:tabs>
          <w:tab w:val="num" w:pos="720"/>
        </w:tabs>
        <w:rPr>
          <w:rFonts w:ascii="Tahoma" w:hAnsi="Tahoma" w:cs="Tahoma"/>
          <w:sz w:val="22"/>
          <w:szCs w:val="22"/>
        </w:rPr>
      </w:pPr>
      <w:r w:rsidRPr="00517CD9">
        <w:rPr>
          <w:rFonts w:ascii="Tahoma" w:hAnsi="Tahoma" w:cs="Tahoma"/>
          <w:sz w:val="22"/>
          <w:szCs w:val="22"/>
        </w:rPr>
        <w:t xml:space="preserve">Learn </w:t>
      </w:r>
      <w:r w:rsidR="000720AC" w:rsidRPr="00517CD9">
        <w:rPr>
          <w:rFonts w:ascii="Tahoma" w:hAnsi="Tahoma" w:cs="Tahoma"/>
          <w:sz w:val="22"/>
          <w:szCs w:val="22"/>
        </w:rPr>
        <w:t xml:space="preserve">basic </w:t>
      </w:r>
      <w:r w:rsidRPr="00517CD9">
        <w:rPr>
          <w:rFonts w:ascii="Tahoma" w:hAnsi="Tahoma" w:cs="Tahoma"/>
          <w:sz w:val="22"/>
          <w:szCs w:val="22"/>
        </w:rPr>
        <w:t xml:space="preserve">financial </w:t>
      </w:r>
      <w:r w:rsidR="00E50FB6" w:rsidRPr="00517CD9">
        <w:rPr>
          <w:rFonts w:ascii="Tahoma" w:hAnsi="Tahoma" w:cs="Tahoma"/>
          <w:sz w:val="22"/>
          <w:szCs w:val="22"/>
        </w:rPr>
        <w:t>guidelines</w:t>
      </w:r>
      <w:r w:rsidRPr="00517CD9">
        <w:rPr>
          <w:rFonts w:ascii="Tahoma" w:hAnsi="Tahoma" w:cs="Tahoma"/>
          <w:sz w:val="22"/>
          <w:szCs w:val="22"/>
        </w:rPr>
        <w:t xml:space="preserve"> needed to open a new</w:t>
      </w:r>
      <w:r w:rsidR="00257BEA" w:rsidRPr="00517CD9">
        <w:rPr>
          <w:rFonts w:ascii="Tahoma" w:hAnsi="Tahoma" w:cs="Tahoma"/>
          <w:sz w:val="22"/>
          <w:szCs w:val="22"/>
        </w:rPr>
        <w:t xml:space="preserve"> food</w:t>
      </w:r>
      <w:r w:rsidRPr="00517CD9">
        <w:rPr>
          <w:rFonts w:ascii="Tahoma" w:hAnsi="Tahoma" w:cs="Tahoma"/>
          <w:sz w:val="22"/>
          <w:szCs w:val="22"/>
        </w:rPr>
        <w:t xml:space="preserve"> business</w:t>
      </w:r>
      <w:r w:rsidR="00517CD9">
        <w:rPr>
          <w:rFonts w:ascii="Tahoma" w:hAnsi="Tahoma" w:cs="Tahoma"/>
          <w:sz w:val="22"/>
          <w:szCs w:val="22"/>
        </w:rPr>
        <w:t xml:space="preserve"> including the </w:t>
      </w:r>
      <w:r w:rsidR="00174C29" w:rsidRPr="00517CD9">
        <w:rPr>
          <w:rFonts w:ascii="Tahoma" w:hAnsi="Tahoma" w:cs="Tahoma"/>
          <w:sz w:val="22"/>
          <w:szCs w:val="22"/>
        </w:rPr>
        <w:t>unique</w:t>
      </w:r>
      <w:r w:rsidR="00517CD9">
        <w:rPr>
          <w:rFonts w:ascii="Tahoma" w:hAnsi="Tahoma" w:cs="Tahoma"/>
          <w:sz w:val="22"/>
          <w:szCs w:val="22"/>
        </w:rPr>
        <w:t xml:space="preserve"> </w:t>
      </w:r>
      <w:r w:rsidR="00174C29" w:rsidRPr="00517CD9">
        <w:rPr>
          <w:rFonts w:ascii="Tahoma" w:hAnsi="Tahoma" w:cs="Tahoma"/>
          <w:sz w:val="22"/>
          <w:szCs w:val="22"/>
        </w:rPr>
        <w:t>financial styles and benchmarks</w:t>
      </w:r>
      <w:r w:rsidR="00517CD9">
        <w:rPr>
          <w:rFonts w:ascii="Tahoma" w:hAnsi="Tahoma" w:cs="Tahoma"/>
          <w:sz w:val="22"/>
          <w:szCs w:val="22"/>
        </w:rPr>
        <w:t>.</w:t>
      </w:r>
    </w:p>
    <w:p w:rsidR="00517CD9" w:rsidRDefault="00517CD9" w:rsidP="00517CD9">
      <w:pPr>
        <w:tabs>
          <w:tab w:val="num" w:pos="720"/>
        </w:tabs>
        <w:rPr>
          <w:rFonts w:ascii="Tahoma" w:hAnsi="Tahoma" w:cs="Tahoma"/>
          <w:sz w:val="22"/>
          <w:szCs w:val="22"/>
        </w:rPr>
      </w:pPr>
    </w:p>
    <w:p w:rsidR="00517CD9" w:rsidRPr="00517CD9" w:rsidRDefault="00517CD9" w:rsidP="00517CD9">
      <w:pPr>
        <w:pStyle w:val="ListParagraph"/>
        <w:numPr>
          <w:ilvl w:val="0"/>
          <w:numId w:val="8"/>
        </w:numPr>
        <w:tabs>
          <w:tab w:val="num" w:pos="720"/>
        </w:tabs>
        <w:rPr>
          <w:rFonts w:ascii="Tahoma" w:hAnsi="Tahoma" w:cs="Tahoma"/>
          <w:sz w:val="22"/>
          <w:szCs w:val="22"/>
        </w:rPr>
      </w:pPr>
      <w:r>
        <w:rPr>
          <w:rFonts w:ascii="Tahoma" w:hAnsi="Tahoma" w:cs="Tahoma"/>
          <w:sz w:val="22"/>
          <w:szCs w:val="22"/>
        </w:rPr>
        <w:t xml:space="preserve">Understand how investors approach food business from </w:t>
      </w:r>
      <w:r w:rsidR="00C841E4">
        <w:rPr>
          <w:rFonts w:ascii="Tahoma" w:hAnsi="Tahoma" w:cs="Tahoma"/>
          <w:sz w:val="22"/>
          <w:szCs w:val="22"/>
        </w:rPr>
        <w:t>investment and scalable perspectives</w:t>
      </w:r>
    </w:p>
    <w:p w:rsidR="00ED407F" w:rsidRDefault="00ED407F" w:rsidP="00ED407F">
      <w:pPr>
        <w:rPr>
          <w:rFonts w:ascii="Tahoma" w:hAnsi="Tahoma" w:cs="Tahoma"/>
          <w:sz w:val="22"/>
          <w:szCs w:val="22"/>
        </w:rPr>
      </w:pPr>
    </w:p>
    <w:p w:rsidR="00ED407F" w:rsidRPr="00ED407F" w:rsidRDefault="00ED407F" w:rsidP="00ED407F">
      <w:pPr>
        <w:numPr>
          <w:ilvl w:val="0"/>
          <w:numId w:val="8"/>
        </w:numPr>
        <w:rPr>
          <w:rFonts w:ascii="Tahoma" w:hAnsi="Tahoma" w:cs="Tahoma"/>
          <w:sz w:val="22"/>
          <w:szCs w:val="22"/>
        </w:rPr>
      </w:pPr>
      <w:r w:rsidRPr="00ED407F">
        <w:rPr>
          <w:rFonts w:ascii="Tahoma" w:hAnsi="Tahoma" w:cs="Tahoma"/>
          <w:sz w:val="22"/>
          <w:szCs w:val="22"/>
        </w:rPr>
        <w:t xml:space="preserve">Learn about buying or selling a </w:t>
      </w:r>
      <w:r w:rsidR="00174C29">
        <w:rPr>
          <w:rFonts w:ascii="Tahoma" w:hAnsi="Tahoma" w:cs="Tahoma"/>
          <w:sz w:val="22"/>
          <w:szCs w:val="22"/>
        </w:rPr>
        <w:t xml:space="preserve">food </w:t>
      </w:r>
      <w:r w:rsidRPr="00ED407F">
        <w:rPr>
          <w:rFonts w:ascii="Tahoma" w:hAnsi="Tahoma" w:cs="Tahoma"/>
          <w:sz w:val="22"/>
          <w:szCs w:val="22"/>
        </w:rPr>
        <w:t>business</w:t>
      </w:r>
      <w:r w:rsidR="00174C29">
        <w:rPr>
          <w:rFonts w:ascii="Tahoma" w:hAnsi="Tahoma" w:cs="Tahoma"/>
          <w:sz w:val="22"/>
          <w:szCs w:val="22"/>
        </w:rPr>
        <w:t xml:space="preserve"> and </w:t>
      </w:r>
      <w:r w:rsidR="0011204A">
        <w:rPr>
          <w:rFonts w:ascii="Tahoma" w:hAnsi="Tahoma" w:cs="Tahoma"/>
          <w:sz w:val="22"/>
          <w:szCs w:val="22"/>
        </w:rPr>
        <w:t>e</w:t>
      </w:r>
      <w:r w:rsidR="00174C29">
        <w:rPr>
          <w:rFonts w:ascii="Tahoma" w:hAnsi="Tahoma" w:cs="Tahoma"/>
          <w:sz w:val="22"/>
          <w:szCs w:val="22"/>
        </w:rPr>
        <w:t>valuation techniques</w:t>
      </w:r>
    </w:p>
    <w:p w:rsidR="006601C3" w:rsidRPr="00D074BD" w:rsidRDefault="006601C3">
      <w:pPr>
        <w:rPr>
          <w:rFonts w:ascii="Tahoma" w:hAnsi="Tahoma" w:cs="Tahoma"/>
          <w:sz w:val="22"/>
          <w:szCs w:val="22"/>
        </w:rPr>
      </w:pPr>
    </w:p>
    <w:p w:rsidR="00B950B4" w:rsidRPr="00C841E4" w:rsidRDefault="00B950B4" w:rsidP="00B950B4">
      <w:pPr>
        <w:rPr>
          <w:rFonts w:ascii="Tahoma" w:hAnsi="Tahoma" w:cs="Tahoma"/>
          <w:sz w:val="22"/>
          <w:szCs w:val="22"/>
        </w:rPr>
      </w:pPr>
      <w:r w:rsidRPr="00C841E4">
        <w:rPr>
          <w:rFonts w:ascii="Tahoma" w:hAnsi="Tahoma" w:cs="Tahoma"/>
          <w:sz w:val="22"/>
          <w:szCs w:val="22"/>
        </w:rPr>
        <w:t xml:space="preserve">The success of food businesses is </w:t>
      </w:r>
      <w:r w:rsidR="0011204A">
        <w:rPr>
          <w:rFonts w:ascii="Tahoma" w:hAnsi="Tahoma" w:cs="Tahoma"/>
          <w:sz w:val="22"/>
          <w:szCs w:val="22"/>
        </w:rPr>
        <w:t xml:space="preserve">primarily </w:t>
      </w:r>
      <w:r w:rsidRPr="00C841E4">
        <w:rPr>
          <w:rFonts w:ascii="Tahoma" w:hAnsi="Tahoma" w:cs="Tahoma"/>
          <w:sz w:val="22"/>
          <w:szCs w:val="22"/>
        </w:rPr>
        <w:t>based on the understa</w:t>
      </w:r>
      <w:r w:rsidR="0011204A">
        <w:rPr>
          <w:rFonts w:ascii="Tahoma" w:hAnsi="Tahoma" w:cs="Tahoma"/>
          <w:sz w:val="22"/>
          <w:szCs w:val="22"/>
        </w:rPr>
        <w:t>nding and control of logistics</w:t>
      </w:r>
      <w:r w:rsidR="00C841E4">
        <w:rPr>
          <w:rFonts w:ascii="Tahoma" w:hAnsi="Tahoma" w:cs="Tahoma"/>
          <w:sz w:val="22"/>
          <w:szCs w:val="22"/>
        </w:rPr>
        <w:t xml:space="preserve"> including</w:t>
      </w:r>
      <w:r w:rsidR="0011204A">
        <w:rPr>
          <w:rFonts w:ascii="Tahoma" w:hAnsi="Tahoma" w:cs="Tahoma"/>
          <w:sz w:val="22"/>
          <w:szCs w:val="22"/>
        </w:rPr>
        <w:t>:</w:t>
      </w:r>
      <w:r w:rsidR="00C841E4">
        <w:rPr>
          <w:rFonts w:ascii="Tahoma" w:hAnsi="Tahoma" w:cs="Tahoma"/>
          <w:sz w:val="22"/>
          <w:szCs w:val="22"/>
        </w:rPr>
        <w:t xml:space="preserve"> </w:t>
      </w:r>
      <w:r w:rsidRPr="00C841E4">
        <w:rPr>
          <w:rFonts w:ascii="Tahoma" w:hAnsi="Tahoma" w:cs="Tahoma"/>
          <w:sz w:val="22"/>
          <w:szCs w:val="22"/>
        </w:rPr>
        <w:t>ingredient</w:t>
      </w:r>
      <w:r w:rsidR="0011204A">
        <w:rPr>
          <w:rFonts w:ascii="Tahoma" w:hAnsi="Tahoma" w:cs="Tahoma"/>
          <w:sz w:val="22"/>
          <w:szCs w:val="22"/>
        </w:rPr>
        <w:t xml:space="preserve"> </w:t>
      </w:r>
      <w:r w:rsidR="00A41031">
        <w:rPr>
          <w:rFonts w:ascii="Tahoma" w:hAnsi="Tahoma" w:cs="Tahoma"/>
          <w:sz w:val="22"/>
          <w:szCs w:val="22"/>
        </w:rPr>
        <w:t>specification</w:t>
      </w:r>
      <w:r w:rsidR="0011204A">
        <w:rPr>
          <w:rFonts w:ascii="Tahoma" w:hAnsi="Tahoma" w:cs="Tahoma"/>
          <w:sz w:val="22"/>
          <w:szCs w:val="22"/>
        </w:rPr>
        <w:t>,</w:t>
      </w:r>
      <w:r w:rsidRPr="00C841E4">
        <w:rPr>
          <w:rFonts w:ascii="Tahoma" w:hAnsi="Tahoma" w:cs="Tahoma"/>
          <w:sz w:val="22"/>
          <w:szCs w:val="22"/>
        </w:rPr>
        <w:t xml:space="preserve"> sourcing and procuring from</w:t>
      </w:r>
      <w:r w:rsidR="0011204A">
        <w:rPr>
          <w:rFonts w:ascii="Tahoma" w:hAnsi="Tahoma" w:cs="Tahoma"/>
          <w:sz w:val="22"/>
          <w:szCs w:val="22"/>
        </w:rPr>
        <w:t xml:space="preserve"> all primary and secondary sources</w:t>
      </w:r>
      <w:r w:rsidRPr="00C841E4">
        <w:rPr>
          <w:rFonts w:ascii="Tahoma" w:hAnsi="Tahoma" w:cs="Tahoma"/>
          <w:sz w:val="22"/>
          <w:szCs w:val="22"/>
        </w:rPr>
        <w:t xml:space="preserve">; manufacturing in a kitchen factory; distribution either in house to on site customers or </w:t>
      </w:r>
      <w:r w:rsidR="00A41031">
        <w:rPr>
          <w:rFonts w:ascii="Tahoma" w:hAnsi="Tahoma" w:cs="Tahoma"/>
          <w:sz w:val="22"/>
          <w:szCs w:val="22"/>
        </w:rPr>
        <w:t xml:space="preserve">to </w:t>
      </w:r>
      <w:r w:rsidRPr="00C841E4">
        <w:rPr>
          <w:rFonts w:ascii="Tahoma" w:hAnsi="Tahoma" w:cs="Tahoma"/>
          <w:sz w:val="22"/>
          <w:szCs w:val="22"/>
        </w:rPr>
        <w:t xml:space="preserve">off premise </w:t>
      </w:r>
      <w:r w:rsidR="0011204A">
        <w:rPr>
          <w:rFonts w:ascii="Tahoma" w:hAnsi="Tahoma" w:cs="Tahoma"/>
          <w:sz w:val="22"/>
          <w:szCs w:val="22"/>
        </w:rPr>
        <w:t>distributors, retailers or end users</w:t>
      </w:r>
      <w:r w:rsidRPr="00C841E4">
        <w:rPr>
          <w:rFonts w:ascii="Tahoma" w:hAnsi="Tahoma" w:cs="Tahoma"/>
          <w:sz w:val="22"/>
          <w:szCs w:val="22"/>
        </w:rPr>
        <w:t>; and, marketing and sales both to obtain new customers and to maximize the value of current users.</w:t>
      </w:r>
      <w:r w:rsidR="00C841E4">
        <w:rPr>
          <w:rFonts w:ascii="Tahoma" w:hAnsi="Tahoma" w:cs="Tahoma"/>
          <w:sz w:val="22"/>
          <w:szCs w:val="22"/>
        </w:rPr>
        <w:t xml:space="preserve"> Along this road there are new challenges in labor, market analysis, financing </w:t>
      </w:r>
      <w:r w:rsidR="0011204A">
        <w:rPr>
          <w:rFonts w:ascii="Tahoma" w:hAnsi="Tahoma" w:cs="Tahoma"/>
          <w:sz w:val="22"/>
          <w:szCs w:val="22"/>
        </w:rPr>
        <w:t xml:space="preserve">and customer relationship building </w:t>
      </w:r>
      <w:r w:rsidR="00C841E4">
        <w:rPr>
          <w:rFonts w:ascii="Tahoma" w:hAnsi="Tahoma" w:cs="Tahoma"/>
          <w:sz w:val="22"/>
          <w:szCs w:val="22"/>
        </w:rPr>
        <w:t>both from start and into expansion</w:t>
      </w:r>
      <w:r w:rsidR="0011204A">
        <w:rPr>
          <w:rFonts w:ascii="Tahoma" w:hAnsi="Tahoma" w:cs="Tahoma"/>
          <w:sz w:val="22"/>
          <w:szCs w:val="22"/>
        </w:rPr>
        <w:t>.</w:t>
      </w:r>
    </w:p>
    <w:p w:rsidR="00BC6CB4" w:rsidRDefault="00BC6CB4" w:rsidP="00B950B4">
      <w:pPr>
        <w:rPr>
          <w:rFonts w:ascii="Tahoma" w:hAnsi="Tahoma" w:cs="Tahoma"/>
          <w:sz w:val="22"/>
          <w:szCs w:val="22"/>
        </w:rPr>
      </w:pPr>
    </w:p>
    <w:p w:rsidR="00B950B4" w:rsidRDefault="00B950B4" w:rsidP="00B950B4">
      <w:pPr>
        <w:rPr>
          <w:rFonts w:ascii="Tahoma" w:hAnsi="Tahoma" w:cs="Tahoma"/>
          <w:sz w:val="22"/>
          <w:szCs w:val="22"/>
        </w:rPr>
      </w:pPr>
      <w:r w:rsidRPr="00C841E4">
        <w:rPr>
          <w:rFonts w:ascii="Tahoma" w:hAnsi="Tahoma" w:cs="Tahoma"/>
          <w:sz w:val="22"/>
          <w:szCs w:val="22"/>
        </w:rPr>
        <w:t>The objective</w:t>
      </w:r>
      <w:r w:rsidR="0011204A">
        <w:rPr>
          <w:rFonts w:ascii="Tahoma" w:hAnsi="Tahoma" w:cs="Tahoma"/>
          <w:sz w:val="22"/>
          <w:szCs w:val="22"/>
        </w:rPr>
        <w:t>s</w:t>
      </w:r>
      <w:r w:rsidRPr="00C841E4">
        <w:rPr>
          <w:rFonts w:ascii="Tahoma" w:hAnsi="Tahoma" w:cs="Tahoma"/>
          <w:sz w:val="22"/>
          <w:szCs w:val="22"/>
        </w:rPr>
        <w:t xml:space="preserve"> of the course </w:t>
      </w:r>
      <w:r w:rsidR="0011204A">
        <w:rPr>
          <w:rFonts w:ascii="Tahoma" w:hAnsi="Tahoma" w:cs="Tahoma"/>
          <w:sz w:val="22"/>
          <w:szCs w:val="22"/>
        </w:rPr>
        <w:t>are</w:t>
      </w:r>
      <w:r w:rsidRPr="00C841E4">
        <w:rPr>
          <w:rFonts w:ascii="Tahoma" w:hAnsi="Tahoma" w:cs="Tahoma"/>
          <w:sz w:val="22"/>
          <w:szCs w:val="22"/>
        </w:rPr>
        <w:t xml:space="preserve"> to delve into the </w:t>
      </w:r>
      <w:r w:rsidR="00BC6CB4">
        <w:rPr>
          <w:rFonts w:ascii="Tahoma" w:hAnsi="Tahoma" w:cs="Tahoma"/>
          <w:sz w:val="22"/>
          <w:szCs w:val="22"/>
        </w:rPr>
        <w:t xml:space="preserve">4 </w:t>
      </w:r>
      <w:r w:rsidRPr="00C841E4">
        <w:rPr>
          <w:rFonts w:ascii="Tahoma" w:hAnsi="Tahoma" w:cs="Tahoma"/>
          <w:sz w:val="22"/>
          <w:szCs w:val="22"/>
        </w:rPr>
        <w:t>major issues facing food businesses. Among the most important are:</w:t>
      </w:r>
    </w:p>
    <w:p w:rsidR="0011204A" w:rsidRPr="00C841E4" w:rsidRDefault="0011204A" w:rsidP="00B950B4">
      <w:pPr>
        <w:rPr>
          <w:rFonts w:ascii="Tahoma" w:hAnsi="Tahoma" w:cs="Tahoma"/>
          <w:sz w:val="22"/>
          <w:szCs w:val="22"/>
        </w:rPr>
      </w:pPr>
    </w:p>
    <w:p w:rsidR="00B950B4" w:rsidRPr="00C841E4" w:rsidRDefault="00B950B4" w:rsidP="00B950B4">
      <w:pPr>
        <w:pStyle w:val="ListParagraph"/>
        <w:numPr>
          <w:ilvl w:val="0"/>
          <w:numId w:val="23"/>
        </w:numPr>
        <w:spacing w:after="160" w:line="259" w:lineRule="auto"/>
        <w:contextualSpacing/>
        <w:rPr>
          <w:rFonts w:ascii="Tahoma" w:hAnsi="Tahoma" w:cs="Tahoma"/>
          <w:sz w:val="22"/>
          <w:szCs w:val="22"/>
        </w:rPr>
      </w:pPr>
      <w:bookmarkStart w:id="0" w:name="_Hlk529110834"/>
      <w:r w:rsidRPr="00C841E4">
        <w:rPr>
          <w:rFonts w:ascii="Tahoma" w:hAnsi="Tahoma" w:cs="Tahoma"/>
          <w:sz w:val="22"/>
          <w:szCs w:val="22"/>
        </w:rPr>
        <w:t>Labor Workplace Culture and New labor cost landscape</w:t>
      </w:r>
    </w:p>
    <w:p w:rsidR="00B950B4" w:rsidRPr="00C841E4" w:rsidRDefault="00B950B4" w:rsidP="00B950B4">
      <w:pPr>
        <w:pStyle w:val="ListParagraph"/>
        <w:numPr>
          <w:ilvl w:val="0"/>
          <w:numId w:val="23"/>
        </w:numPr>
        <w:spacing w:after="160" w:line="259" w:lineRule="auto"/>
        <w:contextualSpacing/>
        <w:rPr>
          <w:rFonts w:ascii="Tahoma" w:hAnsi="Tahoma" w:cs="Tahoma"/>
          <w:sz w:val="22"/>
          <w:szCs w:val="22"/>
        </w:rPr>
      </w:pPr>
      <w:bookmarkStart w:id="1" w:name="_Hlk529111937"/>
      <w:bookmarkEnd w:id="0"/>
      <w:r w:rsidRPr="00C841E4">
        <w:rPr>
          <w:rFonts w:ascii="Tahoma" w:hAnsi="Tahoma" w:cs="Tahoma"/>
          <w:sz w:val="22"/>
          <w:szCs w:val="22"/>
        </w:rPr>
        <w:t>Food Logistics and chain management</w:t>
      </w:r>
    </w:p>
    <w:bookmarkEnd w:id="1"/>
    <w:p w:rsidR="00B950B4" w:rsidRPr="00C841E4" w:rsidRDefault="00B950B4" w:rsidP="00B950B4">
      <w:pPr>
        <w:pStyle w:val="ListParagraph"/>
        <w:numPr>
          <w:ilvl w:val="0"/>
          <w:numId w:val="23"/>
        </w:numPr>
        <w:spacing w:after="160" w:line="259" w:lineRule="auto"/>
        <w:contextualSpacing/>
        <w:rPr>
          <w:rFonts w:ascii="Tahoma" w:hAnsi="Tahoma" w:cs="Tahoma"/>
          <w:sz w:val="22"/>
          <w:szCs w:val="22"/>
        </w:rPr>
      </w:pPr>
      <w:r w:rsidRPr="00C841E4">
        <w:rPr>
          <w:rFonts w:ascii="Tahoma" w:hAnsi="Tahoma" w:cs="Tahoma"/>
          <w:sz w:val="22"/>
          <w:szCs w:val="22"/>
        </w:rPr>
        <w:t>Marketing – Customer Behavior Analytics, Gastrophysics, and Social Media</w:t>
      </w:r>
    </w:p>
    <w:p w:rsidR="00B950B4" w:rsidRPr="00C841E4" w:rsidRDefault="00B950B4" w:rsidP="00B950B4">
      <w:pPr>
        <w:pStyle w:val="ListParagraph"/>
        <w:numPr>
          <w:ilvl w:val="0"/>
          <w:numId w:val="23"/>
        </w:numPr>
        <w:spacing w:after="160" w:line="259" w:lineRule="auto"/>
        <w:contextualSpacing/>
        <w:rPr>
          <w:rFonts w:ascii="Tahoma" w:hAnsi="Tahoma" w:cs="Tahoma"/>
          <w:sz w:val="22"/>
          <w:szCs w:val="22"/>
        </w:rPr>
      </w:pPr>
      <w:r w:rsidRPr="00C841E4">
        <w:rPr>
          <w:rFonts w:ascii="Tahoma" w:hAnsi="Tahoma" w:cs="Tahoma"/>
          <w:sz w:val="22"/>
          <w:szCs w:val="22"/>
        </w:rPr>
        <w:t>Financing – Industry Metrics and Capitalizing Businesses</w:t>
      </w:r>
      <w:r w:rsidR="00BC6CB4">
        <w:rPr>
          <w:rFonts w:ascii="Tahoma" w:hAnsi="Tahoma" w:cs="Tahoma"/>
          <w:sz w:val="22"/>
          <w:szCs w:val="22"/>
        </w:rPr>
        <w:t xml:space="preserve"> from start to expansion</w:t>
      </w:r>
    </w:p>
    <w:p w:rsidR="00B950B4" w:rsidRDefault="00B950B4" w:rsidP="00B950B4">
      <w:pPr>
        <w:rPr>
          <w:rFonts w:ascii="Tahoma" w:hAnsi="Tahoma" w:cs="Tahoma"/>
          <w:sz w:val="22"/>
          <w:szCs w:val="22"/>
        </w:rPr>
      </w:pPr>
      <w:r w:rsidRPr="00C841E4">
        <w:rPr>
          <w:rFonts w:ascii="Tahoma" w:hAnsi="Tahoma" w:cs="Tahoma"/>
          <w:sz w:val="22"/>
          <w:szCs w:val="22"/>
        </w:rPr>
        <w:t xml:space="preserve">Each of the topics will be </w:t>
      </w:r>
      <w:r w:rsidR="00BC6CB4">
        <w:rPr>
          <w:rFonts w:ascii="Tahoma" w:hAnsi="Tahoma" w:cs="Tahoma"/>
          <w:sz w:val="22"/>
          <w:szCs w:val="22"/>
        </w:rPr>
        <w:t>a</w:t>
      </w:r>
      <w:r w:rsidR="00A41031">
        <w:rPr>
          <w:rFonts w:ascii="Tahoma" w:hAnsi="Tahoma" w:cs="Tahoma"/>
          <w:sz w:val="22"/>
          <w:szCs w:val="22"/>
        </w:rPr>
        <w:t>n</w:t>
      </w:r>
      <w:r w:rsidR="00BC6CB4">
        <w:rPr>
          <w:rFonts w:ascii="Tahoma" w:hAnsi="Tahoma" w:cs="Tahoma"/>
          <w:sz w:val="22"/>
          <w:szCs w:val="22"/>
        </w:rPr>
        <w:t xml:space="preserve"> exploration </w:t>
      </w:r>
      <w:r w:rsidRPr="00C841E4">
        <w:rPr>
          <w:rFonts w:ascii="Tahoma" w:hAnsi="Tahoma" w:cs="Tahoma"/>
          <w:sz w:val="22"/>
          <w:szCs w:val="22"/>
        </w:rPr>
        <w:t xml:space="preserve">composed of a morning </w:t>
      </w:r>
      <w:r w:rsidR="00A41031">
        <w:rPr>
          <w:rFonts w:ascii="Tahoma" w:hAnsi="Tahoma" w:cs="Tahoma"/>
          <w:sz w:val="22"/>
          <w:szCs w:val="22"/>
        </w:rPr>
        <w:t xml:space="preserve">two hour </w:t>
      </w:r>
      <w:r w:rsidRPr="00C841E4">
        <w:rPr>
          <w:rFonts w:ascii="Tahoma" w:hAnsi="Tahoma" w:cs="Tahoma"/>
          <w:sz w:val="22"/>
          <w:szCs w:val="22"/>
        </w:rPr>
        <w:t xml:space="preserve">class </w:t>
      </w:r>
      <w:r w:rsidR="00A41031">
        <w:rPr>
          <w:rFonts w:ascii="Tahoma" w:hAnsi="Tahoma" w:cs="Tahoma"/>
          <w:sz w:val="22"/>
          <w:szCs w:val="22"/>
        </w:rPr>
        <w:t>discussion, including a</w:t>
      </w:r>
      <w:r w:rsidRPr="00C841E4">
        <w:rPr>
          <w:rFonts w:ascii="Tahoma" w:hAnsi="Tahoma" w:cs="Tahoma"/>
          <w:sz w:val="22"/>
          <w:szCs w:val="22"/>
        </w:rPr>
        <w:t xml:space="preserve"> prominent guest</w:t>
      </w:r>
      <w:r w:rsidR="00BC6CB4">
        <w:rPr>
          <w:rFonts w:ascii="Tahoma" w:hAnsi="Tahoma" w:cs="Tahoma"/>
          <w:sz w:val="22"/>
          <w:szCs w:val="22"/>
        </w:rPr>
        <w:t xml:space="preserve"> – essentially a live case study</w:t>
      </w:r>
      <w:r w:rsidR="00CA799A">
        <w:rPr>
          <w:rFonts w:ascii="Tahoma" w:hAnsi="Tahoma" w:cs="Tahoma"/>
          <w:sz w:val="22"/>
          <w:szCs w:val="22"/>
        </w:rPr>
        <w:t xml:space="preserve">. Finally, </w:t>
      </w:r>
      <w:r w:rsidR="00546E40">
        <w:rPr>
          <w:rFonts w:ascii="Tahoma" w:hAnsi="Tahoma" w:cs="Tahoma"/>
          <w:sz w:val="22"/>
          <w:szCs w:val="22"/>
        </w:rPr>
        <w:t>the</w:t>
      </w:r>
      <w:r w:rsidRPr="00C841E4">
        <w:rPr>
          <w:rFonts w:ascii="Tahoma" w:hAnsi="Tahoma" w:cs="Tahoma"/>
          <w:sz w:val="22"/>
          <w:szCs w:val="22"/>
        </w:rPr>
        <w:t xml:space="preserve"> afternoon will be a visit to an associated company/business to enhance the topic from a more </w:t>
      </w:r>
      <w:r w:rsidR="00CA799A">
        <w:rPr>
          <w:rFonts w:ascii="Tahoma" w:hAnsi="Tahoma" w:cs="Tahoma"/>
          <w:sz w:val="22"/>
          <w:szCs w:val="22"/>
        </w:rPr>
        <w:t>immersive</w:t>
      </w:r>
      <w:r w:rsidRPr="00C841E4">
        <w:rPr>
          <w:rFonts w:ascii="Tahoma" w:hAnsi="Tahoma" w:cs="Tahoma"/>
          <w:sz w:val="22"/>
          <w:szCs w:val="22"/>
        </w:rPr>
        <w:t xml:space="preserve"> active perspective.</w:t>
      </w:r>
    </w:p>
    <w:p w:rsidR="00C00997" w:rsidRDefault="00C00997" w:rsidP="00B950B4">
      <w:pPr>
        <w:rPr>
          <w:rFonts w:ascii="Tahoma" w:hAnsi="Tahoma" w:cs="Tahoma"/>
          <w:sz w:val="22"/>
          <w:szCs w:val="22"/>
        </w:rPr>
      </w:pPr>
    </w:p>
    <w:p w:rsidR="00C00997" w:rsidRPr="00C00997" w:rsidRDefault="00C00997" w:rsidP="00B950B4">
      <w:pPr>
        <w:rPr>
          <w:rFonts w:ascii="Tahoma" w:hAnsi="Tahoma" w:cs="Tahoma"/>
          <w:b/>
          <w:bCs/>
          <w:sz w:val="22"/>
          <w:szCs w:val="22"/>
        </w:rPr>
      </w:pPr>
      <w:r>
        <w:rPr>
          <w:rFonts w:ascii="Tahoma" w:hAnsi="Tahoma" w:cs="Tahoma"/>
          <w:b/>
          <w:bCs/>
          <w:sz w:val="22"/>
          <w:szCs w:val="22"/>
        </w:rPr>
        <w:t>Please note that guests are subject to possible last-minute cancellations or substitutions. The site visits will not all run exactly 1-3pm. Some may run a bit longer.</w:t>
      </w:r>
    </w:p>
    <w:p w:rsidR="00B950B4" w:rsidRPr="00C841E4" w:rsidRDefault="00B950B4" w:rsidP="00B950B4">
      <w:pPr>
        <w:rPr>
          <w:rFonts w:ascii="Tahoma" w:hAnsi="Tahoma" w:cs="Tahoma"/>
          <w:sz w:val="22"/>
          <w:szCs w:val="22"/>
        </w:rPr>
      </w:pPr>
    </w:p>
    <w:p w:rsidR="00705529" w:rsidRDefault="00705529" w:rsidP="00B950B4">
      <w:pPr>
        <w:jc w:val="center"/>
        <w:rPr>
          <w:rFonts w:ascii="Tahoma" w:hAnsi="Tahoma" w:cs="Tahoma"/>
          <w:b/>
          <w:sz w:val="22"/>
          <w:szCs w:val="22"/>
          <w:u w:val="single"/>
        </w:rPr>
      </w:pPr>
    </w:p>
    <w:p w:rsidR="00B950B4" w:rsidRDefault="00B950B4" w:rsidP="00B950B4">
      <w:pPr>
        <w:jc w:val="center"/>
        <w:rPr>
          <w:rFonts w:ascii="Tahoma" w:hAnsi="Tahoma" w:cs="Tahoma"/>
          <w:b/>
          <w:sz w:val="22"/>
          <w:szCs w:val="22"/>
          <w:u w:val="single"/>
        </w:rPr>
      </w:pPr>
      <w:r w:rsidRPr="00C841E4">
        <w:rPr>
          <w:rFonts w:ascii="Tahoma" w:hAnsi="Tahoma" w:cs="Tahoma"/>
          <w:b/>
          <w:sz w:val="22"/>
          <w:szCs w:val="22"/>
          <w:u w:val="single"/>
        </w:rPr>
        <w:t>Curriculum Overview</w:t>
      </w:r>
    </w:p>
    <w:p w:rsidR="00705529" w:rsidRPr="00C841E4" w:rsidRDefault="00705529" w:rsidP="00B950B4">
      <w:pPr>
        <w:jc w:val="center"/>
        <w:rPr>
          <w:rFonts w:ascii="Tahoma" w:hAnsi="Tahoma" w:cs="Tahoma"/>
          <w:b/>
          <w:sz w:val="22"/>
          <w:szCs w:val="22"/>
          <w:u w:val="single"/>
        </w:rPr>
      </w:pPr>
    </w:p>
    <w:p w:rsidR="00B950B4" w:rsidRDefault="00EC550C" w:rsidP="00B950B4">
      <w:pPr>
        <w:rPr>
          <w:rFonts w:ascii="Tahoma" w:hAnsi="Tahoma" w:cs="Tahoma"/>
          <w:sz w:val="22"/>
          <w:szCs w:val="22"/>
        </w:rPr>
      </w:pPr>
      <w:r>
        <w:rPr>
          <w:rFonts w:ascii="Tahoma" w:hAnsi="Tahoma" w:cs="Tahoma"/>
          <w:b/>
          <w:sz w:val="22"/>
          <w:szCs w:val="22"/>
          <w:u w:val="single"/>
        </w:rPr>
        <w:t xml:space="preserve">Day 1 - </w:t>
      </w:r>
      <w:r w:rsidR="00B950B4" w:rsidRPr="00705529">
        <w:rPr>
          <w:rFonts w:ascii="Tahoma" w:hAnsi="Tahoma" w:cs="Tahoma"/>
          <w:b/>
          <w:sz w:val="22"/>
          <w:szCs w:val="22"/>
          <w:u w:val="single"/>
        </w:rPr>
        <w:t>Labor Workplace Culture and Compensation</w:t>
      </w:r>
      <w:r w:rsidR="00B950B4" w:rsidRPr="00C841E4">
        <w:rPr>
          <w:rFonts w:ascii="Tahoma" w:hAnsi="Tahoma" w:cs="Tahoma"/>
          <w:sz w:val="22"/>
          <w:szCs w:val="22"/>
          <w:u w:val="single"/>
        </w:rPr>
        <w:t xml:space="preserve"> </w:t>
      </w:r>
      <w:r w:rsidR="00B950B4" w:rsidRPr="00C841E4">
        <w:rPr>
          <w:rFonts w:ascii="Tahoma" w:hAnsi="Tahoma" w:cs="Tahoma"/>
          <w:sz w:val="22"/>
          <w:szCs w:val="22"/>
        </w:rPr>
        <w:t xml:space="preserve">– Key topics to be discussed will be evolution of the food business culture from emotionally charged autocracies to collaborative </w:t>
      </w:r>
      <w:r w:rsidR="00EB6A50">
        <w:rPr>
          <w:rFonts w:ascii="Tahoma" w:hAnsi="Tahoma" w:cs="Tahoma"/>
          <w:sz w:val="22"/>
          <w:szCs w:val="22"/>
        </w:rPr>
        <w:t xml:space="preserve">team oriented </w:t>
      </w:r>
      <w:r w:rsidR="00B950B4" w:rsidRPr="00C841E4">
        <w:rPr>
          <w:rFonts w:ascii="Tahoma" w:hAnsi="Tahoma" w:cs="Tahoma"/>
          <w:sz w:val="22"/>
          <w:szCs w:val="22"/>
        </w:rPr>
        <w:t xml:space="preserve">enterprises. Included will be: the </w:t>
      </w:r>
      <w:r w:rsidR="00A41031">
        <w:rPr>
          <w:rFonts w:ascii="Tahoma" w:hAnsi="Tahoma" w:cs="Tahoma"/>
          <w:sz w:val="22"/>
          <w:szCs w:val="22"/>
        </w:rPr>
        <w:t xml:space="preserve">challenges of </w:t>
      </w:r>
      <w:r w:rsidR="00B950B4" w:rsidRPr="00C841E4">
        <w:rPr>
          <w:rFonts w:ascii="Tahoma" w:hAnsi="Tahoma" w:cs="Tahoma"/>
          <w:sz w:val="22"/>
          <w:szCs w:val="22"/>
        </w:rPr>
        <w:t>new wage and hour landscape of higher minimum wages, exemption thresholds, tips and tip credits; harassment both general and sexual from employees and customers; and,</w:t>
      </w:r>
      <w:r w:rsidR="00BC6CB4">
        <w:rPr>
          <w:rFonts w:ascii="Tahoma" w:hAnsi="Tahoma" w:cs="Tahoma"/>
          <w:sz w:val="22"/>
          <w:szCs w:val="22"/>
        </w:rPr>
        <w:t xml:space="preserve"> the </w:t>
      </w:r>
      <w:r w:rsidR="00546E40" w:rsidRPr="00C841E4">
        <w:rPr>
          <w:rFonts w:ascii="Tahoma" w:hAnsi="Tahoma" w:cs="Tahoma"/>
          <w:sz w:val="22"/>
          <w:szCs w:val="22"/>
        </w:rPr>
        <w:t>changing service</w:t>
      </w:r>
      <w:r w:rsidR="00B950B4" w:rsidRPr="00C841E4">
        <w:rPr>
          <w:rFonts w:ascii="Tahoma" w:hAnsi="Tahoma" w:cs="Tahoma"/>
          <w:sz w:val="22"/>
          <w:szCs w:val="22"/>
        </w:rPr>
        <w:t xml:space="preserve"> culture</w:t>
      </w:r>
      <w:r w:rsidR="00A41031">
        <w:rPr>
          <w:rFonts w:ascii="Tahoma" w:hAnsi="Tahoma" w:cs="Tahoma"/>
          <w:sz w:val="22"/>
          <w:szCs w:val="22"/>
        </w:rPr>
        <w:t>.</w:t>
      </w:r>
    </w:p>
    <w:p w:rsidR="00EB6A50" w:rsidRDefault="00EB6A50" w:rsidP="00B950B4">
      <w:pPr>
        <w:rPr>
          <w:rFonts w:ascii="Tahoma" w:hAnsi="Tahoma" w:cs="Tahoma"/>
          <w:sz w:val="22"/>
          <w:szCs w:val="22"/>
        </w:rPr>
      </w:pPr>
    </w:p>
    <w:p w:rsidR="00EB6A50" w:rsidRDefault="00EB6A50" w:rsidP="00B950B4">
      <w:pPr>
        <w:rPr>
          <w:rFonts w:ascii="Tahoma" w:hAnsi="Tahoma" w:cs="Tahoma"/>
          <w:sz w:val="22"/>
          <w:szCs w:val="22"/>
        </w:rPr>
      </w:pPr>
      <w:r>
        <w:rPr>
          <w:rFonts w:ascii="Tahoma" w:hAnsi="Tahoma" w:cs="Tahoma"/>
          <w:sz w:val="22"/>
          <w:szCs w:val="22"/>
        </w:rPr>
        <w:t>Questions to be researched:</w:t>
      </w:r>
    </w:p>
    <w:p w:rsidR="00EB6A50" w:rsidRDefault="00EB6A50" w:rsidP="00B950B4">
      <w:pPr>
        <w:rPr>
          <w:rFonts w:ascii="Tahoma" w:hAnsi="Tahoma" w:cs="Tahoma"/>
          <w:sz w:val="22"/>
          <w:szCs w:val="22"/>
        </w:rPr>
      </w:pPr>
    </w:p>
    <w:p w:rsidR="00EB6A50" w:rsidRDefault="00F07090" w:rsidP="00F07090">
      <w:pPr>
        <w:pStyle w:val="ListParagraph"/>
        <w:numPr>
          <w:ilvl w:val="0"/>
          <w:numId w:val="26"/>
        </w:numPr>
        <w:rPr>
          <w:rFonts w:ascii="Tahoma" w:hAnsi="Tahoma" w:cs="Tahoma"/>
          <w:sz w:val="22"/>
          <w:szCs w:val="22"/>
        </w:rPr>
      </w:pPr>
      <w:r w:rsidRPr="00F07090">
        <w:rPr>
          <w:rFonts w:ascii="Tahoma" w:hAnsi="Tahoma" w:cs="Tahoma"/>
          <w:sz w:val="22"/>
          <w:szCs w:val="22"/>
        </w:rPr>
        <w:t xml:space="preserve">We have </w:t>
      </w:r>
      <w:r w:rsidR="00EB6A50" w:rsidRPr="00F07090">
        <w:rPr>
          <w:rFonts w:ascii="Tahoma" w:hAnsi="Tahoma" w:cs="Tahoma"/>
          <w:sz w:val="22"/>
          <w:szCs w:val="22"/>
        </w:rPr>
        <w:t xml:space="preserve">the </w:t>
      </w:r>
      <w:r w:rsidRPr="00F07090">
        <w:rPr>
          <w:rFonts w:ascii="Tahoma" w:hAnsi="Tahoma" w:cs="Tahoma"/>
          <w:sz w:val="22"/>
          <w:szCs w:val="22"/>
        </w:rPr>
        <w:t>perfect storm of</w:t>
      </w:r>
      <w:r w:rsidR="00EB6A50" w:rsidRPr="00F07090">
        <w:rPr>
          <w:rFonts w:ascii="Tahoma" w:hAnsi="Tahoma" w:cs="Tahoma"/>
          <w:sz w:val="22"/>
          <w:szCs w:val="22"/>
        </w:rPr>
        <w:t xml:space="preserve"> higher minimum wages</w:t>
      </w:r>
      <w:r w:rsidRPr="00F07090">
        <w:rPr>
          <w:rFonts w:ascii="Tahoma" w:hAnsi="Tahoma" w:cs="Tahoma"/>
          <w:sz w:val="22"/>
          <w:szCs w:val="22"/>
        </w:rPr>
        <w:t xml:space="preserve"> of $15.00 and more; elimination of the tip credit; rise of exemption threshold; and, increase of paid benefits</w:t>
      </w:r>
      <w:r w:rsidR="003C28EF">
        <w:rPr>
          <w:rFonts w:ascii="Tahoma" w:hAnsi="Tahoma" w:cs="Tahoma"/>
          <w:sz w:val="22"/>
          <w:szCs w:val="22"/>
        </w:rPr>
        <w:t>. All combine to</w:t>
      </w:r>
      <w:r w:rsidRPr="00F07090">
        <w:rPr>
          <w:rFonts w:ascii="Tahoma" w:hAnsi="Tahoma" w:cs="Tahoma"/>
          <w:sz w:val="22"/>
          <w:szCs w:val="22"/>
        </w:rPr>
        <w:t xml:space="preserve"> </w:t>
      </w:r>
      <w:r w:rsidR="003C28EF">
        <w:rPr>
          <w:rFonts w:ascii="Tahoma" w:hAnsi="Tahoma" w:cs="Tahoma"/>
          <w:sz w:val="22"/>
          <w:szCs w:val="22"/>
        </w:rPr>
        <w:t>disrupt</w:t>
      </w:r>
      <w:r w:rsidRPr="00F07090">
        <w:rPr>
          <w:rFonts w:ascii="Tahoma" w:hAnsi="Tahoma" w:cs="Tahoma"/>
          <w:sz w:val="22"/>
          <w:szCs w:val="22"/>
        </w:rPr>
        <w:t xml:space="preserve"> the labor model in businesses that are inherently </w:t>
      </w:r>
      <w:r w:rsidR="00A41031">
        <w:rPr>
          <w:rFonts w:ascii="Tahoma" w:hAnsi="Tahoma" w:cs="Tahoma"/>
          <w:sz w:val="22"/>
          <w:szCs w:val="22"/>
        </w:rPr>
        <w:t>modest in</w:t>
      </w:r>
      <w:r w:rsidRPr="00F07090">
        <w:rPr>
          <w:rFonts w:ascii="Tahoma" w:hAnsi="Tahoma" w:cs="Tahoma"/>
          <w:sz w:val="22"/>
          <w:szCs w:val="22"/>
        </w:rPr>
        <w:t xml:space="preserve"> profit.</w:t>
      </w:r>
      <w:r>
        <w:rPr>
          <w:rFonts w:ascii="Tahoma" w:hAnsi="Tahoma" w:cs="Tahoma"/>
          <w:sz w:val="22"/>
          <w:szCs w:val="22"/>
        </w:rPr>
        <w:t xml:space="preserve"> </w:t>
      </w:r>
      <w:r w:rsidRPr="00F07090">
        <w:rPr>
          <w:rFonts w:ascii="Tahoma" w:hAnsi="Tahoma" w:cs="Tahoma"/>
          <w:sz w:val="22"/>
          <w:szCs w:val="22"/>
        </w:rPr>
        <w:t>W</w:t>
      </w:r>
      <w:r w:rsidR="00EB6A50" w:rsidRPr="00F07090">
        <w:rPr>
          <w:rFonts w:ascii="Tahoma" w:hAnsi="Tahoma" w:cs="Tahoma"/>
          <w:sz w:val="22"/>
          <w:szCs w:val="22"/>
        </w:rPr>
        <w:t xml:space="preserve">hat will happen to </w:t>
      </w:r>
      <w:r w:rsidR="003C28EF">
        <w:rPr>
          <w:rFonts w:ascii="Tahoma" w:hAnsi="Tahoma" w:cs="Tahoma"/>
          <w:sz w:val="22"/>
          <w:szCs w:val="22"/>
        </w:rPr>
        <w:t xml:space="preserve">the </w:t>
      </w:r>
      <w:r w:rsidR="00EB6A50" w:rsidRPr="00F07090">
        <w:rPr>
          <w:rFonts w:ascii="Tahoma" w:hAnsi="Tahoma" w:cs="Tahoma"/>
          <w:sz w:val="22"/>
          <w:szCs w:val="22"/>
        </w:rPr>
        <w:t>retail restaurant/food business</w:t>
      </w:r>
      <w:r w:rsidRPr="00F07090">
        <w:rPr>
          <w:rFonts w:ascii="Tahoma" w:hAnsi="Tahoma" w:cs="Tahoma"/>
          <w:sz w:val="22"/>
          <w:szCs w:val="22"/>
        </w:rPr>
        <w:t xml:space="preserve">es </w:t>
      </w:r>
      <w:r>
        <w:rPr>
          <w:rFonts w:ascii="Tahoma" w:hAnsi="Tahoma" w:cs="Tahoma"/>
          <w:sz w:val="22"/>
          <w:szCs w:val="22"/>
        </w:rPr>
        <w:t xml:space="preserve">model that relies on </w:t>
      </w:r>
      <w:r w:rsidRPr="00F07090">
        <w:rPr>
          <w:rFonts w:ascii="Tahoma" w:hAnsi="Tahoma" w:cs="Tahoma"/>
          <w:sz w:val="22"/>
          <w:szCs w:val="22"/>
        </w:rPr>
        <w:t>numerous entry level</w:t>
      </w:r>
      <w:r>
        <w:rPr>
          <w:rFonts w:ascii="Tahoma" w:hAnsi="Tahoma" w:cs="Tahoma"/>
          <w:sz w:val="22"/>
          <w:szCs w:val="22"/>
        </w:rPr>
        <w:t xml:space="preserve"> employees and</w:t>
      </w:r>
      <w:r w:rsidRPr="00F07090">
        <w:rPr>
          <w:rFonts w:ascii="Tahoma" w:hAnsi="Tahoma" w:cs="Tahoma"/>
          <w:sz w:val="22"/>
          <w:szCs w:val="22"/>
        </w:rPr>
        <w:t xml:space="preserve"> </w:t>
      </w:r>
      <w:r>
        <w:rPr>
          <w:rFonts w:ascii="Tahoma" w:hAnsi="Tahoma" w:cs="Tahoma"/>
          <w:sz w:val="22"/>
          <w:szCs w:val="22"/>
        </w:rPr>
        <w:t xml:space="preserve">low paid management </w:t>
      </w:r>
      <w:r w:rsidRPr="00F07090">
        <w:rPr>
          <w:rFonts w:ascii="Tahoma" w:hAnsi="Tahoma" w:cs="Tahoma"/>
          <w:sz w:val="22"/>
          <w:szCs w:val="22"/>
        </w:rPr>
        <w:t>staff</w:t>
      </w:r>
      <w:r w:rsidR="003C28EF">
        <w:rPr>
          <w:rFonts w:ascii="Tahoma" w:hAnsi="Tahoma" w:cs="Tahoma"/>
          <w:sz w:val="22"/>
          <w:szCs w:val="22"/>
        </w:rPr>
        <w:t xml:space="preserve">? </w:t>
      </w:r>
      <w:r>
        <w:rPr>
          <w:rFonts w:ascii="Tahoma" w:hAnsi="Tahoma" w:cs="Tahoma"/>
          <w:sz w:val="22"/>
          <w:szCs w:val="22"/>
        </w:rPr>
        <w:t xml:space="preserve">What does the new </w:t>
      </w:r>
      <w:r w:rsidR="003C28EF">
        <w:rPr>
          <w:rFonts w:ascii="Tahoma" w:hAnsi="Tahoma" w:cs="Tahoma"/>
          <w:sz w:val="22"/>
          <w:szCs w:val="22"/>
        </w:rPr>
        <w:t xml:space="preserve">food </w:t>
      </w:r>
      <w:r>
        <w:rPr>
          <w:rFonts w:ascii="Tahoma" w:hAnsi="Tahoma" w:cs="Tahoma"/>
          <w:sz w:val="22"/>
          <w:szCs w:val="22"/>
        </w:rPr>
        <w:t>business model of the future look like?</w:t>
      </w:r>
    </w:p>
    <w:p w:rsidR="00F07090" w:rsidRDefault="00F07090" w:rsidP="00F07090">
      <w:pPr>
        <w:pStyle w:val="ListParagraph"/>
        <w:rPr>
          <w:rFonts w:ascii="Tahoma" w:hAnsi="Tahoma" w:cs="Tahoma"/>
          <w:sz w:val="22"/>
          <w:szCs w:val="22"/>
        </w:rPr>
      </w:pPr>
    </w:p>
    <w:p w:rsidR="00F07090" w:rsidRPr="007A497A" w:rsidRDefault="00BD2725" w:rsidP="00F07090">
      <w:pPr>
        <w:pStyle w:val="ListParagraph"/>
        <w:numPr>
          <w:ilvl w:val="0"/>
          <w:numId w:val="26"/>
        </w:numPr>
        <w:rPr>
          <w:rFonts w:ascii="Tahoma" w:hAnsi="Tahoma" w:cs="Tahoma"/>
          <w:sz w:val="22"/>
          <w:szCs w:val="22"/>
        </w:rPr>
      </w:pPr>
      <w:r w:rsidRPr="007A497A">
        <w:rPr>
          <w:rFonts w:ascii="Tahoma" w:hAnsi="Tahoma" w:cs="Tahoma"/>
          <w:sz w:val="22"/>
          <w:szCs w:val="22"/>
        </w:rPr>
        <w:t>According to the EEOC</w:t>
      </w:r>
      <w:r w:rsidR="00C01B6F" w:rsidRPr="007A497A">
        <w:rPr>
          <w:rFonts w:ascii="Tahoma" w:hAnsi="Tahoma" w:cs="Tahoma"/>
          <w:sz w:val="22"/>
          <w:szCs w:val="22"/>
        </w:rPr>
        <w:t xml:space="preserve"> there are more sexual harassment claims filed in the restaurant industry than any other industry. This doesn’t </w:t>
      </w:r>
      <w:r w:rsidR="007A497A">
        <w:rPr>
          <w:rFonts w:ascii="Tahoma" w:hAnsi="Tahoma" w:cs="Tahoma"/>
          <w:sz w:val="22"/>
          <w:szCs w:val="22"/>
        </w:rPr>
        <w:t xml:space="preserve">even </w:t>
      </w:r>
      <w:r w:rsidR="00C01B6F" w:rsidRPr="007A497A">
        <w:rPr>
          <w:rFonts w:ascii="Tahoma" w:hAnsi="Tahoma" w:cs="Tahoma"/>
          <w:sz w:val="22"/>
          <w:szCs w:val="22"/>
        </w:rPr>
        <w:t>include those that are settled internally</w:t>
      </w:r>
      <w:r w:rsidR="007A497A">
        <w:rPr>
          <w:rFonts w:ascii="Tahoma" w:hAnsi="Tahoma" w:cs="Tahoma"/>
          <w:sz w:val="22"/>
          <w:szCs w:val="22"/>
        </w:rPr>
        <w:t>,</w:t>
      </w:r>
      <w:r w:rsidR="00C01B6F" w:rsidRPr="007A497A">
        <w:rPr>
          <w:rFonts w:ascii="Tahoma" w:hAnsi="Tahoma" w:cs="Tahoma"/>
          <w:sz w:val="22"/>
          <w:szCs w:val="22"/>
        </w:rPr>
        <w:t xml:space="preserve"> and </w:t>
      </w:r>
      <w:r w:rsidR="003C28EF">
        <w:rPr>
          <w:rFonts w:ascii="Tahoma" w:hAnsi="Tahoma" w:cs="Tahoma"/>
          <w:sz w:val="22"/>
          <w:szCs w:val="22"/>
        </w:rPr>
        <w:t xml:space="preserve">the </w:t>
      </w:r>
      <w:r w:rsidR="00C01B6F" w:rsidRPr="007A497A">
        <w:rPr>
          <w:rFonts w:ascii="Tahoma" w:hAnsi="Tahoma" w:cs="Tahoma"/>
          <w:sz w:val="22"/>
          <w:szCs w:val="22"/>
        </w:rPr>
        <w:t xml:space="preserve">many that </w:t>
      </w:r>
      <w:r w:rsidR="007A497A" w:rsidRPr="007A497A">
        <w:rPr>
          <w:rFonts w:ascii="Tahoma" w:hAnsi="Tahoma" w:cs="Tahoma"/>
          <w:sz w:val="22"/>
          <w:szCs w:val="22"/>
        </w:rPr>
        <w:t xml:space="preserve">that go unreported </w:t>
      </w:r>
      <w:r w:rsidR="00A41031">
        <w:rPr>
          <w:rFonts w:ascii="Tahoma" w:hAnsi="Tahoma" w:cs="Tahoma"/>
          <w:sz w:val="22"/>
          <w:szCs w:val="22"/>
        </w:rPr>
        <w:t xml:space="preserve">occurring in </w:t>
      </w:r>
      <w:r w:rsidR="003C28EF">
        <w:rPr>
          <w:rFonts w:ascii="Tahoma" w:hAnsi="Tahoma" w:cs="Tahoma"/>
          <w:sz w:val="22"/>
          <w:szCs w:val="22"/>
        </w:rPr>
        <w:t>small business or even</w:t>
      </w:r>
      <w:r w:rsidR="00C01B6F" w:rsidRPr="007A497A">
        <w:rPr>
          <w:rFonts w:ascii="Tahoma" w:hAnsi="Tahoma" w:cs="Tahoma"/>
          <w:sz w:val="22"/>
          <w:szCs w:val="22"/>
        </w:rPr>
        <w:t xml:space="preserve"> </w:t>
      </w:r>
      <w:r w:rsidR="00A41031">
        <w:rPr>
          <w:rFonts w:ascii="Tahoma" w:hAnsi="Tahoma" w:cs="Tahoma"/>
          <w:sz w:val="22"/>
          <w:szCs w:val="22"/>
        </w:rPr>
        <w:t xml:space="preserve">from </w:t>
      </w:r>
      <w:r w:rsidR="00C01B6F" w:rsidRPr="007A497A">
        <w:rPr>
          <w:rFonts w:ascii="Tahoma" w:hAnsi="Tahoma" w:cs="Tahoma"/>
          <w:sz w:val="22"/>
          <w:szCs w:val="22"/>
        </w:rPr>
        <w:t xml:space="preserve">guests. It also only covers </w:t>
      </w:r>
      <w:r w:rsidR="007A497A">
        <w:rPr>
          <w:rFonts w:ascii="Tahoma" w:hAnsi="Tahoma" w:cs="Tahoma"/>
          <w:sz w:val="22"/>
          <w:szCs w:val="22"/>
        </w:rPr>
        <w:t>harassment</w:t>
      </w:r>
      <w:r w:rsidR="00C01B6F" w:rsidRPr="007A497A">
        <w:rPr>
          <w:rFonts w:ascii="Tahoma" w:hAnsi="Tahoma" w:cs="Tahoma"/>
          <w:sz w:val="22"/>
          <w:szCs w:val="22"/>
        </w:rPr>
        <w:t xml:space="preserve"> that </w:t>
      </w:r>
      <w:r w:rsidR="007A497A">
        <w:rPr>
          <w:rFonts w:ascii="Tahoma" w:hAnsi="Tahoma" w:cs="Tahoma"/>
          <w:sz w:val="22"/>
          <w:szCs w:val="22"/>
        </w:rPr>
        <w:t xml:space="preserve">is </w:t>
      </w:r>
      <w:r w:rsidR="00C01B6F" w:rsidRPr="007A497A">
        <w:rPr>
          <w:rFonts w:ascii="Tahoma" w:hAnsi="Tahoma" w:cs="Tahoma"/>
          <w:sz w:val="22"/>
          <w:szCs w:val="22"/>
        </w:rPr>
        <w:t>sexually based, and does not encompass the often unrelenting</w:t>
      </w:r>
      <w:r w:rsidR="007A497A">
        <w:rPr>
          <w:rFonts w:ascii="Tahoma" w:hAnsi="Tahoma" w:cs="Tahoma"/>
          <w:sz w:val="22"/>
          <w:szCs w:val="22"/>
        </w:rPr>
        <w:t xml:space="preserve"> boot camp attack atmosphere popularized on television. We know that workplace behaviors are challenging to change. What steps can be taken to reduce this problem?</w:t>
      </w:r>
    </w:p>
    <w:p w:rsidR="00B950B4" w:rsidRPr="00C841E4" w:rsidRDefault="00B950B4" w:rsidP="00B950B4">
      <w:pPr>
        <w:rPr>
          <w:rFonts w:ascii="Tahoma" w:hAnsi="Tahoma" w:cs="Tahoma"/>
          <w:sz w:val="22"/>
          <w:szCs w:val="22"/>
        </w:rPr>
      </w:pPr>
    </w:p>
    <w:p w:rsidR="00785EB9" w:rsidRDefault="00B950B4" w:rsidP="00B950B4">
      <w:pPr>
        <w:rPr>
          <w:rFonts w:ascii="Tahoma" w:hAnsi="Tahoma" w:cs="Tahoma"/>
          <w:sz w:val="22"/>
          <w:szCs w:val="22"/>
        </w:rPr>
      </w:pPr>
      <w:r w:rsidRPr="003C28EF">
        <w:rPr>
          <w:rFonts w:ascii="Tahoma" w:hAnsi="Tahoma" w:cs="Tahoma"/>
          <w:b/>
          <w:sz w:val="22"/>
          <w:szCs w:val="22"/>
        </w:rPr>
        <w:t>Guests</w:t>
      </w:r>
      <w:r w:rsidRPr="00C841E4">
        <w:rPr>
          <w:rFonts w:ascii="Tahoma" w:hAnsi="Tahoma" w:cs="Tahoma"/>
          <w:sz w:val="22"/>
          <w:szCs w:val="22"/>
        </w:rPr>
        <w:t xml:space="preserve"> –</w:t>
      </w:r>
      <w:r w:rsidR="00BC6CB4" w:rsidRPr="00BC6CB4">
        <w:rPr>
          <w:rFonts w:ascii="Tahoma" w:hAnsi="Tahoma" w:cs="Tahoma"/>
          <w:sz w:val="22"/>
          <w:szCs w:val="22"/>
        </w:rPr>
        <w:t xml:space="preserve"> </w:t>
      </w:r>
      <w:r w:rsidR="00BC6CB4" w:rsidRPr="00C841E4">
        <w:rPr>
          <w:rFonts w:ascii="Tahoma" w:hAnsi="Tahoma" w:cs="Tahoma"/>
          <w:sz w:val="22"/>
          <w:szCs w:val="22"/>
        </w:rPr>
        <w:t>Richard Cor</w:t>
      </w:r>
      <w:r w:rsidR="00785EB9">
        <w:rPr>
          <w:rFonts w:ascii="Tahoma" w:hAnsi="Tahoma" w:cs="Tahoma"/>
          <w:sz w:val="22"/>
          <w:szCs w:val="22"/>
        </w:rPr>
        <w:t>a</w:t>
      </w:r>
      <w:r w:rsidR="00BC6CB4" w:rsidRPr="00C841E4">
        <w:rPr>
          <w:rFonts w:ascii="Tahoma" w:hAnsi="Tahoma" w:cs="Tahoma"/>
          <w:sz w:val="22"/>
          <w:szCs w:val="22"/>
        </w:rPr>
        <w:t>ine,</w:t>
      </w:r>
      <w:r w:rsidR="00785EB9">
        <w:rPr>
          <w:rFonts w:ascii="Tahoma" w:hAnsi="Tahoma" w:cs="Tahoma"/>
          <w:sz w:val="22"/>
          <w:szCs w:val="22"/>
        </w:rPr>
        <w:t xml:space="preserve"> Chief of Staff</w:t>
      </w:r>
      <w:r w:rsidR="00BC6CB4" w:rsidRPr="00C841E4">
        <w:rPr>
          <w:rFonts w:ascii="Tahoma" w:hAnsi="Tahoma" w:cs="Tahoma"/>
          <w:sz w:val="22"/>
          <w:szCs w:val="22"/>
        </w:rPr>
        <w:t xml:space="preserve"> </w:t>
      </w:r>
      <w:r w:rsidR="00785EB9">
        <w:rPr>
          <w:rFonts w:ascii="Tahoma" w:hAnsi="Tahoma" w:cs="Tahoma"/>
          <w:sz w:val="22"/>
          <w:szCs w:val="22"/>
        </w:rPr>
        <w:t>Union Square Hospitality Group</w:t>
      </w:r>
      <w:r w:rsidR="00CA799A">
        <w:rPr>
          <w:rFonts w:ascii="Tahoma" w:hAnsi="Tahoma" w:cs="Tahoma"/>
          <w:sz w:val="22"/>
          <w:szCs w:val="22"/>
        </w:rPr>
        <w:t xml:space="preserve"> (USHG</w:t>
      </w:r>
      <w:r w:rsidR="00C00997">
        <w:rPr>
          <w:rFonts w:ascii="Tahoma" w:hAnsi="Tahoma" w:cs="Tahoma"/>
          <w:sz w:val="22"/>
          <w:szCs w:val="22"/>
        </w:rPr>
        <w:t xml:space="preserve">), </w:t>
      </w:r>
      <w:r w:rsidR="00C00997" w:rsidRPr="00C841E4">
        <w:rPr>
          <w:rFonts w:ascii="Tahoma" w:hAnsi="Tahoma" w:cs="Tahoma"/>
          <w:sz w:val="22"/>
          <w:szCs w:val="22"/>
        </w:rPr>
        <w:t>Erin</w:t>
      </w:r>
      <w:r w:rsidR="00A41031">
        <w:rPr>
          <w:rFonts w:ascii="Tahoma" w:hAnsi="Tahoma" w:cs="Tahoma"/>
          <w:sz w:val="22"/>
          <w:szCs w:val="22"/>
        </w:rPr>
        <w:t xml:space="preserve"> Moran, Chief Culture Officer USHG, </w:t>
      </w:r>
      <w:r w:rsidRPr="00C841E4">
        <w:rPr>
          <w:rFonts w:ascii="Tahoma" w:hAnsi="Tahoma" w:cs="Tahoma"/>
          <w:sz w:val="22"/>
          <w:szCs w:val="22"/>
        </w:rPr>
        <w:t>David Birzon, CEO Snooze</w:t>
      </w:r>
      <w:r w:rsidR="00785EB9">
        <w:rPr>
          <w:rFonts w:ascii="Tahoma" w:hAnsi="Tahoma" w:cs="Tahoma"/>
          <w:sz w:val="22"/>
          <w:szCs w:val="22"/>
        </w:rPr>
        <w:t xml:space="preserve"> –an AM </w:t>
      </w:r>
      <w:r w:rsidR="00C00997">
        <w:rPr>
          <w:rFonts w:ascii="Tahoma" w:hAnsi="Tahoma" w:cs="Tahoma"/>
          <w:sz w:val="22"/>
          <w:szCs w:val="22"/>
        </w:rPr>
        <w:t>Eatery</w:t>
      </w:r>
      <w:r w:rsidR="00C00997" w:rsidRPr="00C841E4">
        <w:rPr>
          <w:rFonts w:ascii="Tahoma" w:hAnsi="Tahoma" w:cs="Tahoma"/>
          <w:sz w:val="22"/>
          <w:szCs w:val="22"/>
        </w:rPr>
        <w:t>, Carolyn</w:t>
      </w:r>
      <w:r w:rsidRPr="00C841E4">
        <w:rPr>
          <w:rFonts w:ascii="Tahoma" w:hAnsi="Tahoma" w:cs="Tahoma"/>
          <w:sz w:val="22"/>
          <w:szCs w:val="22"/>
        </w:rPr>
        <w:t xml:space="preserve"> Richmond, </w:t>
      </w:r>
      <w:r w:rsidR="00785EB9">
        <w:rPr>
          <w:rFonts w:ascii="Tahoma" w:hAnsi="Tahoma" w:cs="Tahoma"/>
          <w:sz w:val="22"/>
          <w:szCs w:val="22"/>
        </w:rPr>
        <w:t xml:space="preserve">Partner, Fox </w:t>
      </w:r>
      <w:r w:rsidR="00C00997">
        <w:rPr>
          <w:rFonts w:ascii="Tahoma" w:hAnsi="Tahoma" w:cs="Tahoma"/>
          <w:sz w:val="22"/>
          <w:szCs w:val="22"/>
        </w:rPr>
        <w:t>Rothschild,</w:t>
      </w:r>
    </w:p>
    <w:p w:rsidR="00C00997" w:rsidRDefault="00C00997" w:rsidP="00B950B4">
      <w:pPr>
        <w:rPr>
          <w:rFonts w:ascii="Tahoma" w:hAnsi="Tahoma" w:cs="Tahoma"/>
          <w:sz w:val="22"/>
          <w:szCs w:val="22"/>
        </w:rPr>
      </w:pPr>
    </w:p>
    <w:p w:rsidR="00B950B4" w:rsidRDefault="00B950B4" w:rsidP="00B950B4">
      <w:pPr>
        <w:rPr>
          <w:rFonts w:ascii="Tahoma" w:hAnsi="Tahoma" w:cs="Tahoma"/>
          <w:sz w:val="22"/>
          <w:szCs w:val="22"/>
        </w:rPr>
      </w:pPr>
      <w:r w:rsidRPr="003C28EF">
        <w:rPr>
          <w:rFonts w:ascii="Tahoma" w:hAnsi="Tahoma" w:cs="Tahoma"/>
          <w:b/>
          <w:sz w:val="22"/>
          <w:szCs w:val="22"/>
        </w:rPr>
        <w:t>Site Visit</w:t>
      </w:r>
      <w:r w:rsidR="003C28EF">
        <w:rPr>
          <w:rFonts w:ascii="Tahoma" w:hAnsi="Tahoma" w:cs="Tahoma"/>
          <w:sz w:val="22"/>
          <w:szCs w:val="22"/>
        </w:rPr>
        <w:t>:</w:t>
      </w:r>
      <w:r w:rsidRPr="00C841E4">
        <w:rPr>
          <w:rFonts w:ascii="Tahoma" w:hAnsi="Tahoma" w:cs="Tahoma"/>
          <w:sz w:val="22"/>
          <w:szCs w:val="22"/>
        </w:rPr>
        <w:t xml:space="preserve"> </w:t>
      </w:r>
      <w:r w:rsidR="003C28EF">
        <w:rPr>
          <w:rFonts w:ascii="Tahoma" w:hAnsi="Tahoma" w:cs="Tahoma"/>
          <w:sz w:val="22"/>
          <w:szCs w:val="22"/>
        </w:rPr>
        <w:t xml:space="preserve">Union Square Hospitality Group </w:t>
      </w:r>
      <w:r w:rsidRPr="00C841E4">
        <w:rPr>
          <w:rFonts w:ascii="Tahoma" w:hAnsi="Tahoma" w:cs="Tahoma"/>
          <w:sz w:val="22"/>
          <w:szCs w:val="22"/>
        </w:rPr>
        <w:t>Corp</w:t>
      </w:r>
      <w:r w:rsidR="003C28EF">
        <w:rPr>
          <w:rFonts w:ascii="Tahoma" w:hAnsi="Tahoma" w:cs="Tahoma"/>
          <w:sz w:val="22"/>
          <w:szCs w:val="22"/>
        </w:rPr>
        <w:t>orate</w:t>
      </w:r>
      <w:r w:rsidRPr="00C841E4">
        <w:rPr>
          <w:rFonts w:ascii="Tahoma" w:hAnsi="Tahoma" w:cs="Tahoma"/>
          <w:sz w:val="22"/>
          <w:szCs w:val="22"/>
        </w:rPr>
        <w:t xml:space="preserve"> Office </w:t>
      </w:r>
    </w:p>
    <w:p w:rsidR="003C28EF" w:rsidRPr="00C841E4" w:rsidRDefault="003C28EF" w:rsidP="00B950B4">
      <w:pPr>
        <w:rPr>
          <w:rFonts w:ascii="Tahoma" w:hAnsi="Tahoma" w:cs="Tahoma"/>
          <w:sz w:val="22"/>
          <w:szCs w:val="22"/>
        </w:rPr>
      </w:pPr>
    </w:p>
    <w:p w:rsidR="00794E97" w:rsidRPr="00794E97" w:rsidRDefault="00794E97" w:rsidP="00794E97">
      <w:pPr>
        <w:pStyle w:val="Heading2"/>
        <w:pBdr>
          <w:bottom w:val="single" w:sz="12" w:space="1" w:color="auto"/>
        </w:pBdr>
        <w:jc w:val="center"/>
        <w:rPr>
          <w:rFonts w:ascii="Tahoma" w:hAnsi="Tahoma" w:cs="Tahoma"/>
          <w:b/>
          <w:szCs w:val="24"/>
        </w:rPr>
      </w:pPr>
      <w:r w:rsidRPr="00794E97">
        <w:rPr>
          <w:rFonts w:ascii="Tahoma" w:hAnsi="Tahoma" w:cs="Tahoma"/>
          <w:b/>
          <w:szCs w:val="24"/>
        </w:rPr>
        <w:t>Recommended Pre Readings</w:t>
      </w:r>
    </w:p>
    <w:p w:rsidR="00794E97" w:rsidRPr="00D074BD" w:rsidRDefault="00794E97" w:rsidP="00794E97">
      <w:pPr>
        <w:rPr>
          <w:rFonts w:ascii="Tahoma" w:hAnsi="Tahoma" w:cs="Tahoma"/>
          <w:sz w:val="22"/>
          <w:szCs w:val="22"/>
        </w:rPr>
      </w:pPr>
    </w:p>
    <w:p w:rsidR="00794E97" w:rsidRDefault="00794E97" w:rsidP="00794E97">
      <w:pPr>
        <w:spacing w:after="120" w:line="200" w:lineRule="exact"/>
        <w:rPr>
          <w:rFonts w:ascii="Tahoma" w:hAnsi="Tahoma" w:cs="Tahoma"/>
          <w:bCs/>
          <w:i/>
          <w:color w:val="000000"/>
          <w:sz w:val="22"/>
          <w:szCs w:val="22"/>
          <w:u w:val="single"/>
        </w:rPr>
      </w:pPr>
      <w:r w:rsidRPr="00606197">
        <w:rPr>
          <w:rFonts w:ascii="Tahoma" w:hAnsi="Tahoma" w:cs="Tahoma"/>
          <w:bCs/>
          <w:color w:val="000000"/>
          <w:sz w:val="22"/>
          <w:szCs w:val="22"/>
        </w:rPr>
        <w:t xml:space="preserve">Danny Meyer – </w:t>
      </w:r>
      <w:r w:rsidRPr="00606197">
        <w:rPr>
          <w:rFonts w:ascii="Tahoma" w:hAnsi="Tahoma" w:cs="Tahoma"/>
          <w:bCs/>
          <w:i/>
          <w:color w:val="000000"/>
          <w:sz w:val="22"/>
          <w:szCs w:val="22"/>
          <w:u w:val="single"/>
        </w:rPr>
        <w:t xml:space="preserve">Setting the Table </w:t>
      </w:r>
    </w:p>
    <w:p w:rsidR="00794E97" w:rsidRPr="00606197" w:rsidRDefault="00794E97" w:rsidP="00794E97">
      <w:pPr>
        <w:spacing w:after="120" w:line="200" w:lineRule="exact"/>
        <w:rPr>
          <w:rFonts w:ascii="Tahoma" w:hAnsi="Tahoma" w:cs="Tahoma"/>
          <w:bCs/>
          <w:i/>
          <w:color w:val="000000"/>
          <w:sz w:val="22"/>
          <w:szCs w:val="22"/>
          <w:u w:val="single"/>
        </w:rPr>
      </w:pPr>
      <w:r w:rsidRPr="009A292E">
        <w:rPr>
          <w:rFonts w:ascii="Tahoma" w:hAnsi="Tahoma" w:cs="Tahoma"/>
          <w:sz w:val="22"/>
          <w:szCs w:val="22"/>
        </w:rPr>
        <w:t xml:space="preserve">Saru </w:t>
      </w:r>
      <w:r>
        <w:rPr>
          <w:rFonts w:ascii="Tahoma" w:hAnsi="Tahoma" w:cs="Tahoma"/>
          <w:sz w:val="22"/>
          <w:szCs w:val="22"/>
        </w:rPr>
        <w:t xml:space="preserve">Jayaraman </w:t>
      </w:r>
      <w:r w:rsidRPr="009A292E">
        <w:rPr>
          <w:rFonts w:ascii="Tahoma" w:hAnsi="Tahoma" w:cs="Tahoma"/>
          <w:sz w:val="22"/>
          <w:szCs w:val="22"/>
        </w:rPr>
        <w:t>-</w:t>
      </w:r>
      <w:r>
        <w:rPr>
          <w:rFonts w:ascii="Tahoma" w:hAnsi="Tahoma" w:cs="Tahoma"/>
          <w:sz w:val="22"/>
          <w:szCs w:val="22"/>
        </w:rPr>
        <w:t xml:space="preserve"> </w:t>
      </w:r>
      <w:hyperlink r:id="rId7" w:history="1">
        <w:r w:rsidRPr="009A292E">
          <w:rPr>
            <w:rFonts w:ascii="Tahoma" w:hAnsi="Tahoma" w:cs="Tahoma"/>
            <w:i/>
            <w:sz w:val="22"/>
            <w:szCs w:val="22"/>
            <w:u w:val="single"/>
          </w:rPr>
          <w:t xml:space="preserve">Forked: A New Standard for American Dining </w:t>
        </w:r>
      </w:hyperlink>
    </w:p>
    <w:p w:rsidR="00794E97" w:rsidRPr="00E64EDD" w:rsidRDefault="00794E97" w:rsidP="00B950B4">
      <w:pPr>
        <w:rPr>
          <w:rFonts w:ascii="Tahoma" w:hAnsi="Tahoma" w:cs="Tahoma"/>
          <w:bCs/>
          <w:sz w:val="22"/>
          <w:szCs w:val="22"/>
        </w:rPr>
      </w:pPr>
      <w:r w:rsidRPr="00794E97">
        <w:rPr>
          <w:rFonts w:ascii="Tahoma" w:hAnsi="Tahoma" w:cs="Tahoma"/>
          <w:bCs/>
          <w:sz w:val="22"/>
          <w:szCs w:val="22"/>
          <w:u w:val="single"/>
        </w:rPr>
        <w:t>Google Latest</w:t>
      </w:r>
      <w:r>
        <w:rPr>
          <w:rFonts w:ascii="Tahoma" w:hAnsi="Tahoma" w:cs="Tahoma"/>
          <w:bCs/>
          <w:sz w:val="22"/>
          <w:szCs w:val="22"/>
          <w:u w:val="single"/>
        </w:rPr>
        <w:t xml:space="preserve"> topical information</w:t>
      </w:r>
      <w:r w:rsidR="00E64EDD" w:rsidRPr="00E64EDD">
        <w:rPr>
          <w:rFonts w:ascii="Tahoma" w:hAnsi="Tahoma" w:cs="Tahoma"/>
          <w:bCs/>
          <w:sz w:val="22"/>
          <w:szCs w:val="22"/>
        </w:rPr>
        <w:t>,  Eater.com</w:t>
      </w:r>
      <w:r w:rsidR="00E64EDD">
        <w:rPr>
          <w:rFonts w:ascii="Tahoma" w:hAnsi="Tahoma" w:cs="Tahoma"/>
          <w:bCs/>
          <w:sz w:val="22"/>
          <w:szCs w:val="22"/>
        </w:rPr>
        <w:t xml:space="preserve">, </w:t>
      </w:r>
    </w:p>
    <w:p w:rsidR="00794E97" w:rsidRPr="00E64EDD" w:rsidRDefault="00794E97" w:rsidP="00B950B4">
      <w:pPr>
        <w:rPr>
          <w:rFonts w:ascii="Tahoma" w:hAnsi="Tahoma" w:cs="Tahoma"/>
          <w:bCs/>
          <w:sz w:val="22"/>
          <w:szCs w:val="22"/>
        </w:rPr>
      </w:pPr>
    </w:p>
    <w:p w:rsidR="00794E97" w:rsidRPr="00416036" w:rsidRDefault="00416036" w:rsidP="00B950B4">
      <w:pPr>
        <w:rPr>
          <w:rFonts w:ascii="Tahoma" w:hAnsi="Tahoma" w:cs="Tahoma"/>
          <w:bCs/>
          <w:sz w:val="22"/>
          <w:szCs w:val="22"/>
          <w:u w:val="single"/>
        </w:rPr>
      </w:pPr>
      <w:r>
        <w:rPr>
          <w:rFonts w:ascii="Tahoma" w:hAnsi="Tahoma" w:cs="Tahoma"/>
          <w:bCs/>
          <w:sz w:val="22"/>
          <w:szCs w:val="22"/>
          <w:u w:val="single"/>
        </w:rPr>
        <w:t xml:space="preserve">Restaurants Unlimited </w:t>
      </w:r>
      <w:r w:rsidRPr="00416036">
        <w:rPr>
          <w:rFonts w:ascii="Tahoma" w:hAnsi="Tahoma" w:cs="Tahoma"/>
          <w:bCs/>
          <w:sz w:val="22"/>
          <w:szCs w:val="22"/>
          <w:u w:val="single"/>
        </w:rPr>
        <w:t>https://www.nrn.com/casual-dining/restaurants-unlimited-files-chapter-11-bankruptcy</w:t>
      </w:r>
    </w:p>
    <w:p w:rsidR="00794E97" w:rsidRDefault="00794E97" w:rsidP="00B950B4">
      <w:pPr>
        <w:rPr>
          <w:rFonts w:ascii="Tahoma" w:hAnsi="Tahoma" w:cs="Tahoma"/>
          <w:b/>
          <w:sz w:val="22"/>
          <w:szCs w:val="22"/>
          <w:u w:val="single"/>
        </w:rPr>
      </w:pPr>
    </w:p>
    <w:p w:rsidR="00B950B4" w:rsidRDefault="00EC550C" w:rsidP="00B950B4">
      <w:pPr>
        <w:rPr>
          <w:rFonts w:ascii="Tahoma" w:hAnsi="Tahoma" w:cs="Tahoma"/>
          <w:sz w:val="22"/>
          <w:szCs w:val="22"/>
        </w:rPr>
      </w:pPr>
      <w:r>
        <w:rPr>
          <w:rFonts w:ascii="Tahoma" w:hAnsi="Tahoma" w:cs="Tahoma"/>
          <w:b/>
          <w:sz w:val="22"/>
          <w:szCs w:val="22"/>
          <w:u w:val="single"/>
        </w:rPr>
        <w:t>Day 2 -</w:t>
      </w:r>
      <w:r w:rsidR="00B950B4" w:rsidRPr="00705529">
        <w:rPr>
          <w:rFonts w:ascii="Tahoma" w:hAnsi="Tahoma" w:cs="Tahoma"/>
          <w:b/>
          <w:sz w:val="22"/>
          <w:szCs w:val="22"/>
          <w:u w:val="single"/>
        </w:rPr>
        <w:t>Food Specifications and Sourcing</w:t>
      </w:r>
      <w:r w:rsidR="00B950B4" w:rsidRPr="00705529">
        <w:rPr>
          <w:rFonts w:ascii="Tahoma" w:hAnsi="Tahoma" w:cs="Tahoma"/>
          <w:b/>
          <w:sz w:val="22"/>
          <w:szCs w:val="22"/>
        </w:rPr>
        <w:t xml:space="preserve"> </w:t>
      </w:r>
      <w:r w:rsidR="00B950B4" w:rsidRPr="00C841E4">
        <w:rPr>
          <w:rFonts w:ascii="Tahoma" w:hAnsi="Tahoma" w:cs="Tahoma"/>
          <w:sz w:val="22"/>
          <w:szCs w:val="22"/>
        </w:rPr>
        <w:t>- Key topics will be changing food trends, including health aware, organics, plan</w:t>
      </w:r>
      <w:r w:rsidR="00CA799A">
        <w:rPr>
          <w:rFonts w:ascii="Tahoma" w:hAnsi="Tahoma" w:cs="Tahoma"/>
          <w:sz w:val="22"/>
          <w:szCs w:val="22"/>
        </w:rPr>
        <w:t xml:space="preserve">t based, local, sustainable, </w:t>
      </w:r>
      <w:r w:rsidR="00B950B4" w:rsidRPr="00C841E4">
        <w:rPr>
          <w:rFonts w:ascii="Tahoma" w:hAnsi="Tahoma" w:cs="Tahoma"/>
          <w:sz w:val="22"/>
          <w:szCs w:val="22"/>
        </w:rPr>
        <w:t>etc. Discussion will include traditional versus new product sourcing; global procurement challenges and opportunities; farm to table challenges; urban and on site gardening.</w:t>
      </w:r>
    </w:p>
    <w:p w:rsidR="007A497A" w:rsidRDefault="007A497A" w:rsidP="00B950B4">
      <w:pPr>
        <w:rPr>
          <w:rFonts w:ascii="Tahoma" w:hAnsi="Tahoma" w:cs="Tahoma"/>
          <w:sz w:val="22"/>
          <w:szCs w:val="22"/>
        </w:rPr>
      </w:pPr>
    </w:p>
    <w:p w:rsidR="007A497A" w:rsidRDefault="007A497A" w:rsidP="00B950B4">
      <w:pPr>
        <w:rPr>
          <w:rFonts w:ascii="Tahoma" w:hAnsi="Tahoma" w:cs="Tahoma"/>
          <w:sz w:val="22"/>
          <w:szCs w:val="22"/>
        </w:rPr>
      </w:pPr>
      <w:r>
        <w:rPr>
          <w:rFonts w:ascii="Tahoma" w:hAnsi="Tahoma" w:cs="Tahoma"/>
          <w:sz w:val="22"/>
          <w:szCs w:val="22"/>
        </w:rPr>
        <w:t>Questions to be researched:</w:t>
      </w:r>
    </w:p>
    <w:p w:rsidR="007A497A" w:rsidRDefault="007A497A" w:rsidP="00B950B4">
      <w:pPr>
        <w:rPr>
          <w:rFonts w:ascii="Tahoma" w:hAnsi="Tahoma" w:cs="Tahoma"/>
          <w:sz w:val="22"/>
          <w:szCs w:val="22"/>
        </w:rPr>
      </w:pPr>
    </w:p>
    <w:p w:rsidR="007A497A" w:rsidRDefault="0056268D" w:rsidP="007A497A">
      <w:pPr>
        <w:pStyle w:val="ListParagraph"/>
        <w:numPr>
          <w:ilvl w:val="0"/>
          <w:numId w:val="27"/>
        </w:numPr>
        <w:rPr>
          <w:rFonts w:ascii="Tahoma" w:hAnsi="Tahoma" w:cs="Tahoma"/>
          <w:sz w:val="22"/>
          <w:szCs w:val="22"/>
        </w:rPr>
      </w:pPr>
      <w:r>
        <w:rPr>
          <w:rFonts w:ascii="Tahoma" w:hAnsi="Tahoma" w:cs="Tahoma"/>
          <w:sz w:val="22"/>
          <w:szCs w:val="22"/>
        </w:rPr>
        <w:t>The success of all food businesses, including the smallest</w:t>
      </w:r>
      <w:r w:rsidR="002A1CE6">
        <w:rPr>
          <w:rFonts w:ascii="Tahoma" w:hAnsi="Tahoma" w:cs="Tahoma"/>
          <w:sz w:val="22"/>
          <w:szCs w:val="22"/>
        </w:rPr>
        <w:t xml:space="preserve"> cafe</w:t>
      </w:r>
      <w:r w:rsidR="00C60218">
        <w:rPr>
          <w:rFonts w:ascii="Tahoma" w:hAnsi="Tahoma" w:cs="Tahoma"/>
          <w:sz w:val="22"/>
          <w:szCs w:val="22"/>
        </w:rPr>
        <w:t>s</w:t>
      </w:r>
      <w:r w:rsidR="00C00997">
        <w:rPr>
          <w:rFonts w:ascii="Tahoma" w:hAnsi="Tahoma" w:cs="Tahoma"/>
          <w:sz w:val="22"/>
          <w:szCs w:val="22"/>
        </w:rPr>
        <w:t xml:space="preserve"> and artisanal products</w:t>
      </w:r>
      <w:r>
        <w:rPr>
          <w:rFonts w:ascii="Tahoma" w:hAnsi="Tahoma" w:cs="Tahoma"/>
          <w:sz w:val="22"/>
          <w:szCs w:val="22"/>
        </w:rPr>
        <w:t xml:space="preserve">, </w:t>
      </w:r>
      <w:r w:rsidR="00C00997">
        <w:rPr>
          <w:rFonts w:ascii="Tahoma" w:hAnsi="Tahoma" w:cs="Tahoma"/>
          <w:sz w:val="22"/>
          <w:szCs w:val="22"/>
        </w:rPr>
        <w:t>is</w:t>
      </w:r>
      <w:r>
        <w:rPr>
          <w:rFonts w:ascii="Tahoma" w:hAnsi="Tahoma" w:cs="Tahoma"/>
          <w:sz w:val="22"/>
          <w:szCs w:val="22"/>
        </w:rPr>
        <w:t xml:space="preserve"> based on logistics including</w:t>
      </w:r>
      <w:r w:rsidR="00EC024B">
        <w:rPr>
          <w:rFonts w:ascii="Tahoma" w:hAnsi="Tahoma" w:cs="Tahoma"/>
          <w:sz w:val="22"/>
          <w:szCs w:val="22"/>
        </w:rPr>
        <w:t>:</w:t>
      </w:r>
      <w:r>
        <w:rPr>
          <w:rFonts w:ascii="Tahoma" w:hAnsi="Tahoma" w:cs="Tahoma"/>
          <w:sz w:val="22"/>
          <w:szCs w:val="22"/>
        </w:rPr>
        <w:t xml:space="preserve"> supply chain management; manufacturing </w:t>
      </w:r>
      <w:r w:rsidR="002A1CE6">
        <w:rPr>
          <w:rFonts w:ascii="Tahoma" w:hAnsi="Tahoma" w:cs="Tahoma"/>
          <w:sz w:val="22"/>
          <w:szCs w:val="22"/>
        </w:rPr>
        <w:t xml:space="preserve">process </w:t>
      </w:r>
      <w:r>
        <w:rPr>
          <w:rFonts w:ascii="Tahoma" w:hAnsi="Tahoma" w:cs="Tahoma"/>
          <w:sz w:val="22"/>
          <w:szCs w:val="22"/>
        </w:rPr>
        <w:t>in the kitchen/factory; and</w:t>
      </w:r>
      <w:r w:rsidR="000B7EC8">
        <w:rPr>
          <w:rFonts w:ascii="Tahoma" w:hAnsi="Tahoma" w:cs="Tahoma"/>
          <w:sz w:val="22"/>
          <w:szCs w:val="22"/>
        </w:rPr>
        <w:t>,</w:t>
      </w:r>
      <w:r>
        <w:rPr>
          <w:rFonts w:ascii="Tahoma" w:hAnsi="Tahoma" w:cs="Tahoma"/>
          <w:sz w:val="22"/>
          <w:szCs w:val="22"/>
        </w:rPr>
        <w:t xml:space="preserve"> distribution of product through internal and</w:t>
      </w:r>
      <w:r w:rsidR="002A1CE6">
        <w:rPr>
          <w:rFonts w:ascii="Tahoma" w:hAnsi="Tahoma" w:cs="Tahoma"/>
          <w:sz w:val="22"/>
          <w:szCs w:val="22"/>
        </w:rPr>
        <w:t>/or</w:t>
      </w:r>
      <w:r>
        <w:rPr>
          <w:rFonts w:ascii="Tahoma" w:hAnsi="Tahoma" w:cs="Tahoma"/>
          <w:sz w:val="22"/>
          <w:szCs w:val="22"/>
        </w:rPr>
        <w:t xml:space="preserve"> external channels. The challenges </w:t>
      </w:r>
      <w:r w:rsidR="002A1CE6">
        <w:rPr>
          <w:rFonts w:ascii="Tahoma" w:hAnsi="Tahoma" w:cs="Tahoma"/>
          <w:sz w:val="22"/>
          <w:szCs w:val="22"/>
        </w:rPr>
        <w:t>in this flow are many -</w:t>
      </w:r>
      <w:r>
        <w:rPr>
          <w:rFonts w:ascii="Tahoma" w:hAnsi="Tahoma" w:cs="Tahoma"/>
          <w:sz w:val="22"/>
          <w:szCs w:val="22"/>
        </w:rPr>
        <w:t xml:space="preserve"> manag</w:t>
      </w:r>
      <w:r w:rsidR="008726AB">
        <w:rPr>
          <w:rFonts w:ascii="Tahoma" w:hAnsi="Tahoma" w:cs="Tahoma"/>
          <w:sz w:val="22"/>
          <w:szCs w:val="22"/>
        </w:rPr>
        <w:t>ing costs;</w:t>
      </w:r>
      <w:r>
        <w:rPr>
          <w:rFonts w:ascii="Tahoma" w:hAnsi="Tahoma" w:cs="Tahoma"/>
          <w:sz w:val="22"/>
          <w:szCs w:val="22"/>
        </w:rPr>
        <w:t xml:space="preserve"> controlling </w:t>
      </w:r>
      <w:r w:rsidR="00881119">
        <w:rPr>
          <w:rFonts w:ascii="Tahoma" w:hAnsi="Tahoma" w:cs="Tahoma"/>
          <w:sz w:val="22"/>
          <w:szCs w:val="22"/>
        </w:rPr>
        <w:t xml:space="preserve">the balance of </w:t>
      </w:r>
      <w:r>
        <w:rPr>
          <w:rFonts w:ascii="Tahoma" w:hAnsi="Tahoma" w:cs="Tahoma"/>
          <w:sz w:val="22"/>
          <w:szCs w:val="22"/>
        </w:rPr>
        <w:t>supply and demand</w:t>
      </w:r>
      <w:r w:rsidR="008726AB">
        <w:rPr>
          <w:rFonts w:ascii="Tahoma" w:hAnsi="Tahoma" w:cs="Tahoma"/>
          <w:sz w:val="22"/>
          <w:szCs w:val="22"/>
        </w:rPr>
        <w:t xml:space="preserve"> including labor efficiencies and product planning; systemizing the manufacturing; and minimizing waste</w:t>
      </w:r>
      <w:r w:rsidR="002A1CE6">
        <w:rPr>
          <w:rFonts w:ascii="Tahoma" w:hAnsi="Tahoma" w:cs="Tahoma"/>
          <w:sz w:val="22"/>
          <w:szCs w:val="22"/>
        </w:rPr>
        <w:t xml:space="preserve"> from over buying and poor planning</w:t>
      </w:r>
      <w:r w:rsidR="008726AB">
        <w:rPr>
          <w:rFonts w:ascii="Tahoma" w:hAnsi="Tahoma" w:cs="Tahoma"/>
          <w:sz w:val="22"/>
          <w:szCs w:val="22"/>
        </w:rPr>
        <w:t>.</w:t>
      </w:r>
      <w:r w:rsidR="00881119">
        <w:rPr>
          <w:rFonts w:ascii="Tahoma" w:hAnsi="Tahoma" w:cs="Tahoma"/>
          <w:sz w:val="22"/>
          <w:szCs w:val="22"/>
        </w:rPr>
        <w:t xml:space="preserve"> With “Farm to Fork” as a major trend</w:t>
      </w:r>
      <w:r w:rsidR="00702E5D">
        <w:rPr>
          <w:rFonts w:ascii="Tahoma" w:hAnsi="Tahoma" w:cs="Tahoma"/>
          <w:sz w:val="22"/>
          <w:szCs w:val="22"/>
        </w:rPr>
        <w:t xml:space="preserve"> in the future</w:t>
      </w:r>
      <w:r w:rsidR="00881119">
        <w:rPr>
          <w:rFonts w:ascii="Tahoma" w:hAnsi="Tahoma" w:cs="Tahoma"/>
          <w:sz w:val="22"/>
          <w:szCs w:val="22"/>
        </w:rPr>
        <w:t xml:space="preserve">, </w:t>
      </w:r>
      <w:r w:rsidR="000B7EC8">
        <w:rPr>
          <w:rFonts w:ascii="Tahoma" w:hAnsi="Tahoma" w:cs="Tahoma"/>
          <w:sz w:val="22"/>
          <w:szCs w:val="22"/>
        </w:rPr>
        <w:t>h</w:t>
      </w:r>
      <w:r w:rsidR="00881119">
        <w:rPr>
          <w:rFonts w:ascii="Tahoma" w:hAnsi="Tahoma" w:cs="Tahoma"/>
          <w:sz w:val="22"/>
          <w:szCs w:val="22"/>
        </w:rPr>
        <w:t>ow do business</w:t>
      </w:r>
      <w:r w:rsidR="000B7EC8">
        <w:rPr>
          <w:rFonts w:ascii="Tahoma" w:hAnsi="Tahoma" w:cs="Tahoma"/>
          <w:sz w:val="22"/>
          <w:szCs w:val="22"/>
        </w:rPr>
        <w:t>es</w:t>
      </w:r>
      <w:r w:rsidR="00881119">
        <w:rPr>
          <w:rFonts w:ascii="Tahoma" w:hAnsi="Tahoma" w:cs="Tahoma"/>
          <w:sz w:val="22"/>
          <w:szCs w:val="22"/>
        </w:rPr>
        <w:t xml:space="preserve"> </w:t>
      </w:r>
      <w:r w:rsidR="000B7EC8">
        <w:rPr>
          <w:rFonts w:ascii="Tahoma" w:hAnsi="Tahoma" w:cs="Tahoma"/>
          <w:sz w:val="22"/>
          <w:szCs w:val="22"/>
        </w:rPr>
        <w:t>provide</w:t>
      </w:r>
      <w:r w:rsidR="00881119">
        <w:rPr>
          <w:rFonts w:ascii="Tahoma" w:hAnsi="Tahoma" w:cs="Tahoma"/>
          <w:sz w:val="22"/>
          <w:szCs w:val="22"/>
        </w:rPr>
        <w:t xml:space="preserve"> value to </w:t>
      </w:r>
      <w:r w:rsidR="000B7EC8">
        <w:rPr>
          <w:rFonts w:ascii="Tahoma" w:hAnsi="Tahoma" w:cs="Tahoma"/>
          <w:sz w:val="22"/>
          <w:szCs w:val="22"/>
        </w:rPr>
        <w:t>justify any</w:t>
      </w:r>
      <w:r w:rsidR="00881119">
        <w:rPr>
          <w:rFonts w:ascii="Tahoma" w:hAnsi="Tahoma" w:cs="Tahoma"/>
          <w:sz w:val="22"/>
          <w:szCs w:val="22"/>
        </w:rPr>
        <w:t xml:space="preserve"> increased costs?</w:t>
      </w:r>
    </w:p>
    <w:p w:rsidR="00881119" w:rsidRPr="00881119" w:rsidRDefault="00881119" w:rsidP="00881119">
      <w:pPr>
        <w:rPr>
          <w:rFonts w:ascii="Tahoma" w:hAnsi="Tahoma" w:cs="Tahoma"/>
          <w:sz w:val="22"/>
          <w:szCs w:val="22"/>
        </w:rPr>
      </w:pPr>
    </w:p>
    <w:p w:rsidR="00785EB9" w:rsidRDefault="000B7EC8" w:rsidP="00B950B4">
      <w:pPr>
        <w:pStyle w:val="ListParagraph"/>
        <w:numPr>
          <w:ilvl w:val="0"/>
          <w:numId w:val="27"/>
        </w:numPr>
        <w:rPr>
          <w:rFonts w:ascii="Tahoma" w:hAnsi="Tahoma" w:cs="Tahoma"/>
          <w:sz w:val="22"/>
          <w:szCs w:val="22"/>
        </w:rPr>
      </w:pPr>
      <w:r w:rsidRPr="00BD726A">
        <w:rPr>
          <w:rFonts w:ascii="Tahoma" w:hAnsi="Tahoma" w:cs="Tahoma"/>
          <w:sz w:val="22"/>
          <w:szCs w:val="22"/>
        </w:rPr>
        <w:t xml:space="preserve">A look at the </w:t>
      </w:r>
      <w:r w:rsidR="00BD726A">
        <w:rPr>
          <w:rFonts w:ascii="Tahoma" w:hAnsi="Tahoma" w:cs="Tahoma"/>
          <w:sz w:val="22"/>
          <w:szCs w:val="22"/>
        </w:rPr>
        <w:t xml:space="preserve">future </w:t>
      </w:r>
      <w:r w:rsidRPr="00BD726A">
        <w:rPr>
          <w:rFonts w:ascii="Tahoma" w:hAnsi="Tahoma" w:cs="Tahoma"/>
          <w:sz w:val="22"/>
          <w:szCs w:val="22"/>
        </w:rPr>
        <w:t xml:space="preserve">food systems </w:t>
      </w:r>
      <w:r w:rsidR="00BD726A" w:rsidRPr="00BD726A">
        <w:rPr>
          <w:rFonts w:ascii="Tahoma" w:hAnsi="Tahoma" w:cs="Tahoma"/>
          <w:sz w:val="22"/>
          <w:szCs w:val="22"/>
        </w:rPr>
        <w:t>shows the following</w:t>
      </w:r>
      <w:r w:rsidR="00F62AF8">
        <w:rPr>
          <w:rFonts w:ascii="Tahoma" w:hAnsi="Tahoma" w:cs="Tahoma"/>
          <w:sz w:val="22"/>
          <w:szCs w:val="22"/>
        </w:rPr>
        <w:t xml:space="preserve"> conflictin</w:t>
      </w:r>
      <w:r w:rsidR="00702E5D">
        <w:rPr>
          <w:rFonts w:ascii="Tahoma" w:hAnsi="Tahoma" w:cs="Tahoma"/>
          <w:sz w:val="22"/>
          <w:szCs w:val="22"/>
        </w:rPr>
        <w:t>g trends:</w:t>
      </w:r>
      <w:r w:rsidR="00BD726A" w:rsidRPr="00BD726A">
        <w:rPr>
          <w:rFonts w:ascii="Tahoma" w:hAnsi="Tahoma" w:cs="Tahoma"/>
          <w:sz w:val="22"/>
          <w:szCs w:val="22"/>
        </w:rPr>
        <w:t xml:space="preserve"> giant projected increase in population and </w:t>
      </w:r>
      <w:r w:rsidR="00702E5D">
        <w:rPr>
          <w:rFonts w:ascii="Tahoma" w:hAnsi="Tahoma" w:cs="Tahoma"/>
          <w:sz w:val="22"/>
          <w:szCs w:val="22"/>
        </w:rPr>
        <w:t xml:space="preserve">food </w:t>
      </w:r>
      <w:r w:rsidR="00BD726A" w:rsidRPr="00BD726A">
        <w:rPr>
          <w:rFonts w:ascii="Tahoma" w:hAnsi="Tahoma" w:cs="Tahoma"/>
          <w:sz w:val="22"/>
          <w:szCs w:val="22"/>
        </w:rPr>
        <w:t>demand in the next 25 years;</w:t>
      </w:r>
      <w:r w:rsidR="00702E5D" w:rsidRPr="00702E5D">
        <w:rPr>
          <w:rFonts w:ascii="Tahoma" w:hAnsi="Tahoma" w:cs="Tahoma"/>
          <w:sz w:val="22"/>
          <w:szCs w:val="22"/>
        </w:rPr>
        <w:t xml:space="preserve"> </w:t>
      </w:r>
      <w:r w:rsidR="00702E5D" w:rsidRPr="00BD726A">
        <w:rPr>
          <w:rFonts w:ascii="Tahoma" w:hAnsi="Tahoma" w:cs="Tahoma"/>
          <w:sz w:val="22"/>
          <w:szCs w:val="22"/>
        </w:rPr>
        <w:t>increasing preference for family farms, cooperatives, small provision and artisanal producers</w:t>
      </w:r>
      <w:r w:rsidR="00702E5D">
        <w:rPr>
          <w:rFonts w:ascii="Tahoma" w:hAnsi="Tahoma" w:cs="Tahoma"/>
          <w:sz w:val="22"/>
          <w:szCs w:val="22"/>
        </w:rPr>
        <w:t xml:space="preserve">, with </w:t>
      </w:r>
      <w:r w:rsidR="00BD726A" w:rsidRPr="00BD726A">
        <w:rPr>
          <w:rFonts w:ascii="Tahoma" w:hAnsi="Tahoma" w:cs="Tahoma"/>
          <w:sz w:val="22"/>
          <w:szCs w:val="22"/>
        </w:rPr>
        <w:t>fewer younger farmers entering the business</w:t>
      </w:r>
      <w:r w:rsidR="00702E5D">
        <w:rPr>
          <w:rFonts w:ascii="Tahoma" w:hAnsi="Tahoma" w:cs="Tahoma"/>
          <w:sz w:val="22"/>
          <w:szCs w:val="22"/>
        </w:rPr>
        <w:t>;</w:t>
      </w:r>
      <w:r w:rsidR="00BD726A">
        <w:rPr>
          <w:rFonts w:ascii="Tahoma" w:hAnsi="Tahoma" w:cs="Tahoma"/>
          <w:sz w:val="22"/>
          <w:szCs w:val="22"/>
        </w:rPr>
        <w:t xml:space="preserve"> trend toward more plant-based foods; </w:t>
      </w:r>
      <w:r w:rsidR="00702E5D">
        <w:rPr>
          <w:rFonts w:ascii="Tahoma" w:hAnsi="Tahoma" w:cs="Tahoma"/>
          <w:sz w:val="22"/>
          <w:szCs w:val="22"/>
        </w:rPr>
        <w:t>and</w:t>
      </w:r>
      <w:r w:rsidR="00EC024B">
        <w:rPr>
          <w:rFonts w:ascii="Tahoma" w:hAnsi="Tahoma" w:cs="Tahoma"/>
          <w:sz w:val="22"/>
          <w:szCs w:val="22"/>
        </w:rPr>
        <w:t>,</w:t>
      </w:r>
      <w:r w:rsidR="00702E5D">
        <w:rPr>
          <w:rFonts w:ascii="Tahoma" w:hAnsi="Tahoma" w:cs="Tahoma"/>
          <w:sz w:val="22"/>
          <w:szCs w:val="22"/>
        </w:rPr>
        <w:t xml:space="preserve"> more</w:t>
      </w:r>
      <w:r w:rsidR="00F62AF8">
        <w:rPr>
          <w:rFonts w:ascii="Tahoma" w:hAnsi="Tahoma" w:cs="Tahoma"/>
          <w:sz w:val="22"/>
          <w:szCs w:val="22"/>
        </w:rPr>
        <w:t xml:space="preserve"> technology and science based  </w:t>
      </w:r>
      <w:r w:rsidR="00702E5D">
        <w:rPr>
          <w:rFonts w:ascii="Tahoma" w:hAnsi="Tahoma" w:cs="Tahoma"/>
          <w:sz w:val="22"/>
          <w:szCs w:val="22"/>
        </w:rPr>
        <w:t>farming. Using your crystal ball discuss the short term and long term menus of the future including staple ingredie</w:t>
      </w:r>
      <w:r w:rsidR="00C60218">
        <w:rPr>
          <w:rFonts w:ascii="Tahoma" w:hAnsi="Tahoma" w:cs="Tahoma"/>
          <w:sz w:val="22"/>
          <w:szCs w:val="22"/>
        </w:rPr>
        <w:t>nts and cost effect to consumer, and sources of purchasing.</w:t>
      </w:r>
    </w:p>
    <w:p w:rsidR="00BD726A" w:rsidRPr="00BD726A" w:rsidRDefault="00BD726A" w:rsidP="00BD726A">
      <w:pPr>
        <w:pStyle w:val="ListParagraph"/>
        <w:rPr>
          <w:rFonts w:ascii="Tahoma" w:hAnsi="Tahoma" w:cs="Tahoma"/>
          <w:sz w:val="22"/>
          <w:szCs w:val="22"/>
        </w:rPr>
      </w:pPr>
    </w:p>
    <w:p w:rsidR="00BD726A" w:rsidRPr="00702E5D" w:rsidRDefault="00BD726A" w:rsidP="00702E5D">
      <w:pPr>
        <w:rPr>
          <w:rFonts w:ascii="Tahoma" w:hAnsi="Tahoma" w:cs="Tahoma"/>
          <w:sz w:val="22"/>
          <w:szCs w:val="22"/>
        </w:rPr>
      </w:pPr>
    </w:p>
    <w:p w:rsidR="00B950B4" w:rsidRPr="00C841E4" w:rsidRDefault="003C28EF" w:rsidP="00B950B4">
      <w:pPr>
        <w:rPr>
          <w:rFonts w:ascii="Tahoma" w:hAnsi="Tahoma" w:cs="Tahoma"/>
          <w:sz w:val="22"/>
          <w:szCs w:val="22"/>
        </w:rPr>
      </w:pPr>
      <w:r>
        <w:rPr>
          <w:rFonts w:ascii="Tahoma" w:hAnsi="Tahoma" w:cs="Tahoma"/>
          <w:b/>
          <w:sz w:val="22"/>
          <w:szCs w:val="22"/>
        </w:rPr>
        <w:t>Guests</w:t>
      </w:r>
      <w:r w:rsidR="00B950B4" w:rsidRPr="00785EB9">
        <w:rPr>
          <w:rFonts w:ascii="Tahoma" w:hAnsi="Tahoma" w:cs="Tahoma"/>
          <w:sz w:val="22"/>
          <w:szCs w:val="22"/>
        </w:rPr>
        <w:t xml:space="preserve"> </w:t>
      </w:r>
      <w:r w:rsidR="00785EB9" w:rsidRPr="00785EB9">
        <w:rPr>
          <w:rFonts w:ascii="Tahoma" w:hAnsi="Tahoma" w:cs="Tahoma"/>
          <w:sz w:val="22"/>
          <w:szCs w:val="22"/>
        </w:rPr>
        <w:t>Thomas McQuillan, Vice President  Strategy, Culture, and Sustainability</w:t>
      </w:r>
      <w:r w:rsidR="00785EB9">
        <w:rPr>
          <w:rFonts w:ascii="Tahoma" w:hAnsi="Tahoma" w:cs="Tahoma"/>
          <w:sz w:val="22"/>
          <w:szCs w:val="22"/>
        </w:rPr>
        <w:t xml:space="preserve"> Baldor</w:t>
      </w:r>
      <w:r w:rsidR="00705529">
        <w:rPr>
          <w:rFonts w:ascii="Tahoma" w:hAnsi="Tahoma" w:cs="Tahoma"/>
          <w:sz w:val="22"/>
          <w:szCs w:val="22"/>
        </w:rPr>
        <w:t xml:space="preserve"> Foods</w:t>
      </w:r>
      <w:r w:rsidR="00B950B4" w:rsidRPr="00C841E4">
        <w:rPr>
          <w:rFonts w:ascii="Tahoma" w:hAnsi="Tahoma" w:cs="Tahoma"/>
          <w:sz w:val="22"/>
          <w:szCs w:val="22"/>
        </w:rPr>
        <w:t xml:space="preserve">, </w:t>
      </w:r>
      <w:r w:rsidR="00A41031" w:rsidRPr="00785EB9">
        <w:rPr>
          <w:rFonts w:ascii="Tahoma" w:hAnsi="Tahoma" w:cs="Tahoma"/>
          <w:sz w:val="22"/>
          <w:szCs w:val="22"/>
        </w:rPr>
        <w:t>– Gabrielle Amette, - Marketing and Sourcing Baldor Specialty Foods,</w:t>
      </w:r>
      <w:r w:rsidR="00A41031">
        <w:rPr>
          <w:rFonts w:ascii="Tahoma" w:hAnsi="Tahoma" w:cs="Tahoma"/>
          <w:sz w:val="22"/>
          <w:szCs w:val="22"/>
        </w:rPr>
        <w:t xml:space="preserve"> </w:t>
      </w:r>
      <w:r w:rsidR="00B950B4" w:rsidRPr="00C841E4">
        <w:rPr>
          <w:rFonts w:ascii="Tahoma" w:hAnsi="Tahoma" w:cs="Tahoma"/>
          <w:sz w:val="22"/>
          <w:szCs w:val="22"/>
        </w:rPr>
        <w:t>Robert Liang, Founder Farm One</w:t>
      </w:r>
      <w:r w:rsidR="00785EB9">
        <w:rPr>
          <w:rFonts w:ascii="Tahoma" w:hAnsi="Tahoma" w:cs="Tahoma"/>
          <w:sz w:val="22"/>
          <w:szCs w:val="22"/>
        </w:rPr>
        <w:t xml:space="preserve"> Hydroponics</w:t>
      </w:r>
      <w:r w:rsidR="00B950B4" w:rsidRPr="00C841E4">
        <w:rPr>
          <w:rFonts w:ascii="Tahoma" w:hAnsi="Tahoma" w:cs="Tahoma"/>
          <w:sz w:val="22"/>
          <w:szCs w:val="22"/>
        </w:rPr>
        <w:t xml:space="preserve">, </w:t>
      </w:r>
      <w:r w:rsidR="00785EB9">
        <w:rPr>
          <w:rFonts w:ascii="Tahoma" w:hAnsi="Tahoma" w:cs="Tahoma"/>
          <w:sz w:val="22"/>
          <w:szCs w:val="22"/>
        </w:rPr>
        <w:t>Erik Oberholtzer, Chef/Founder Tender Greens</w:t>
      </w:r>
    </w:p>
    <w:p w:rsidR="003C28EF" w:rsidRDefault="003C28EF" w:rsidP="00B950B4">
      <w:pPr>
        <w:rPr>
          <w:rFonts w:ascii="Tahoma" w:hAnsi="Tahoma" w:cs="Tahoma"/>
          <w:sz w:val="22"/>
          <w:szCs w:val="22"/>
        </w:rPr>
      </w:pPr>
    </w:p>
    <w:p w:rsidR="00B950B4" w:rsidRPr="00C841E4" w:rsidRDefault="00B950B4" w:rsidP="00B950B4">
      <w:pPr>
        <w:rPr>
          <w:rFonts w:ascii="Tahoma" w:hAnsi="Tahoma" w:cs="Tahoma"/>
          <w:sz w:val="22"/>
          <w:szCs w:val="22"/>
        </w:rPr>
      </w:pPr>
      <w:r w:rsidRPr="003C28EF">
        <w:rPr>
          <w:rFonts w:ascii="Tahoma" w:hAnsi="Tahoma" w:cs="Tahoma"/>
          <w:b/>
          <w:sz w:val="22"/>
          <w:szCs w:val="22"/>
        </w:rPr>
        <w:t>Site Visit</w:t>
      </w:r>
      <w:r w:rsidRPr="00C841E4">
        <w:rPr>
          <w:rFonts w:ascii="Tahoma" w:hAnsi="Tahoma" w:cs="Tahoma"/>
          <w:sz w:val="22"/>
          <w:szCs w:val="22"/>
        </w:rPr>
        <w:t xml:space="preserve"> – Hunts Point Market – Baldor Specialty Foods </w:t>
      </w:r>
    </w:p>
    <w:p w:rsidR="003E79AB" w:rsidRDefault="003E79AB" w:rsidP="00794E97">
      <w:pPr>
        <w:pStyle w:val="Heading2"/>
        <w:pBdr>
          <w:bottom w:val="single" w:sz="12" w:space="1" w:color="auto"/>
        </w:pBdr>
        <w:jc w:val="center"/>
        <w:rPr>
          <w:rFonts w:ascii="Tahoma" w:hAnsi="Tahoma" w:cs="Tahoma"/>
          <w:b/>
          <w:szCs w:val="24"/>
        </w:rPr>
      </w:pPr>
    </w:p>
    <w:p w:rsidR="00416036" w:rsidRDefault="00416036" w:rsidP="00794E97">
      <w:pPr>
        <w:pStyle w:val="Heading2"/>
        <w:pBdr>
          <w:bottom w:val="single" w:sz="12" w:space="1" w:color="auto"/>
        </w:pBdr>
        <w:jc w:val="center"/>
        <w:rPr>
          <w:rFonts w:ascii="Tahoma" w:hAnsi="Tahoma" w:cs="Tahoma"/>
          <w:b/>
          <w:szCs w:val="24"/>
        </w:rPr>
      </w:pPr>
    </w:p>
    <w:p w:rsidR="00794E97" w:rsidRPr="00794E97" w:rsidRDefault="00794E97" w:rsidP="00794E97">
      <w:pPr>
        <w:pStyle w:val="Heading2"/>
        <w:pBdr>
          <w:bottom w:val="single" w:sz="12" w:space="1" w:color="auto"/>
        </w:pBdr>
        <w:jc w:val="center"/>
        <w:rPr>
          <w:rFonts w:ascii="Tahoma" w:hAnsi="Tahoma" w:cs="Tahoma"/>
          <w:b/>
          <w:szCs w:val="24"/>
        </w:rPr>
      </w:pPr>
      <w:r w:rsidRPr="00794E97">
        <w:rPr>
          <w:rFonts w:ascii="Tahoma" w:hAnsi="Tahoma" w:cs="Tahoma"/>
          <w:b/>
          <w:szCs w:val="24"/>
        </w:rPr>
        <w:t>Recommended Pre Readings</w:t>
      </w:r>
    </w:p>
    <w:p w:rsidR="00794E97" w:rsidRPr="00D074BD" w:rsidRDefault="00794E97" w:rsidP="00794E97">
      <w:pPr>
        <w:rPr>
          <w:rFonts w:ascii="Tahoma" w:hAnsi="Tahoma" w:cs="Tahoma"/>
          <w:sz w:val="22"/>
          <w:szCs w:val="22"/>
        </w:rPr>
      </w:pPr>
    </w:p>
    <w:p w:rsidR="00794E97" w:rsidRDefault="00794E97" w:rsidP="00794E97">
      <w:pPr>
        <w:rPr>
          <w:rFonts w:ascii="Tahoma" w:hAnsi="Tahoma" w:cs="Tahoma"/>
          <w:sz w:val="22"/>
          <w:szCs w:val="22"/>
        </w:rPr>
      </w:pPr>
      <w:r>
        <w:rPr>
          <w:rFonts w:ascii="Tahoma" w:hAnsi="Tahoma" w:cs="Tahoma"/>
          <w:sz w:val="22"/>
          <w:szCs w:val="22"/>
        </w:rPr>
        <w:t xml:space="preserve">Oran B Hesterman - </w:t>
      </w:r>
      <w:hyperlink r:id="rId8" w:history="1">
        <w:r w:rsidRPr="009A292E">
          <w:rPr>
            <w:rFonts w:ascii="Tahoma" w:hAnsi="Tahoma" w:cs="Tahoma"/>
            <w:i/>
            <w:sz w:val="22"/>
            <w:szCs w:val="22"/>
            <w:u w:val="single"/>
          </w:rPr>
          <w:t xml:space="preserve">Fair Food: Growing a Healthy, Sustainable Food System for All </w:t>
        </w:r>
      </w:hyperlink>
    </w:p>
    <w:p w:rsidR="00794E97" w:rsidRPr="009A292E" w:rsidRDefault="00794E97" w:rsidP="00794E97">
      <w:pPr>
        <w:rPr>
          <w:rFonts w:ascii="Tahoma" w:hAnsi="Tahoma" w:cs="Tahoma"/>
          <w:sz w:val="22"/>
          <w:szCs w:val="22"/>
        </w:rPr>
      </w:pPr>
      <w:r w:rsidRPr="009A292E">
        <w:rPr>
          <w:rFonts w:ascii="Tahoma" w:hAnsi="Tahoma" w:cs="Tahoma"/>
          <w:sz w:val="22"/>
          <w:szCs w:val="22"/>
        </w:rPr>
        <w:t>Marion</w:t>
      </w:r>
      <w:r>
        <w:rPr>
          <w:rFonts w:ascii="Tahoma" w:hAnsi="Tahoma" w:cs="Tahoma"/>
          <w:sz w:val="22"/>
          <w:szCs w:val="22"/>
        </w:rPr>
        <w:t xml:space="preserve"> Nestle - </w:t>
      </w:r>
      <w:r w:rsidRPr="009A292E">
        <w:rPr>
          <w:rFonts w:ascii="Tahoma" w:hAnsi="Tahoma" w:cs="Tahoma"/>
          <w:i/>
          <w:sz w:val="22"/>
          <w:szCs w:val="22"/>
          <w:u w:val="single"/>
        </w:rPr>
        <w:t>What to Eat</w:t>
      </w:r>
    </w:p>
    <w:p w:rsidR="00E64EDD" w:rsidRDefault="00794E97" w:rsidP="00794E97">
      <w:r w:rsidRPr="009A292E">
        <w:rPr>
          <w:rFonts w:ascii="Tahoma" w:hAnsi="Tahoma" w:cs="Tahoma"/>
          <w:sz w:val="22"/>
          <w:szCs w:val="22"/>
        </w:rPr>
        <w:t>Michae</w:t>
      </w:r>
      <w:r>
        <w:rPr>
          <w:rFonts w:ascii="Tahoma" w:hAnsi="Tahoma" w:cs="Tahoma"/>
          <w:sz w:val="22"/>
          <w:szCs w:val="22"/>
        </w:rPr>
        <w:t xml:space="preserve">l Pollan </w:t>
      </w:r>
      <w:r w:rsidRPr="009A292E">
        <w:rPr>
          <w:rFonts w:ascii="Tahoma" w:hAnsi="Tahoma" w:cs="Tahoma"/>
          <w:sz w:val="22"/>
          <w:szCs w:val="22"/>
        </w:rPr>
        <w:t>-</w:t>
      </w:r>
      <w:r>
        <w:rPr>
          <w:rFonts w:ascii="Tahoma" w:hAnsi="Tahoma" w:cs="Tahoma"/>
          <w:sz w:val="22"/>
          <w:szCs w:val="22"/>
        </w:rPr>
        <w:t xml:space="preserve"> </w:t>
      </w:r>
      <w:hyperlink r:id="rId9" w:history="1">
        <w:r w:rsidRPr="009A292E">
          <w:rPr>
            <w:rFonts w:ascii="Tahoma" w:hAnsi="Tahoma" w:cs="Tahoma"/>
            <w:sz w:val="22"/>
            <w:szCs w:val="22"/>
            <w:u w:val="single"/>
          </w:rPr>
          <w:t xml:space="preserve">The Omnivore's Dilemma: A Natural History of Four Meals </w:t>
        </w:r>
      </w:hyperlink>
      <w:r w:rsidR="00E64EDD" w:rsidRPr="00E64EDD">
        <w:t xml:space="preserve"> </w:t>
      </w:r>
    </w:p>
    <w:p w:rsidR="00416036" w:rsidRDefault="00416036" w:rsidP="00794E97">
      <w:pPr>
        <w:rPr>
          <w:sz w:val="28"/>
          <w:szCs w:val="28"/>
        </w:rPr>
      </w:pPr>
    </w:p>
    <w:p w:rsidR="00794E97" w:rsidRDefault="00E64EDD" w:rsidP="00794E97">
      <w:pPr>
        <w:rPr>
          <w:rFonts w:ascii="Tahoma" w:hAnsi="Tahoma" w:cs="Tahoma"/>
          <w:sz w:val="22"/>
          <w:szCs w:val="22"/>
          <w:u w:val="single"/>
        </w:rPr>
      </w:pPr>
      <w:r w:rsidRPr="00416036">
        <w:rPr>
          <w:sz w:val="28"/>
          <w:szCs w:val="28"/>
        </w:rPr>
        <w:t>Articles</w:t>
      </w:r>
      <w:r>
        <w:t xml:space="preserve"> </w:t>
      </w:r>
      <w:hyperlink r:id="rId10" w:history="1">
        <w:r w:rsidRPr="00CB5980">
          <w:rPr>
            <w:rStyle w:val="Hyperlink"/>
            <w:rFonts w:ascii="Tahoma" w:hAnsi="Tahoma" w:cs="Tahoma"/>
            <w:sz w:val="22"/>
            <w:szCs w:val="22"/>
          </w:rPr>
          <w:t>https://upserve.com/restaurant-insider/history-farm-table-movement/</w:t>
        </w:r>
      </w:hyperlink>
    </w:p>
    <w:p w:rsidR="00416036" w:rsidRDefault="00416036" w:rsidP="00794E97">
      <w:pPr>
        <w:rPr>
          <w:rFonts w:ascii="Tahoma" w:hAnsi="Tahoma" w:cs="Tahoma"/>
          <w:sz w:val="22"/>
          <w:szCs w:val="22"/>
          <w:u w:val="single"/>
        </w:rPr>
      </w:pPr>
    </w:p>
    <w:p w:rsidR="00416036" w:rsidRDefault="00416036" w:rsidP="00794E97">
      <w:pPr>
        <w:rPr>
          <w:rFonts w:ascii="Tahoma" w:hAnsi="Tahoma" w:cs="Tahoma"/>
          <w:sz w:val="22"/>
          <w:szCs w:val="22"/>
          <w:u w:val="single"/>
        </w:rPr>
      </w:pPr>
      <w:r>
        <w:rPr>
          <w:rFonts w:ascii="Tahoma" w:hAnsi="Tahoma" w:cs="Tahoma"/>
          <w:sz w:val="22"/>
          <w:szCs w:val="22"/>
          <w:u w:val="single"/>
        </w:rPr>
        <w:t xml:space="preserve">“Reducing Food Loss and Waste”  World Resources Institute </w:t>
      </w:r>
      <w:hyperlink r:id="rId11" w:history="1">
        <w:r w:rsidRPr="00CB5980">
          <w:rPr>
            <w:rStyle w:val="Hyperlink"/>
            <w:rFonts w:ascii="Tahoma" w:hAnsi="Tahoma" w:cs="Tahoma"/>
            <w:sz w:val="22"/>
            <w:szCs w:val="22"/>
          </w:rPr>
          <w:t>https://wriorg.s3.amazonaws.com/s3fs-public/reducing_food_loss_and_waste.pdf</w:t>
        </w:r>
      </w:hyperlink>
    </w:p>
    <w:p w:rsidR="00416036" w:rsidRDefault="00416036" w:rsidP="00794E97">
      <w:pPr>
        <w:rPr>
          <w:rFonts w:ascii="Tahoma" w:hAnsi="Tahoma" w:cs="Tahoma"/>
          <w:sz w:val="22"/>
          <w:szCs w:val="22"/>
          <w:u w:val="single"/>
        </w:rPr>
      </w:pPr>
    </w:p>
    <w:p w:rsidR="00416036" w:rsidRDefault="00416036" w:rsidP="00416036">
      <w:pPr>
        <w:spacing w:before="100" w:beforeAutospacing="1" w:after="100" w:afterAutospacing="1"/>
        <w:outlineLvl w:val="0"/>
        <w:rPr>
          <w:rFonts w:ascii="Tahoma" w:hAnsi="Tahoma" w:cs="Tahoma"/>
          <w:sz w:val="22"/>
          <w:szCs w:val="22"/>
          <w:u w:val="single"/>
        </w:rPr>
      </w:pPr>
      <w:r>
        <w:rPr>
          <w:b/>
          <w:bCs/>
          <w:kern w:val="36"/>
          <w:sz w:val="24"/>
          <w:szCs w:val="24"/>
        </w:rPr>
        <w:t>“</w:t>
      </w:r>
      <w:hyperlink r:id="rId12" w:tooltip="The 7 technologies that will make farming smarter–and more productive" w:history="1">
        <w:r w:rsidRPr="00416036">
          <w:rPr>
            <w:kern w:val="36"/>
            <w:sz w:val="24"/>
            <w:szCs w:val="24"/>
            <w:u w:val="single"/>
          </w:rPr>
          <w:t>The 7 technologies that will make farming smarter–and more productive</w:t>
        </w:r>
      </w:hyperlink>
      <w:r>
        <w:rPr>
          <w:b/>
          <w:bCs/>
          <w:kern w:val="36"/>
          <w:sz w:val="24"/>
          <w:szCs w:val="24"/>
        </w:rPr>
        <w:t xml:space="preserve">” </w:t>
      </w:r>
      <w:r w:rsidRPr="00416036">
        <w:rPr>
          <w:kern w:val="36"/>
          <w:sz w:val="24"/>
          <w:szCs w:val="24"/>
        </w:rPr>
        <w:t>Fast Company</w:t>
      </w:r>
      <w:r>
        <w:rPr>
          <w:b/>
          <w:bCs/>
          <w:kern w:val="36"/>
          <w:sz w:val="24"/>
          <w:szCs w:val="24"/>
        </w:rPr>
        <w:t xml:space="preserve">, </w:t>
      </w:r>
      <w:r w:rsidRPr="00416036">
        <w:rPr>
          <w:rFonts w:ascii="Tahoma" w:hAnsi="Tahoma" w:cs="Tahoma"/>
          <w:sz w:val="22"/>
          <w:szCs w:val="22"/>
          <w:u w:val="single"/>
        </w:rPr>
        <w:t>https://www.fastcompany.com/90272045/the-7-technologies-that-will-make-farming-smarter-and-more-productive</w:t>
      </w:r>
    </w:p>
    <w:p w:rsidR="00E64EDD" w:rsidRDefault="00E64EDD" w:rsidP="00794E97">
      <w:pPr>
        <w:rPr>
          <w:rFonts w:ascii="Tahoma" w:hAnsi="Tahoma" w:cs="Tahoma"/>
          <w:sz w:val="22"/>
          <w:szCs w:val="22"/>
          <w:u w:val="single"/>
        </w:rPr>
      </w:pPr>
    </w:p>
    <w:p w:rsidR="00E64EDD" w:rsidRDefault="00E64EDD" w:rsidP="00794E97">
      <w:pPr>
        <w:rPr>
          <w:rFonts w:ascii="Tahoma" w:hAnsi="Tahoma" w:cs="Tahoma"/>
          <w:sz w:val="22"/>
          <w:szCs w:val="22"/>
          <w:u w:val="single"/>
        </w:rPr>
      </w:pPr>
    </w:p>
    <w:p w:rsidR="00E64EDD" w:rsidRPr="009A292E" w:rsidRDefault="00E64EDD" w:rsidP="00794E97">
      <w:pPr>
        <w:rPr>
          <w:rFonts w:ascii="Tahoma" w:hAnsi="Tahoma" w:cs="Tahoma"/>
          <w:sz w:val="22"/>
          <w:szCs w:val="22"/>
        </w:rPr>
      </w:pPr>
    </w:p>
    <w:p w:rsidR="00B950B4" w:rsidRPr="00C841E4" w:rsidRDefault="00B950B4" w:rsidP="00B950B4">
      <w:pPr>
        <w:rPr>
          <w:rFonts w:ascii="Tahoma" w:hAnsi="Tahoma" w:cs="Tahoma"/>
          <w:sz w:val="22"/>
          <w:szCs w:val="22"/>
        </w:rPr>
      </w:pPr>
    </w:p>
    <w:p w:rsidR="003C28EF" w:rsidRDefault="003C28EF" w:rsidP="00B950B4">
      <w:pPr>
        <w:rPr>
          <w:rFonts w:ascii="Tahoma" w:hAnsi="Tahoma" w:cs="Tahoma"/>
          <w:b/>
          <w:sz w:val="22"/>
          <w:szCs w:val="22"/>
          <w:u w:val="single"/>
        </w:rPr>
      </w:pPr>
    </w:p>
    <w:p w:rsidR="003C28EF" w:rsidRDefault="003C28EF" w:rsidP="00B950B4">
      <w:pPr>
        <w:rPr>
          <w:rFonts w:ascii="Tahoma" w:hAnsi="Tahoma" w:cs="Tahoma"/>
          <w:b/>
          <w:sz w:val="22"/>
          <w:szCs w:val="22"/>
          <w:u w:val="single"/>
        </w:rPr>
      </w:pPr>
    </w:p>
    <w:p w:rsidR="00B950B4" w:rsidRPr="00C841E4" w:rsidRDefault="00EC550C" w:rsidP="00B950B4">
      <w:pPr>
        <w:rPr>
          <w:rFonts w:ascii="Tahoma" w:hAnsi="Tahoma" w:cs="Tahoma"/>
          <w:sz w:val="22"/>
          <w:szCs w:val="22"/>
        </w:rPr>
      </w:pPr>
      <w:r>
        <w:rPr>
          <w:rFonts w:ascii="Tahoma" w:hAnsi="Tahoma" w:cs="Tahoma"/>
          <w:b/>
          <w:sz w:val="22"/>
          <w:szCs w:val="22"/>
          <w:u w:val="single"/>
        </w:rPr>
        <w:t>Day 3 -</w:t>
      </w:r>
      <w:r w:rsidR="00B950B4" w:rsidRPr="00705529">
        <w:rPr>
          <w:rFonts w:ascii="Tahoma" w:hAnsi="Tahoma" w:cs="Tahoma"/>
          <w:b/>
          <w:sz w:val="22"/>
          <w:szCs w:val="22"/>
          <w:u w:val="single"/>
        </w:rPr>
        <w:t>Marketing – Customer Behavior Analytics</w:t>
      </w:r>
      <w:r w:rsidR="00785EB9" w:rsidRPr="00705529">
        <w:rPr>
          <w:rFonts w:ascii="Tahoma" w:hAnsi="Tahoma" w:cs="Tahoma"/>
          <w:b/>
          <w:sz w:val="22"/>
          <w:szCs w:val="22"/>
          <w:u w:val="single"/>
        </w:rPr>
        <w:t xml:space="preserve">, Digital Marketing </w:t>
      </w:r>
      <w:r w:rsidR="00B950B4" w:rsidRPr="00705529">
        <w:rPr>
          <w:rFonts w:ascii="Tahoma" w:hAnsi="Tahoma" w:cs="Tahoma"/>
          <w:b/>
          <w:sz w:val="22"/>
          <w:szCs w:val="22"/>
          <w:u w:val="single"/>
        </w:rPr>
        <w:t>and Gastrophysics</w:t>
      </w:r>
      <w:r w:rsidR="00B950B4" w:rsidRPr="00C841E4">
        <w:rPr>
          <w:rFonts w:ascii="Tahoma" w:hAnsi="Tahoma" w:cs="Tahoma"/>
          <w:sz w:val="22"/>
          <w:szCs w:val="22"/>
        </w:rPr>
        <w:t xml:space="preserve"> – Discussion will include new methods for collecting and using customer behavior data, including social media touchpoints, analytical methods of psychographics, primary data collecting, and the importance of sensory marketing and relationship building.</w:t>
      </w:r>
    </w:p>
    <w:p w:rsidR="00705529" w:rsidRDefault="00705529" w:rsidP="00B950B4">
      <w:pPr>
        <w:rPr>
          <w:rFonts w:ascii="Tahoma" w:hAnsi="Tahoma" w:cs="Tahoma"/>
          <w:sz w:val="22"/>
          <w:szCs w:val="22"/>
        </w:rPr>
      </w:pPr>
    </w:p>
    <w:p w:rsidR="00D60BD8" w:rsidRDefault="00D60BD8" w:rsidP="00D60BD8">
      <w:pPr>
        <w:pStyle w:val="ListParagraph"/>
        <w:numPr>
          <w:ilvl w:val="0"/>
          <w:numId w:val="31"/>
        </w:numPr>
        <w:rPr>
          <w:rFonts w:ascii="Tahoma" w:hAnsi="Tahoma" w:cs="Tahoma"/>
          <w:sz w:val="22"/>
          <w:szCs w:val="22"/>
        </w:rPr>
      </w:pPr>
      <w:r>
        <w:rPr>
          <w:rFonts w:ascii="Tahoma" w:hAnsi="Tahoma" w:cs="Tahoma"/>
          <w:sz w:val="22"/>
          <w:szCs w:val="22"/>
        </w:rPr>
        <w:t xml:space="preserve">In today’s fast changing internet digital based world </w:t>
      </w:r>
      <w:r w:rsidR="003C28EF">
        <w:rPr>
          <w:rFonts w:ascii="Tahoma" w:hAnsi="Tahoma" w:cs="Tahoma"/>
          <w:sz w:val="22"/>
          <w:szCs w:val="22"/>
        </w:rPr>
        <w:t xml:space="preserve">to achieve a competitive advantage often requires </w:t>
      </w:r>
      <w:r>
        <w:rPr>
          <w:rFonts w:ascii="Tahoma" w:hAnsi="Tahoma" w:cs="Tahoma"/>
          <w:sz w:val="22"/>
          <w:szCs w:val="22"/>
        </w:rPr>
        <w:t xml:space="preserve">a new understanding of </w:t>
      </w:r>
      <w:r w:rsidR="003C28EF">
        <w:rPr>
          <w:rFonts w:ascii="Tahoma" w:hAnsi="Tahoma" w:cs="Tahoma"/>
          <w:sz w:val="22"/>
          <w:szCs w:val="22"/>
        </w:rPr>
        <w:t xml:space="preserve">customer management techniques, acquisition costs and </w:t>
      </w:r>
      <w:r>
        <w:rPr>
          <w:rFonts w:ascii="Tahoma" w:hAnsi="Tahoma" w:cs="Tahoma"/>
          <w:sz w:val="22"/>
          <w:szCs w:val="22"/>
        </w:rPr>
        <w:t xml:space="preserve">marketing products. </w:t>
      </w:r>
      <w:r w:rsidR="003C28EF">
        <w:rPr>
          <w:rFonts w:ascii="Tahoma" w:hAnsi="Tahoma" w:cs="Tahoma"/>
          <w:sz w:val="22"/>
          <w:szCs w:val="22"/>
        </w:rPr>
        <w:t>Behavioral Metrics and customer</w:t>
      </w:r>
      <w:r>
        <w:rPr>
          <w:rFonts w:ascii="Tahoma" w:hAnsi="Tahoma" w:cs="Tahoma"/>
          <w:sz w:val="22"/>
          <w:szCs w:val="22"/>
        </w:rPr>
        <w:t xml:space="preserve"> data information sources can maximize transactions and experience.</w:t>
      </w:r>
      <w:r w:rsidR="003C28EF">
        <w:rPr>
          <w:rFonts w:ascii="Tahoma" w:hAnsi="Tahoma" w:cs="Tahoma"/>
          <w:sz w:val="22"/>
          <w:szCs w:val="22"/>
        </w:rPr>
        <w:t xml:space="preserve"> What</w:t>
      </w:r>
      <w:r w:rsidR="00D0301A">
        <w:rPr>
          <w:rFonts w:ascii="Tahoma" w:hAnsi="Tahoma" w:cs="Tahoma"/>
          <w:sz w:val="22"/>
          <w:szCs w:val="22"/>
        </w:rPr>
        <w:t xml:space="preserve"> key digital strategies can be employed to maximize customer base and revenues while controlling acquisition costs?</w:t>
      </w:r>
    </w:p>
    <w:p w:rsidR="00D0301A" w:rsidRDefault="00D0301A" w:rsidP="00D0301A">
      <w:pPr>
        <w:rPr>
          <w:rFonts w:ascii="Tahoma" w:hAnsi="Tahoma" w:cs="Tahoma"/>
          <w:sz w:val="22"/>
          <w:szCs w:val="22"/>
        </w:rPr>
      </w:pPr>
    </w:p>
    <w:p w:rsidR="00D0301A" w:rsidRPr="00D0301A" w:rsidRDefault="00D0301A" w:rsidP="00D0301A">
      <w:pPr>
        <w:pStyle w:val="ListParagraph"/>
        <w:numPr>
          <w:ilvl w:val="0"/>
          <w:numId w:val="31"/>
        </w:numPr>
        <w:rPr>
          <w:rFonts w:ascii="Tahoma" w:hAnsi="Tahoma" w:cs="Tahoma"/>
          <w:sz w:val="22"/>
          <w:szCs w:val="22"/>
        </w:rPr>
      </w:pPr>
      <w:r>
        <w:rPr>
          <w:rFonts w:ascii="Tahoma" w:hAnsi="Tahoma" w:cs="Tahoma"/>
          <w:sz w:val="22"/>
          <w:szCs w:val="22"/>
        </w:rPr>
        <w:t>We read that the Millennial, Gen Z markets are focused on experiential products and services with stories to tell. In fact we all are seeking relationship based products and experiences.  The study of Gastrophysics and Behavioral Marketing researches how the mind can be used to influence not only our taste</w:t>
      </w:r>
      <w:r w:rsidR="00702E5D">
        <w:rPr>
          <w:rFonts w:ascii="Tahoma" w:hAnsi="Tahoma" w:cs="Tahoma"/>
          <w:sz w:val="22"/>
          <w:szCs w:val="22"/>
        </w:rPr>
        <w:t xml:space="preserve"> perceptions </w:t>
      </w:r>
      <w:r>
        <w:rPr>
          <w:rFonts w:ascii="Tahoma" w:hAnsi="Tahoma" w:cs="Tahoma"/>
          <w:sz w:val="22"/>
          <w:szCs w:val="22"/>
        </w:rPr>
        <w:t xml:space="preserve">but our overall desire for products. Discuss </w:t>
      </w:r>
      <w:r w:rsidR="00702E5D">
        <w:rPr>
          <w:rFonts w:ascii="Tahoma" w:hAnsi="Tahoma" w:cs="Tahoma"/>
          <w:sz w:val="22"/>
          <w:szCs w:val="22"/>
        </w:rPr>
        <w:t>specific</w:t>
      </w:r>
      <w:r>
        <w:rPr>
          <w:rFonts w:ascii="Tahoma" w:hAnsi="Tahoma" w:cs="Tahoma"/>
          <w:sz w:val="22"/>
          <w:szCs w:val="22"/>
        </w:rPr>
        <w:t xml:space="preserve"> multisensory tactics useable to build loyal paying customers in food businesses.</w:t>
      </w:r>
    </w:p>
    <w:p w:rsidR="00D60BD8" w:rsidRDefault="00D60BD8" w:rsidP="00B950B4">
      <w:pPr>
        <w:rPr>
          <w:rFonts w:ascii="Tahoma" w:hAnsi="Tahoma" w:cs="Tahoma"/>
          <w:sz w:val="22"/>
          <w:szCs w:val="22"/>
        </w:rPr>
      </w:pPr>
    </w:p>
    <w:p w:rsidR="00D60BD8" w:rsidRDefault="00D60BD8" w:rsidP="00B950B4">
      <w:pPr>
        <w:rPr>
          <w:rFonts w:ascii="Tahoma" w:hAnsi="Tahoma" w:cs="Tahoma"/>
          <w:sz w:val="22"/>
          <w:szCs w:val="22"/>
        </w:rPr>
      </w:pPr>
    </w:p>
    <w:p w:rsidR="00B950B4" w:rsidRPr="00C841E4" w:rsidRDefault="00B950B4" w:rsidP="00B950B4">
      <w:pPr>
        <w:rPr>
          <w:rFonts w:ascii="Tahoma" w:hAnsi="Tahoma" w:cs="Tahoma"/>
          <w:sz w:val="22"/>
          <w:szCs w:val="22"/>
        </w:rPr>
      </w:pPr>
      <w:r w:rsidRPr="00C841E4">
        <w:rPr>
          <w:rFonts w:ascii="Tahoma" w:hAnsi="Tahoma" w:cs="Tahoma"/>
          <w:sz w:val="22"/>
          <w:szCs w:val="22"/>
        </w:rPr>
        <w:t>Proposed Guests –Steeve Vakeeswaren, Director, Vayner</w:t>
      </w:r>
      <w:r w:rsidR="003D7AB2">
        <w:rPr>
          <w:rFonts w:ascii="Tahoma" w:hAnsi="Tahoma" w:cs="Tahoma"/>
          <w:sz w:val="22"/>
          <w:szCs w:val="22"/>
        </w:rPr>
        <w:t>M</w:t>
      </w:r>
      <w:r w:rsidRPr="00C841E4">
        <w:rPr>
          <w:rFonts w:ascii="Tahoma" w:hAnsi="Tahoma" w:cs="Tahoma"/>
          <w:sz w:val="22"/>
          <w:szCs w:val="22"/>
        </w:rPr>
        <w:t xml:space="preserve">edia, </w:t>
      </w:r>
      <w:r w:rsidR="00785EB9">
        <w:rPr>
          <w:rFonts w:ascii="Tahoma" w:hAnsi="Tahoma" w:cs="Tahoma"/>
          <w:sz w:val="22"/>
          <w:szCs w:val="22"/>
        </w:rPr>
        <w:t>O</w:t>
      </w:r>
      <w:r w:rsidR="006B6020">
        <w:rPr>
          <w:rFonts w:ascii="Tahoma" w:hAnsi="Tahoma" w:cs="Tahoma"/>
          <w:sz w:val="22"/>
          <w:szCs w:val="22"/>
        </w:rPr>
        <w:t>thers</w:t>
      </w:r>
      <w:r w:rsidR="00785EB9">
        <w:rPr>
          <w:rFonts w:ascii="Tahoma" w:hAnsi="Tahoma" w:cs="Tahoma"/>
          <w:sz w:val="22"/>
          <w:szCs w:val="22"/>
        </w:rPr>
        <w:t xml:space="preserve"> TBD</w:t>
      </w:r>
      <w:r w:rsidR="00CA799A">
        <w:rPr>
          <w:rFonts w:ascii="Tahoma" w:hAnsi="Tahoma" w:cs="Tahoma"/>
          <w:sz w:val="22"/>
          <w:szCs w:val="22"/>
        </w:rPr>
        <w:t>, etc.</w:t>
      </w:r>
    </w:p>
    <w:p w:rsidR="00785EB9" w:rsidRDefault="00785EB9" w:rsidP="00B950B4">
      <w:pPr>
        <w:rPr>
          <w:rFonts w:ascii="Tahoma" w:hAnsi="Tahoma" w:cs="Tahoma"/>
          <w:sz w:val="22"/>
          <w:szCs w:val="22"/>
        </w:rPr>
      </w:pPr>
    </w:p>
    <w:p w:rsidR="00B950B4" w:rsidRPr="00C841E4" w:rsidRDefault="00B950B4" w:rsidP="00B950B4">
      <w:pPr>
        <w:rPr>
          <w:rFonts w:ascii="Tahoma" w:hAnsi="Tahoma" w:cs="Tahoma"/>
          <w:sz w:val="22"/>
          <w:szCs w:val="22"/>
        </w:rPr>
      </w:pPr>
      <w:r w:rsidRPr="00C841E4">
        <w:rPr>
          <w:rFonts w:ascii="Tahoma" w:hAnsi="Tahoma" w:cs="Tahoma"/>
          <w:sz w:val="22"/>
          <w:szCs w:val="22"/>
        </w:rPr>
        <w:t>Pr</w:t>
      </w:r>
      <w:r w:rsidR="00CA799A">
        <w:rPr>
          <w:rFonts w:ascii="Tahoma" w:hAnsi="Tahoma" w:cs="Tahoma"/>
          <w:sz w:val="22"/>
          <w:szCs w:val="22"/>
        </w:rPr>
        <w:t>oposed Site Visit – VaynerMedia, Hudson Yards NYC</w:t>
      </w:r>
    </w:p>
    <w:p w:rsidR="00705529" w:rsidRDefault="00705529" w:rsidP="00B950B4">
      <w:pPr>
        <w:rPr>
          <w:rFonts w:ascii="Tahoma" w:hAnsi="Tahoma" w:cs="Tahoma"/>
          <w:sz w:val="22"/>
          <w:szCs w:val="22"/>
          <w:u w:val="single"/>
        </w:rPr>
      </w:pPr>
    </w:p>
    <w:p w:rsidR="00794E97" w:rsidRPr="00794E97" w:rsidRDefault="00794E97" w:rsidP="00794E97">
      <w:pPr>
        <w:pStyle w:val="Heading2"/>
        <w:pBdr>
          <w:bottom w:val="single" w:sz="12" w:space="1" w:color="auto"/>
        </w:pBdr>
        <w:jc w:val="center"/>
        <w:rPr>
          <w:rFonts w:ascii="Tahoma" w:hAnsi="Tahoma" w:cs="Tahoma"/>
          <w:b/>
          <w:szCs w:val="24"/>
        </w:rPr>
      </w:pPr>
      <w:bookmarkStart w:id="2" w:name="_Hlk13572760"/>
      <w:r w:rsidRPr="00794E97">
        <w:rPr>
          <w:rFonts w:ascii="Tahoma" w:hAnsi="Tahoma" w:cs="Tahoma"/>
          <w:b/>
          <w:szCs w:val="24"/>
        </w:rPr>
        <w:t>Recommended Pre Readings</w:t>
      </w:r>
    </w:p>
    <w:p w:rsidR="00794E97" w:rsidRPr="00D074BD" w:rsidRDefault="00794E97" w:rsidP="00794E97">
      <w:pPr>
        <w:rPr>
          <w:rFonts w:ascii="Tahoma" w:hAnsi="Tahoma" w:cs="Tahoma"/>
          <w:sz w:val="22"/>
          <w:szCs w:val="22"/>
        </w:rPr>
      </w:pPr>
    </w:p>
    <w:bookmarkEnd w:id="2"/>
    <w:p w:rsidR="00794E97" w:rsidRDefault="00794E97" w:rsidP="00794E97">
      <w:pPr>
        <w:rPr>
          <w:rFonts w:ascii="Tahoma" w:hAnsi="Tahoma" w:cs="Tahoma"/>
          <w:sz w:val="22"/>
          <w:szCs w:val="22"/>
        </w:rPr>
      </w:pPr>
      <w:r>
        <w:rPr>
          <w:rFonts w:ascii="Tahoma" w:hAnsi="Tahoma" w:cs="Tahoma"/>
          <w:bCs/>
          <w:kern w:val="36"/>
          <w:sz w:val="22"/>
          <w:szCs w:val="22"/>
        </w:rPr>
        <w:t xml:space="preserve">Charles Spence – </w:t>
      </w:r>
      <w:r>
        <w:rPr>
          <w:rFonts w:ascii="Tahoma" w:hAnsi="Tahoma" w:cs="Tahoma"/>
          <w:bCs/>
          <w:i/>
          <w:kern w:val="36"/>
          <w:sz w:val="22"/>
          <w:szCs w:val="22"/>
          <w:u w:val="single"/>
        </w:rPr>
        <w:t>Gastrophysics</w:t>
      </w:r>
      <w:r w:rsidRPr="00794E97">
        <w:rPr>
          <w:rFonts w:ascii="Tahoma" w:hAnsi="Tahoma" w:cs="Tahoma"/>
          <w:sz w:val="22"/>
          <w:szCs w:val="22"/>
        </w:rPr>
        <w:t xml:space="preserve"> </w:t>
      </w:r>
    </w:p>
    <w:p w:rsidR="00794E97" w:rsidRPr="009A292E" w:rsidRDefault="00794E97" w:rsidP="00794E97">
      <w:pPr>
        <w:rPr>
          <w:rFonts w:ascii="Tahoma" w:hAnsi="Tahoma" w:cs="Tahoma"/>
          <w:i/>
          <w:sz w:val="22"/>
          <w:szCs w:val="22"/>
        </w:rPr>
      </w:pPr>
      <w:r w:rsidRPr="009A292E">
        <w:rPr>
          <w:rFonts w:ascii="Tahoma" w:hAnsi="Tahoma" w:cs="Tahoma"/>
          <w:sz w:val="22"/>
          <w:szCs w:val="22"/>
        </w:rPr>
        <w:t xml:space="preserve">Ira Kaufman - </w:t>
      </w:r>
      <w:hyperlink r:id="rId13" w:history="1">
        <w:r w:rsidRPr="009A292E">
          <w:rPr>
            <w:rFonts w:ascii="Tahoma" w:hAnsi="Tahoma" w:cs="Tahoma"/>
            <w:i/>
            <w:sz w:val="22"/>
            <w:szCs w:val="22"/>
            <w:u w:val="single"/>
          </w:rPr>
          <w:t xml:space="preserve">Digital Marketing: Integrating Strategy and Tactics with Values, A Guidebook for Executives, Managers, and Students </w:t>
        </w:r>
      </w:hyperlink>
    </w:p>
    <w:p w:rsidR="00794E97" w:rsidRDefault="00794E97" w:rsidP="00794E97">
      <w:pPr>
        <w:spacing w:after="120"/>
        <w:rPr>
          <w:rFonts w:ascii="Tahoma" w:hAnsi="Tahoma" w:cs="Tahoma"/>
          <w:bCs/>
          <w:i/>
          <w:kern w:val="36"/>
          <w:sz w:val="22"/>
          <w:szCs w:val="22"/>
          <w:u w:val="single"/>
        </w:rPr>
      </w:pPr>
    </w:p>
    <w:p w:rsidR="00794E97" w:rsidRPr="000551B2" w:rsidRDefault="00794E97" w:rsidP="00794E97">
      <w:pPr>
        <w:spacing w:after="120"/>
        <w:rPr>
          <w:rFonts w:ascii="Tahoma" w:hAnsi="Tahoma" w:cs="Tahoma"/>
          <w:bCs/>
          <w:i/>
          <w:kern w:val="36"/>
          <w:sz w:val="22"/>
          <w:szCs w:val="22"/>
          <w:u w:val="single"/>
        </w:rPr>
      </w:pPr>
    </w:p>
    <w:p w:rsidR="00705529" w:rsidRDefault="00705529" w:rsidP="00B950B4">
      <w:pPr>
        <w:rPr>
          <w:rFonts w:ascii="Tahoma" w:hAnsi="Tahoma" w:cs="Tahoma"/>
          <w:sz w:val="22"/>
          <w:szCs w:val="22"/>
          <w:u w:val="single"/>
        </w:rPr>
      </w:pPr>
    </w:p>
    <w:p w:rsidR="00881119" w:rsidRDefault="00EC550C" w:rsidP="00881119">
      <w:pPr>
        <w:rPr>
          <w:rFonts w:ascii="Tahoma" w:hAnsi="Tahoma" w:cs="Tahoma"/>
          <w:sz w:val="22"/>
          <w:szCs w:val="22"/>
        </w:rPr>
      </w:pPr>
      <w:r>
        <w:rPr>
          <w:rFonts w:ascii="Tahoma" w:hAnsi="Tahoma" w:cs="Tahoma"/>
          <w:b/>
          <w:sz w:val="22"/>
          <w:szCs w:val="22"/>
          <w:u w:val="single"/>
        </w:rPr>
        <w:t>Day 4 -</w:t>
      </w:r>
      <w:r w:rsidR="00B950B4" w:rsidRPr="00705529">
        <w:rPr>
          <w:rFonts w:ascii="Tahoma" w:hAnsi="Tahoma" w:cs="Tahoma"/>
          <w:b/>
          <w:sz w:val="22"/>
          <w:szCs w:val="22"/>
          <w:u w:val="single"/>
        </w:rPr>
        <w:t xml:space="preserve">Financing – Raising Startup </w:t>
      </w:r>
      <w:r w:rsidR="00705529" w:rsidRPr="00705529">
        <w:rPr>
          <w:rFonts w:ascii="Tahoma" w:hAnsi="Tahoma" w:cs="Tahoma"/>
          <w:b/>
          <w:sz w:val="22"/>
          <w:szCs w:val="22"/>
          <w:u w:val="single"/>
        </w:rPr>
        <w:t xml:space="preserve">and Expansion </w:t>
      </w:r>
      <w:r w:rsidR="00B950B4" w:rsidRPr="00705529">
        <w:rPr>
          <w:rFonts w:ascii="Tahoma" w:hAnsi="Tahoma" w:cs="Tahoma"/>
          <w:b/>
          <w:sz w:val="22"/>
          <w:szCs w:val="22"/>
          <w:u w:val="single"/>
        </w:rPr>
        <w:t>Capital</w:t>
      </w:r>
      <w:r w:rsidR="00B950B4" w:rsidRPr="00C841E4">
        <w:rPr>
          <w:rFonts w:ascii="Tahoma" w:hAnsi="Tahoma" w:cs="Tahoma"/>
          <w:sz w:val="22"/>
          <w:szCs w:val="22"/>
        </w:rPr>
        <w:t xml:space="preserve"> – When a business does well or has a distinct market position or product, money comes calling. </w:t>
      </w:r>
      <w:r w:rsidR="00705529">
        <w:rPr>
          <w:rFonts w:ascii="Tahoma" w:hAnsi="Tahoma" w:cs="Tahoma"/>
          <w:sz w:val="22"/>
          <w:szCs w:val="22"/>
        </w:rPr>
        <w:t>However, t</w:t>
      </w:r>
      <w:r w:rsidR="00B950B4" w:rsidRPr="00C841E4">
        <w:rPr>
          <w:rFonts w:ascii="Tahoma" w:hAnsi="Tahoma" w:cs="Tahoma"/>
          <w:sz w:val="22"/>
          <w:szCs w:val="22"/>
        </w:rPr>
        <w:t xml:space="preserve">o find startup or early stage financing the challenges can be many. This topic </w:t>
      </w:r>
      <w:r w:rsidR="00705529">
        <w:rPr>
          <w:rFonts w:ascii="Tahoma" w:hAnsi="Tahoma" w:cs="Tahoma"/>
          <w:sz w:val="22"/>
          <w:szCs w:val="22"/>
        </w:rPr>
        <w:t xml:space="preserve">will </w:t>
      </w:r>
      <w:r w:rsidR="00546E40">
        <w:rPr>
          <w:rFonts w:ascii="Tahoma" w:hAnsi="Tahoma" w:cs="Tahoma"/>
          <w:sz w:val="22"/>
          <w:szCs w:val="22"/>
        </w:rPr>
        <w:t>include</w:t>
      </w:r>
      <w:r w:rsidR="00B950B4" w:rsidRPr="00C841E4">
        <w:rPr>
          <w:rFonts w:ascii="Tahoma" w:hAnsi="Tahoma" w:cs="Tahoma"/>
          <w:sz w:val="22"/>
          <w:szCs w:val="22"/>
        </w:rPr>
        <w:t xml:space="preserve"> developing a compelling business plan and pitch to finding target investors and creative </w:t>
      </w:r>
      <w:r w:rsidR="00546E40" w:rsidRPr="00C841E4">
        <w:rPr>
          <w:rFonts w:ascii="Tahoma" w:hAnsi="Tahoma" w:cs="Tahoma"/>
          <w:sz w:val="22"/>
          <w:szCs w:val="22"/>
        </w:rPr>
        <w:t>partnerships.</w:t>
      </w:r>
      <w:r w:rsidR="00546E40">
        <w:rPr>
          <w:rFonts w:ascii="Tahoma" w:hAnsi="Tahoma" w:cs="Tahoma"/>
          <w:sz w:val="22"/>
          <w:szCs w:val="22"/>
        </w:rPr>
        <w:t xml:space="preserve"> Financial</w:t>
      </w:r>
      <w:r w:rsidR="00705529">
        <w:rPr>
          <w:rFonts w:ascii="Tahoma" w:hAnsi="Tahoma" w:cs="Tahoma"/>
          <w:sz w:val="22"/>
          <w:szCs w:val="22"/>
        </w:rPr>
        <w:t xml:space="preserve"> benchmarks and warning </w:t>
      </w:r>
      <w:r w:rsidR="00546E40">
        <w:rPr>
          <w:rFonts w:ascii="Tahoma" w:hAnsi="Tahoma" w:cs="Tahoma"/>
          <w:sz w:val="22"/>
          <w:szCs w:val="22"/>
        </w:rPr>
        <w:t>will</w:t>
      </w:r>
      <w:r w:rsidR="00705529">
        <w:rPr>
          <w:rFonts w:ascii="Tahoma" w:hAnsi="Tahoma" w:cs="Tahoma"/>
          <w:sz w:val="22"/>
          <w:szCs w:val="22"/>
        </w:rPr>
        <w:t xml:space="preserve"> be discussed.</w:t>
      </w:r>
      <w:r w:rsidR="00702E5D">
        <w:rPr>
          <w:rFonts w:ascii="Tahoma" w:hAnsi="Tahoma" w:cs="Tahoma"/>
          <w:sz w:val="22"/>
          <w:szCs w:val="22"/>
        </w:rPr>
        <w:t xml:space="preserve"> </w:t>
      </w:r>
      <w:r w:rsidR="00881119" w:rsidRPr="00881119">
        <w:rPr>
          <w:rFonts w:ascii="Tahoma" w:hAnsi="Tahoma" w:cs="Tahoma"/>
          <w:sz w:val="22"/>
          <w:szCs w:val="22"/>
        </w:rPr>
        <w:t xml:space="preserve">The topic for our meeting will be "Attracting and Partnering with Early and Later Stage Financing."  </w:t>
      </w:r>
    </w:p>
    <w:p w:rsidR="00881119" w:rsidRDefault="00881119" w:rsidP="00881119">
      <w:pPr>
        <w:rPr>
          <w:rFonts w:ascii="Tahoma" w:hAnsi="Tahoma" w:cs="Tahoma"/>
          <w:sz w:val="22"/>
          <w:szCs w:val="22"/>
        </w:rPr>
      </w:pPr>
    </w:p>
    <w:p w:rsidR="00914ACD" w:rsidRDefault="00914ACD" w:rsidP="00881119">
      <w:pPr>
        <w:rPr>
          <w:rFonts w:ascii="Tahoma" w:hAnsi="Tahoma" w:cs="Tahoma"/>
          <w:sz w:val="22"/>
          <w:szCs w:val="22"/>
        </w:rPr>
      </w:pPr>
    </w:p>
    <w:p w:rsidR="00881119" w:rsidRDefault="00881119" w:rsidP="00881119">
      <w:pPr>
        <w:rPr>
          <w:rFonts w:ascii="Tahoma" w:hAnsi="Tahoma" w:cs="Tahoma"/>
          <w:sz w:val="22"/>
          <w:szCs w:val="22"/>
        </w:rPr>
      </w:pPr>
      <w:r>
        <w:rPr>
          <w:rFonts w:ascii="Tahoma" w:hAnsi="Tahoma" w:cs="Tahoma"/>
          <w:sz w:val="22"/>
          <w:szCs w:val="22"/>
        </w:rPr>
        <w:t>Questions to be researched:</w:t>
      </w:r>
    </w:p>
    <w:p w:rsidR="00914ACD" w:rsidRDefault="00914ACD" w:rsidP="00881119">
      <w:pPr>
        <w:rPr>
          <w:rFonts w:ascii="Tahoma" w:hAnsi="Tahoma" w:cs="Tahoma"/>
          <w:sz w:val="22"/>
          <w:szCs w:val="22"/>
        </w:rPr>
      </w:pPr>
    </w:p>
    <w:p w:rsidR="00914ACD" w:rsidRDefault="00914ACD" w:rsidP="00914ACD">
      <w:pPr>
        <w:pStyle w:val="ListParagraph"/>
        <w:numPr>
          <w:ilvl w:val="0"/>
          <w:numId w:val="30"/>
        </w:numPr>
        <w:rPr>
          <w:rFonts w:ascii="Tahoma" w:hAnsi="Tahoma" w:cs="Tahoma"/>
          <w:sz w:val="22"/>
          <w:szCs w:val="22"/>
        </w:rPr>
      </w:pPr>
      <w:r>
        <w:rPr>
          <w:rFonts w:ascii="Tahoma" w:hAnsi="Tahoma" w:cs="Tahoma"/>
          <w:sz w:val="22"/>
          <w:szCs w:val="22"/>
        </w:rPr>
        <w:t>The success of most food businesses in the startup and early phases may heavily depend on access to capital. Studies say that number one reason for food business failure is undercapitalization. The, “I will make it and they will come</w:t>
      </w:r>
      <w:r w:rsidR="0040484D">
        <w:rPr>
          <w:rFonts w:ascii="Tahoma" w:hAnsi="Tahoma" w:cs="Tahoma"/>
          <w:sz w:val="22"/>
          <w:szCs w:val="22"/>
        </w:rPr>
        <w:t xml:space="preserve"> or buy</w:t>
      </w:r>
      <w:r>
        <w:rPr>
          <w:rFonts w:ascii="Tahoma" w:hAnsi="Tahoma" w:cs="Tahoma"/>
          <w:sz w:val="22"/>
          <w:szCs w:val="22"/>
        </w:rPr>
        <w:t>” mentality doesn’t work</w:t>
      </w:r>
      <w:r w:rsidR="0040484D">
        <w:rPr>
          <w:rFonts w:ascii="Tahoma" w:hAnsi="Tahoma" w:cs="Tahoma"/>
          <w:sz w:val="22"/>
          <w:szCs w:val="22"/>
        </w:rPr>
        <w:t xml:space="preserve">. Ninety percent of food products fail in one year and fifty percent of restaurants close in two years. How can startups minimize the potential for failure as well as attract the capital investment needed to sustain the early unknowns </w:t>
      </w:r>
      <w:r w:rsidR="00EC550C">
        <w:rPr>
          <w:rFonts w:ascii="Tahoma" w:hAnsi="Tahoma" w:cs="Tahoma"/>
          <w:sz w:val="22"/>
          <w:szCs w:val="22"/>
        </w:rPr>
        <w:t>and</w:t>
      </w:r>
      <w:r w:rsidR="0040484D">
        <w:rPr>
          <w:rFonts w:ascii="Tahoma" w:hAnsi="Tahoma" w:cs="Tahoma"/>
          <w:sz w:val="22"/>
          <w:szCs w:val="22"/>
        </w:rPr>
        <w:t xml:space="preserve"> provide enough cushion?</w:t>
      </w:r>
    </w:p>
    <w:p w:rsidR="0040484D" w:rsidRDefault="0040484D" w:rsidP="0040484D">
      <w:pPr>
        <w:rPr>
          <w:rFonts w:ascii="Tahoma" w:hAnsi="Tahoma" w:cs="Tahoma"/>
          <w:sz w:val="22"/>
          <w:szCs w:val="22"/>
        </w:rPr>
      </w:pPr>
    </w:p>
    <w:p w:rsidR="0040484D" w:rsidRPr="0040484D" w:rsidRDefault="0040484D" w:rsidP="0040484D">
      <w:pPr>
        <w:pStyle w:val="ListParagraph"/>
        <w:numPr>
          <w:ilvl w:val="0"/>
          <w:numId w:val="30"/>
        </w:numPr>
        <w:rPr>
          <w:rFonts w:ascii="Tahoma" w:hAnsi="Tahoma" w:cs="Tahoma"/>
          <w:sz w:val="22"/>
          <w:szCs w:val="22"/>
        </w:rPr>
      </w:pPr>
      <w:r>
        <w:rPr>
          <w:rFonts w:ascii="Tahoma" w:hAnsi="Tahoma" w:cs="Tahoma"/>
          <w:sz w:val="22"/>
          <w:szCs w:val="22"/>
        </w:rPr>
        <w:t>It’s often dangerous to look too far ahead before the first business is proven</w:t>
      </w:r>
      <w:r w:rsidR="00D60BD8">
        <w:rPr>
          <w:rFonts w:ascii="Tahoma" w:hAnsi="Tahoma" w:cs="Tahoma"/>
          <w:sz w:val="22"/>
          <w:szCs w:val="22"/>
        </w:rPr>
        <w:t>. All focus needs to be on the initial proof of concept. When and how would small business begin to attract expansion capital?</w:t>
      </w:r>
    </w:p>
    <w:p w:rsidR="0040484D" w:rsidRPr="0040484D" w:rsidRDefault="0040484D" w:rsidP="0040484D">
      <w:pPr>
        <w:rPr>
          <w:rFonts w:ascii="Tahoma" w:hAnsi="Tahoma" w:cs="Tahoma"/>
          <w:sz w:val="22"/>
          <w:szCs w:val="22"/>
        </w:rPr>
      </w:pPr>
    </w:p>
    <w:p w:rsidR="006B6020" w:rsidRDefault="006B6020" w:rsidP="00B950B4">
      <w:pPr>
        <w:rPr>
          <w:rFonts w:ascii="Tahoma" w:hAnsi="Tahoma" w:cs="Tahoma"/>
          <w:b/>
          <w:sz w:val="22"/>
          <w:szCs w:val="22"/>
        </w:rPr>
      </w:pPr>
    </w:p>
    <w:p w:rsidR="00B950B4" w:rsidRPr="00C841E4" w:rsidRDefault="00B950B4" w:rsidP="00B950B4">
      <w:pPr>
        <w:rPr>
          <w:rFonts w:ascii="Tahoma" w:hAnsi="Tahoma" w:cs="Tahoma"/>
          <w:sz w:val="22"/>
          <w:szCs w:val="22"/>
        </w:rPr>
      </w:pPr>
      <w:r w:rsidRPr="006B6020">
        <w:rPr>
          <w:rFonts w:ascii="Tahoma" w:hAnsi="Tahoma" w:cs="Tahoma"/>
          <w:b/>
          <w:sz w:val="22"/>
          <w:szCs w:val="22"/>
        </w:rPr>
        <w:t xml:space="preserve">Guests </w:t>
      </w:r>
      <w:r w:rsidRPr="00C841E4">
        <w:rPr>
          <w:rFonts w:ascii="Tahoma" w:hAnsi="Tahoma" w:cs="Tahoma"/>
          <w:sz w:val="22"/>
          <w:szCs w:val="22"/>
        </w:rPr>
        <w:t xml:space="preserve">– </w:t>
      </w:r>
      <w:r w:rsidR="00705529">
        <w:rPr>
          <w:rFonts w:ascii="Tahoma" w:hAnsi="Tahoma" w:cs="Tahoma"/>
          <w:sz w:val="22"/>
          <w:szCs w:val="22"/>
        </w:rPr>
        <w:t xml:space="preserve">Matt Higgins Co-founder and CEO of RSE Ventures as well as Shark Tank </w:t>
      </w:r>
      <w:r w:rsidR="006B6020">
        <w:rPr>
          <w:rFonts w:ascii="Tahoma" w:hAnsi="Tahoma" w:cs="Tahoma"/>
          <w:sz w:val="22"/>
          <w:szCs w:val="22"/>
        </w:rPr>
        <w:t>investor</w:t>
      </w:r>
      <w:r w:rsidR="00705529">
        <w:rPr>
          <w:rFonts w:ascii="Tahoma" w:hAnsi="Tahoma" w:cs="Tahoma"/>
          <w:sz w:val="22"/>
          <w:szCs w:val="22"/>
        </w:rPr>
        <w:t xml:space="preserve">, Uday </w:t>
      </w:r>
      <w:r w:rsidR="00546E40">
        <w:rPr>
          <w:rFonts w:ascii="Tahoma" w:hAnsi="Tahoma" w:cs="Tahoma"/>
          <w:sz w:val="22"/>
          <w:szCs w:val="22"/>
        </w:rPr>
        <w:t>Ahuja,</w:t>
      </w:r>
      <w:r w:rsidR="00705529">
        <w:rPr>
          <w:rFonts w:ascii="Tahoma" w:hAnsi="Tahoma" w:cs="Tahoma"/>
          <w:sz w:val="22"/>
          <w:szCs w:val="22"/>
        </w:rPr>
        <w:t xml:space="preserve"> Managing Director RSE Ventures, </w:t>
      </w:r>
      <w:r w:rsidRPr="00C841E4">
        <w:rPr>
          <w:rFonts w:ascii="Tahoma" w:hAnsi="Tahoma" w:cs="Tahoma"/>
          <w:sz w:val="22"/>
          <w:szCs w:val="22"/>
        </w:rPr>
        <w:t>Andy Pforzheimer, Founder Former CEO Barteca,</w:t>
      </w:r>
      <w:r w:rsidR="00705529">
        <w:rPr>
          <w:rFonts w:ascii="Tahoma" w:hAnsi="Tahoma" w:cs="Tahoma"/>
          <w:sz w:val="22"/>
          <w:szCs w:val="22"/>
        </w:rPr>
        <w:t xml:space="preserve"> additional entrepreneur TBD</w:t>
      </w:r>
    </w:p>
    <w:p w:rsidR="00705529" w:rsidRDefault="00705529" w:rsidP="00B950B4">
      <w:pPr>
        <w:rPr>
          <w:rFonts w:ascii="Tahoma" w:hAnsi="Tahoma" w:cs="Tahoma"/>
          <w:sz w:val="22"/>
          <w:szCs w:val="22"/>
        </w:rPr>
      </w:pPr>
    </w:p>
    <w:p w:rsidR="00B950B4" w:rsidRPr="00C841E4" w:rsidRDefault="006B6020" w:rsidP="00B950B4">
      <w:pPr>
        <w:rPr>
          <w:rFonts w:ascii="Tahoma" w:hAnsi="Tahoma" w:cs="Tahoma"/>
          <w:sz w:val="22"/>
          <w:szCs w:val="22"/>
        </w:rPr>
      </w:pPr>
      <w:r w:rsidRPr="006B6020">
        <w:rPr>
          <w:rFonts w:ascii="Tahoma" w:hAnsi="Tahoma" w:cs="Tahoma"/>
          <w:b/>
          <w:sz w:val="22"/>
          <w:szCs w:val="22"/>
        </w:rPr>
        <w:t>Site L</w:t>
      </w:r>
      <w:r w:rsidR="00B950B4" w:rsidRPr="006B6020">
        <w:rPr>
          <w:rFonts w:ascii="Tahoma" w:hAnsi="Tahoma" w:cs="Tahoma"/>
          <w:b/>
          <w:sz w:val="22"/>
          <w:szCs w:val="22"/>
        </w:rPr>
        <w:t>ocation</w:t>
      </w:r>
      <w:r>
        <w:rPr>
          <w:rFonts w:ascii="Tahoma" w:hAnsi="Tahoma" w:cs="Tahoma"/>
          <w:sz w:val="22"/>
          <w:szCs w:val="22"/>
        </w:rPr>
        <w:t xml:space="preserve">: </w:t>
      </w:r>
      <w:r w:rsidR="00B950B4" w:rsidRPr="00C841E4">
        <w:rPr>
          <w:rFonts w:ascii="Tahoma" w:hAnsi="Tahoma" w:cs="Tahoma"/>
          <w:sz w:val="22"/>
          <w:szCs w:val="22"/>
        </w:rPr>
        <w:t xml:space="preserve"> </w:t>
      </w:r>
      <w:r w:rsidR="00705529">
        <w:rPr>
          <w:rFonts w:ascii="Tahoma" w:hAnsi="Tahoma" w:cs="Tahoma"/>
          <w:sz w:val="22"/>
          <w:szCs w:val="22"/>
        </w:rPr>
        <w:t>Columbia</w:t>
      </w:r>
    </w:p>
    <w:p w:rsidR="00B56E20" w:rsidRDefault="00B56E20">
      <w:pPr>
        <w:pStyle w:val="Heading2"/>
        <w:pBdr>
          <w:bottom w:val="single" w:sz="12" w:space="1" w:color="auto"/>
        </w:pBdr>
        <w:jc w:val="center"/>
        <w:rPr>
          <w:rFonts w:ascii="Tahoma" w:hAnsi="Tahoma" w:cs="Tahoma"/>
          <w:b/>
          <w:sz w:val="28"/>
          <w:szCs w:val="28"/>
        </w:rPr>
      </w:pPr>
    </w:p>
    <w:p w:rsidR="00794E97" w:rsidRPr="00794E97" w:rsidRDefault="00794E97" w:rsidP="00794E97">
      <w:pPr>
        <w:pStyle w:val="Heading2"/>
        <w:pBdr>
          <w:bottom w:val="single" w:sz="12" w:space="1" w:color="auto"/>
        </w:pBdr>
        <w:jc w:val="center"/>
        <w:rPr>
          <w:rFonts w:ascii="Tahoma" w:hAnsi="Tahoma" w:cs="Tahoma"/>
          <w:b/>
          <w:szCs w:val="24"/>
        </w:rPr>
      </w:pPr>
      <w:r w:rsidRPr="00794E97">
        <w:rPr>
          <w:rFonts w:ascii="Tahoma" w:hAnsi="Tahoma" w:cs="Tahoma"/>
          <w:b/>
          <w:szCs w:val="24"/>
        </w:rPr>
        <w:t>Recommended Pre Readings</w:t>
      </w:r>
    </w:p>
    <w:p w:rsidR="00794E97" w:rsidRPr="00D074BD" w:rsidRDefault="00794E97" w:rsidP="00794E97">
      <w:pPr>
        <w:rPr>
          <w:rFonts w:ascii="Tahoma" w:hAnsi="Tahoma" w:cs="Tahoma"/>
          <w:sz w:val="22"/>
          <w:szCs w:val="22"/>
        </w:rPr>
      </w:pPr>
    </w:p>
    <w:p w:rsidR="006A3625" w:rsidRDefault="006A3625" w:rsidP="00794E97">
      <w:pPr>
        <w:spacing w:after="120" w:line="200" w:lineRule="exact"/>
        <w:rPr>
          <w:rFonts w:ascii="Tahoma" w:hAnsi="Tahoma" w:cs="Tahoma"/>
          <w:bCs/>
          <w:iCs/>
          <w:color w:val="000000"/>
          <w:sz w:val="22"/>
          <w:szCs w:val="22"/>
        </w:rPr>
      </w:pPr>
      <w:r>
        <w:rPr>
          <w:rFonts w:ascii="Tahoma" w:hAnsi="Tahoma" w:cs="Tahoma"/>
          <w:bCs/>
          <w:iCs/>
          <w:color w:val="000000"/>
          <w:sz w:val="22"/>
          <w:szCs w:val="22"/>
          <w:u w:val="single"/>
        </w:rPr>
        <w:t xml:space="preserve">Where Food Investments are Going  </w:t>
      </w:r>
      <w:r>
        <w:rPr>
          <w:rFonts w:ascii="Tahoma" w:hAnsi="Tahoma" w:cs="Tahoma"/>
          <w:bCs/>
          <w:iCs/>
          <w:color w:val="000000"/>
          <w:sz w:val="22"/>
          <w:szCs w:val="22"/>
        </w:rPr>
        <w:t>FoodNavigator.com</w:t>
      </w:r>
    </w:p>
    <w:p w:rsidR="00794E97" w:rsidRDefault="00FF2FCD" w:rsidP="00794E97">
      <w:pPr>
        <w:spacing w:after="120" w:line="200" w:lineRule="exact"/>
        <w:rPr>
          <w:rFonts w:ascii="Tahoma" w:hAnsi="Tahoma" w:cs="Tahoma"/>
          <w:bCs/>
          <w:iCs/>
          <w:color w:val="000000"/>
          <w:sz w:val="22"/>
          <w:szCs w:val="22"/>
          <w:u w:val="single"/>
        </w:rPr>
      </w:pPr>
      <w:hyperlink r:id="rId14" w:history="1">
        <w:r w:rsidR="006A3625" w:rsidRPr="00CB5980">
          <w:rPr>
            <w:rStyle w:val="Hyperlink"/>
            <w:rFonts w:ascii="Tahoma" w:hAnsi="Tahoma" w:cs="Tahoma"/>
            <w:bCs/>
            <w:iCs/>
            <w:sz w:val="22"/>
            <w:szCs w:val="22"/>
          </w:rPr>
          <w:t>https://www.foodnavigator-usa.com/Article/2018/06/25/Where-food-investments-are-going-according-to-investors#</w:t>
        </w:r>
      </w:hyperlink>
    </w:p>
    <w:p w:rsidR="006A3625" w:rsidRDefault="006A3625" w:rsidP="006A3625">
      <w:pPr>
        <w:spacing w:after="120" w:line="200" w:lineRule="exact"/>
        <w:rPr>
          <w:rFonts w:ascii="Tahoma" w:hAnsi="Tahoma" w:cs="Tahoma"/>
          <w:iCs/>
          <w:color w:val="000000"/>
          <w:sz w:val="22"/>
          <w:szCs w:val="22"/>
          <w:u w:val="single"/>
        </w:rPr>
      </w:pPr>
    </w:p>
    <w:p w:rsidR="006A3625" w:rsidRDefault="006A3625" w:rsidP="006A3625">
      <w:pPr>
        <w:spacing w:after="120" w:line="200" w:lineRule="exact"/>
        <w:rPr>
          <w:rFonts w:ascii="Tahoma" w:hAnsi="Tahoma" w:cs="Tahoma"/>
          <w:iCs/>
          <w:color w:val="000000"/>
          <w:sz w:val="22"/>
          <w:szCs w:val="22"/>
          <w:u w:val="single"/>
        </w:rPr>
      </w:pPr>
    </w:p>
    <w:p w:rsidR="006A3625" w:rsidRPr="006A3625" w:rsidRDefault="006A3625" w:rsidP="006A3625">
      <w:pPr>
        <w:spacing w:after="120" w:line="200" w:lineRule="exact"/>
        <w:rPr>
          <w:rFonts w:ascii="Tahoma" w:hAnsi="Tahoma" w:cs="Tahoma"/>
          <w:iCs/>
          <w:color w:val="000000"/>
          <w:sz w:val="22"/>
          <w:szCs w:val="22"/>
        </w:rPr>
      </w:pPr>
      <w:r w:rsidRPr="006A3625">
        <w:rPr>
          <w:rFonts w:ascii="Tahoma" w:hAnsi="Tahoma" w:cs="Tahoma"/>
          <w:iCs/>
          <w:color w:val="000000"/>
          <w:sz w:val="22"/>
          <w:szCs w:val="22"/>
          <w:u w:val="single"/>
        </w:rPr>
        <w:t>Tech investors are dumping millions each year into food start-ups, but their appetites are changing</w:t>
      </w:r>
      <w:r>
        <w:rPr>
          <w:rFonts w:ascii="Tahoma" w:hAnsi="Tahoma" w:cs="Tahoma"/>
          <w:iCs/>
          <w:color w:val="000000"/>
          <w:sz w:val="22"/>
          <w:szCs w:val="22"/>
          <w:u w:val="single"/>
        </w:rPr>
        <w:t xml:space="preserve"> </w:t>
      </w:r>
      <w:r>
        <w:rPr>
          <w:rFonts w:ascii="Tahoma" w:hAnsi="Tahoma" w:cs="Tahoma"/>
          <w:iCs/>
          <w:color w:val="000000"/>
          <w:sz w:val="22"/>
          <w:szCs w:val="22"/>
        </w:rPr>
        <w:t>CNBC</w:t>
      </w:r>
    </w:p>
    <w:p w:rsidR="006A3625" w:rsidRDefault="00FF2FCD" w:rsidP="00794E97">
      <w:pPr>
        <w:spacing w:after="120" w:line="200" w:lineRule="exact"/>
      </w:pPr>
      <w:hyperlink r:id="rId15" w:history="1">
        <w:r w:rsidR="006A3625" w:rsidRPr="00BD5DC5">
          <w:rPr>
            <w:rStyle w:val="Hyperlink"/>
            <w:rFonts w:ascii="Tahoma" w:hAnsi="Tahoma" w:cs="Tahoma"/>
            <w:bCs/>
            <w:iCs/>
            <w:sz w:val="22"/>
            <w:szCs w:val="22"/>
          </w:rPr>
          <w:t>https://www.cnbc.com/2019/01/29/why-tech-investors-are-eyeing-food-companies.html</w:t>
        </w:r>
      </w:hyperlink>
      <w:r w:rsidR="006A3625" w:rsidRPr="006A3625">
        <w:t xml:space="preserve"> </w:t>
      </w:r>
    </w:p>
    <w:p w:rsidR="006A3625" w:rsidRDefault="006A3625" w:rsidP="00794E97">
      <w:pPr>
        <w:spacing w:after="120" w:line="200" w:lineRule="exact"/>
      </w:pPr>
    </w:p>
    <w:p w:rsidR="006A3625" w:rsidRPr="006A3625" w:rsidRDefault="006A3625" w:rsidP="00794E97">
      <w:pPr>
        <w:spacing w:after="120" w:line="200" w:lineRule="exact"/>
        <w:rPr>
          <w:rFonts w:ascii="Tahoma" w:hAnsi="Tahoma" w:cs="Tahoma"/>
          <w:sz w:val="22"/>
          <w:szCs w:val="22"/>
          <w:u w:val="single"/>
        </w:rPr>
      </w:pPr>
      <w:r w:rsidRPr="006A3625">
        <w:rPr>
          <w:rFonts w:ascii="Tahoma" w:hAnsi="Tahoma" w:cs="Tahoma"/>
          <w:sz w:val="22"/>
          <w:szCs w:val="22"/>
          <w:u w:val="single"/>
        </w:rPr>
        <w:t>New Investors Flock to Food – CB Insights</w:t>
      </w:r>
    </w:p>
    <w:p w:rsidR="006A3625" w:rsidRDefault="00FF2FCD" w:rsidP="00794E97">
      <w:pPr>
        <w:spacing w:after="120" w:line="200" w:lineRule="exact"/>
        <w:rPr>
          <w:rFonts w:ascii="Tahoma" w:hAnsi="Tahoma" w:cs="Tahoma"/>
          <w:bCs/>
          <w:iCs/>
          <w:color w:val="000000"/>
          <w:sz w:val="22"/>
          <w:szCs w:val="22"/>
          <w:u w:val="single"/>
        </w:rPr>
      </w:pPr>
      <w:hyperlink r:id="rId16" w:history="1">
        <w:r w:rsidR="006A3625" w:rsidRPr="00BD5DC5">
          <w:rPr>
            <w:rStyle w:val="Hyperlink"/>
            <w:rFonts w:ascii="Tahoma" w:hAnsi="Tahoma" w:cs="Tahoma"/>
            <w:bCs/>
            <w:iCs/>
            <w:sz w:val="22"/>
            <w:szCs w:val="22"/>
          </w:rPr>
          <w:t>https://www.cbinsights.com/research/food-beverage-startup-investors/</w:t>
        </w:r>
      </w:hyperlink>
    </w:p>
    <w:p w:rsidR="006A3625" w:rsidRDefault="006A3625" w:rsidP="00794E97">
      <w:pPr>
        <w:spacing w:after="120" w:line="200" w:lineRule="exact"/>
        <w:rPr>
          <w:rFonts w:ascii="Tahoma" w:hAnsi="Tahoma" w:cs="Tahoma"/>
          <w:bCs/>
          <w:iCs/>
          <w:color w:val="000000"/>
          <w:sz w:val="22"/>
          <w:szCs w:val="22"/>
          <w:u w:val="single"/>
        </w:rPr>
      </w:pPr>
    </w:p>
    <w:p w:rsidR="006A3625" w:rsidRDefault="006A3625" w:rsidP="00794E97">
      <w:pPr>
        <w:spacing w:after="120" w:line="200" w:lineRule="exact"/>
        <w:rPr>
          <w:rFonts w:ascii="Tahoma" w:hAnsi="Tahoma" w:cs="Tahoma"/>
          <w:bCs/>
          <w:iCs/>
          <w:color w:val="000000"/>
          <w:sz w:val="22"/>
          <w:szCs w:val="22"/>
          <w:u w:val="single"/>
        </w:rPr>
      </w:pPr>
      <w:r>
        <w:rPr>
          <w:rFonts w:ascii="Tahoma" w:hAnsi="Tahoma" w:cs="Tahoma"/>
          <w:bCs/>
          <w:iCs/>
          <w:color w:val="000000"/>
          <w:sz w:val="22"/>
          <w:szCs w:val="22"/>
          <w:u w:val="single"/>
        </w:rPr>
        <w:t>6</w:t>
      </w:r>
      <w:r w:rsidR="00B75015">
        <w:rPr>
          <w:rFonts w:ascii="Tahoma" w:hAnsi="Tahoma" w:cs="Tahoma"/>
          <w:bCs/>
          <w:iCs/>
          <w:color w:val="000000"/>
          <w:sz w:val="22"/>
          <w:szCs w:val="22"/>
          <w:u w:val="single"/>
        </w:rPr>
        <w:t xml:space="preserve"> Facts to Know before Investing in a Restaurant -US News</w:t>
      </w:r>
    </w:p>
    <w:p w:rsidR="006A3625" w:rsidRDefault="006A3625" w:rsidP="00794E97">
      <w:pPr>
        <w:spacing w:after="120" w:line="200" w:lineRule="exact"/>
        <w:rPr>
          <w:rFonts w:ascii="Tahoma" w:hAnsi="Tahoma" w:cs="Tahoma"/>
          <w:bCs/>
          <w:iCs/>
          <w:color w:val="000000"/>
          <w:sz w:val="22"/>
          <w:szCs w:val="22"/>
          <w:u w:val="single"/>
        </w:rPr>
      </w:pPr>
      <w:r w:rsidRPr="006A3625">
        <w:rPr>
          <w:rFonts w:ascii="Tahoma" w:hAnsi="Tahoma" w:cs="Tahoma"/>
          <w:bCs/>
          <w:iCs/>
          <w:color w:val="000000"/>
          <w:sz w:val="22"/>
          <w:szCs w:val="22"/>
          <w:u w:val="single"/>
        </w:rPr>
        <w:t>https://money.usnews.com/investing/articles/2016-06-29/6-facts-to-know-before-investing-in-a-restaurant</w:t>
      </w:r>
    </w:p>
    <w:p w:rsidR="006A3625" w:rsidRPr="00B75015" w:rsidRDefault="006A3625" w:rsidP="00794E97">
      <w:pPr>
        <w:spacing w:after="120" w:line="200" w:lineRule="exact"/>
        <w:rPr>
          <w:rFonts w:ascii="Tahoma" w:hAnsi="Tahoma" w:cs="Tahoma"/>
          <w:iCs/>
          <w:color w:val="000000"/>
          <w:sz w:val="22"/>
          <w:szCs w:val="22"/>
          <w:u w:val="single"/>
        </w:rPr>
      </w:pPr>
    </w:p>
    <w:p w:rsidR="00B75015" w:rsidRDefault="00B75015" w:rsidP="00794E97">
      <w:pPr>
        <w:spacing w:after="120" w:line="200" w:lineRule="exact"/>
        <w:rPr>
          <w:rFonts w:ascii="Tahoma" w:hAnsi="Tahoma" w:cs="Tahoma"/>
          <w:bCs/>
          <w:iCs/>
          <w:color w:val="000000"/>
          <w:sz w:val="22"/>
          <w:szCs w:val="22"/>
          <w:u w:val="single"/>
        </w:rPr>
      </w:pPr>
      <w:r w:rsidRPr="00B75015">
        <w:rPr>
          <w:rFonts w:ascii="Tahoma" w:hAnsi="Tahoma" w:cs="Tahoma"/>
          <w:iCs/>
          <w:color w:val="000000"/>
          <w:sz w:val="22"/>
          <w:szCs w:val="22"/>
          <w:u w:val="single"/>
        </w:rPr>
        <w:t>Restaurants Like Chipotle, McDonald's Ramping Up Investments In Technology And Delivery To Spur Growth</w:t>
      </w:r>
    </w:p>
    <w:p w:rsidR="006A3625" w:rsidRDefault="00B75015" w:rsidP="00794E97">
      <w:pPr>
        <w:spacing w:after="120" w:line="200" w:lineRule="exact"/>
        <w:rPr>
          <w:rFonts w:ascii="Tahoma" w:hAnsi="Tahoma" w:cs="Tahoma"/>
          <w:bCs/>
          <w:iCs/>
          <w:color w:val="000000"/>
          <w:sz w:val="22"/>
          <w:szCs w:val="22"/>
          <w:u w:val="single"/>
        </w:rPr>
      </w:pPr>
      <w:r w:rsidRPr="00B75015">
        <w:rPr>
          <w:rFonts w:ascii="Tahoma" w:hAnsi="Tahoma" w:cs="Tahoma"/>
          <w:bCs/>
          <w:iCs/>
          <w:color w:val="000000"/>
          <w:sz w:val="22"/>
          <w:szCs w:val="22"/>
          <w:u w:val="single"/>
        </w:rPr>
        <w:t>https://www.forbes.com/sites/aliciakelso/2019/04/08/restaurants-turn-to-technology-and-delivery-to-navigate-a-moderate-growth-environment/#3c12fbbc3645</w:t>
      </w:r>
    </w:p>
    <w:p w:rsidR="006A3625" w:rsidRDefault="006A3625" w:rsidP="00794E97">
      <w:pPr>
        <w:spacing w:after="120" w:line="200" w:lineRule="exact"/>
        <w:rPr>
          <w:rFonts w:ascii="Tahoma" w:hAnsi="Tahoma" w:cs="Tahoma"/>
          <w:bCs/>
          <w:iCs/>
          <w:color w:val="000000"/>
          <w:sz w:val="22"/>
          <w:szCs w:val="22"/>
          <w:u w:val="single"/>
        </w:rPr>
      </w:pPr>
    </w:p>
    <w:p w:rsidR="006A3625" w:rsidRPr="006A3625" w:rsidRDefault="006A3625" w:rsidP="00794E97">
      <w:pPr>
        <w:spacing w:after="120" w:line="200" w:lineRule="exact"/>
        <w:rPr>
          <w:rFonts w:ascii="Tahoma" w:hAnsi="Tahoma" w:cs="Tahoma"/>
          <w:bCs/>
          <w:iCs/>
          <w:color w:val="000000"/>
          <w:sz w:val="22"/>
          <w:szCs w:val="22"/>
          <w:u w:val="single"/>
        </w:rPr>
      </w:pPr>
    </w:p>
    <w:p w:rsidR="00B56E20" w:rsidRDefault="00B56E20">
      <w:pPr>
        <w:pStyle w:val="Heading2"/>
        <w:pBdr>
          <w:bottom w:val="single" w:sz="12" w:space="1" w:color="auto"/>
        </w:pBdr>
        <w:jc w:val="center"/>
        <w:rPr>
          <w:rFonts w:ascii="Tahoma" w:hAnsi="Tahoma" w:cs="Tahoma"/>
          <w:b/>
          <w:sz w:val="28"/>
          <w:szCs w:val="28"/>
        </w:rPr>
      </w:pPr>
    </w:p>
    <w:p w:rsidR="00CA799A" w:rsidRDefault="00CA799A" w:rsidP="004206BE">
      <w:pPr>
        <w:pStyle w:val="Heading1"/>
        <w:pBdr>
          <w:bottom w:val="single" w:sz="12" w:space="1" w:color="auto"/>
        </w:pBdr>
        <w:rPr>
          <w:rFonts w:ascii="Tahoma" w:hAnsi="Tahoma" w:cs="Tahoma"/>
          <w:b/>
          <w:sz w:val="28"/>
          <w:szCs w:val="28"/>
        </w:rPr>
      </w:pPr>
    </w:p>
    <w:p w:rsidR="004206BE" w:rsidRDefault="004206BE" w:rsidP="004206BE">
      <w:pPr>
        <w:pStyle w:val="Heading1"/>
        <w:pBdr>
          <w:bottom w:val="single" w:sz="12" w:space="1" w:color="auto"/>
        </w:pBdr>
        <w:rPr>
          <w:rFonts w:ascii="Tahoma" w:hAnsi="Tahoma" w:cs="Tahoma"/>
          <w:b/>
          <w:sz w:val="28"/>
          <w:szCs w:val="28"/>
        </w:rPr>
      </w:pPr>
      <w:r>
        <w:rPr>
          <w:rFonts w:ascii="Tahoma" w:hAnsi="Tahoma" w:cs="Tahoma"/>
          <w:b/>
          <w:sz w:val="28"/>
          <w:szCs w:val="28"/>
        </w:rPr>
        <w:t>Process</w:t>
      </w:r>
    </w:p>
    <w:p w:rsidR="004206BE" w:rsidRDefault="004206BE" w:rsidP="004206BE"/>
    <w:p w:rsidR="004206BE" w:rsidRDefault="004206BE" w:rsidP="004206BE">
      <w:pPr>
        <w:rPr>
          <w:rFonts w:ascii="Tahoma" w:hAnsi="Tahoma" w:cs="Tahoma"/>
          <w:sz w:val="22"/>
          <w:szCs w:val="22"/>
        </w:rPr>
      </w:pPr>
      <w:r w:rsidRPr="004206BE">
        <w:rPr>
          <w:rFonts w:ascii="Tahoma" w:hAnsi="Tahoma" w:cs="Tahoma"/>
          <w:sz w:val="22"/>
          <w:szCs w:val="22"/>
        </w:rPr>
        <w:t>Prior to the start of the course</w:t>
      </w:r>
      <w:r>
        <w:rPr>
          <w:rFonts w:ascii="Tahoma" w:hAnsi="Tahoma" w:cs="Tahoma"/>
          <w:sz w:val="22"/>
          <w:szCs w:val="22"/>
        </w:rPr>
        <w:t xml:space="preserve">, students will </w:t>
      </w:r>
      <w:r w:rsidR="00EC550C">
        <w:rPr>
          <w:rFonts w:ascii="Tahoma" w:hAnsi="Tahoma" w:cs="Tahoma"/>
          <w:sz w:val="22"/>
          <w:szCs w:val="22"/>
        </w:rPr>
        <w:t xml:space="preserve">research and answer the </w:t>
      </w:r>
      <w:r w:rsidR="003E79AB">
        <w:rPr>
          <w:rFonts w:ascii="Tahoma" w:hAnsi="Tahoma" w:cs="Tahoma"/>
          <w:sz w:val="22"/>
          <w:szCs w:val="22"/>
        </w:rPr>
        <w:t xml:space="preserve">discussion </w:t>
      </w:r>
      <w:r w:rsidR="00EC550C">
        <w:rPr>
          <w:rFonts w:ascii="Tahoma" w:hAnsi="Tahoma" w:cs="Tahoma"/>
          <w:sz w:val="22"/>
          <w:szCs w:val="22"/>
        </w:rPr>
        <w:t>questions provided on the syllabus</w:t>
      </w:r>
      <w:r w:rsidR="001C7B01">
        <w:rPr>
          <w:rFonts w:ascii="Tahoma" w:hAnsi="Tahoma" w:cs="Tahoma"/>
          <w:sz w:val="22"/>
          <w:szCs w:val="22"/>
        </w:rPr>
        <w:t>, using the recommended readings and Google for the most current opinions</w:t>
      </w:r>
      <w:r w:rsidR="00EC550C">
        <w:rPr>
          <w:rFonts w:ascii="Tahoma" w:hAnsi="Tahoma" w:cs="Tahoma"/>
          <w:sz w:val="22"/>
          <w:szCs w:val="22"/>
        </w:rPr>
        <w:t xml:space="preserve">. This will serve as the foundation for our daily morning topic </w:t>
      </w:r>
      <w:r w:rsidR="003E79AB">
        <w:rPr>
          <w:rFonts w:ascii="Tahoma" w:hAnsi="Tahoma" w:cs="Tahoma"/>
          <w:sz w:val="22"/>
          <w:szCs w:val="22"/>
        </w:rPr>
        <w:t>discussions</w:t>
      </w:r>
      <w:r w:rsidR="00EC550C">
        <w:rPr>
          <w:rFonts w:ascii="Tahoma" w:hAnsi="Tahoma" w:cs="Tahoma"/>
          <w:sz w:val="22"/>
          <w:szCs w:val="22"/>
        </w:rPr>
        <w:t>. Supplementing the morning discussions will be a notable guest who will provide texture and background for our explorations.</w:t>
      </w:r>
      <w:r>
        <w:rPr>
          <w:rFonts w:ascii="Tahoma" w:hAnsi="Tahoma" w:cs="Tahoma"/>
          <w:sz w:val="22"/>
          <w:szCs w:val="22"/>
        </w:rPr>
        <w:t xml:space="preserve"> In the afternoon we will visit a site or</w:t>
      </w:r>
      <w:r w:rsidR="00031153">
        <w:rPr>
          <w:rFonts w:ascii="Tahoma" w:hAnsi="Tahoma" w:cs="Tahoma"/>
          <w:sz w:val="22"/>
          <w:szCs w:val="22"/>
        </w:rPr>
        <w:t xml:space="preserve"> have a group of experts </w:t>
      </w:r>
      <w:r w:rsidR="00CA799A">
        <w:rPr>
          <w:rFonts w:ascii="Tahoma" w:hAnsi="Tahoma" w:cs="Tahoma"/>
          <w:sz w:val="22"/>
          <w:szCs w:val="22"/>
        </w:rPr>
        <w:t xml:space="preserve">visit </w:t>
      </w:r>
      <w:r w:rsidR="00031153">
        <w:rPr>
          <w:rFonts w:ascii="Tahoma" w:hAnsi="Tahoma" w:cs="Tahoma"/>
          <w:sz w:val="22"/>
          <w:szCs w:val="22"/>
        </w:rPr>
        <w:t>at Columbia to deep dive further into the topic.</w:t>
      </w:r>
    </w:p>
    <w:p w:rsidR="003E79AB" w:rsidRPr="003E79AB" w:rsidRDefault="003E79AB" w:rsidP="003E79AB">
      <w:pPr>
        <w:rPr>
          <w:rFonts w:ascii="Tahoma" w:hAnsi="Tahoma" w:cs="Tahoma"/>
          <w:sz w:val="22"/>
          <w:szCs w:val="22"/>
        </w:rPr>
      </w:pPr>
      <w:r w:rsidRPr="003E79AB">
        <w:rPr>
          <w:rFonts w:ascii="Tahoma" w:hAnsi="Tahoma" w:cs="Tahoma"/>
          <w:sz w:val="22"/>
          <w:szCs w:val="22"/>
        </w:rPr>
        <w:t xml:space="preserve">To ensure that everyone comes prepared for class and to engage with </w:t>
      </w:r>
      <w:r w:rsidR="001C7B01">
        <w:rPr>
          <w:rFonts w:ascii="Tahoma" w:hAnsi="Tahoma" w:cs="Tahoma"/>
          <w:sz w:val="22"/>
          <w:szCs w:val="22"/>
        </w:rPr>
        <w:t xml:space="preserve">our guests in class and </w:t>
      </w:r>
      <w:bookmarkStart w:id="3" w:name="_GoBack"/>
      <w:bookmarkEnd w:id="3"/>
      <w:r>
        <w:rPr>
          <w:rFonts w:ascii="Tahoma" w:hAnsi="Tahoma" w:cs="Tahoma"/>
          <w:sz w:val="22"/>
          <w:szCs w:val="22"/>
        </w:rPr>
        <w:t>site visit guests,</w:t>
      </w:r>
      <w:r w:rsidRPr="003E79AB">
        <w:rPr>
          <w:rFonts w:ascii="Tahoma" w:hAnsi="Tahoma" w:cs="Tahoma"/>
          <w:sz w:val="22"/>
          <w:szCs w:val="22"/>
        </w:rPr>
        <w:t xml:space="preserve"> students are responsible </w:t>
      </w:r>
      <w:r>
        <w:rPr>
          <w:rFonts w:ascii="Tahoma" w:hAnsi="Tahoma" w:cs="Tahoma"/>
          <w:sz w:val="22"/>
          <w:szCs w:val="22"/>
        </w:rPr>
        <w:t>to</w:t>
      </w:r>
      <w:r w:rsidRPr="003E79AB">
        <w:rPr>
          <w:rFonts w:ascii="Tahoma" w:hAnsi="Tahoma" w:cs="Tahoma"/>
          <w:sz w:val="22"/>
          <w:szCs w:val="22"/>
        </w:rPr>
        <w:t xml:space="preserve"> answer</w:t>
      </w:r>
      <w:r>
        <w:rPr>
          <w:rFonts w:ascii="Tahoma" w:hAnsi="Tahoma" w:cs="Tahoma"/>
          <w:sz w:val="22"/>
          <w:szCs w:val="22"/>
        </w:rPr>
        <w:t xml:space="preserve"> </w:t>
      </w:r>
      <w:r w:rsidRPr="003E79AB">
        <w:rPr>
          <w:rFonts w:ascii="Tahoma" w:hAnsi="Tahoma" w:cs="Tahoma"/>
          <w:sz w:val="22"/>
          <w:szCs w:val="22"/>
        </w:rPr>
        <w:t xml:space="preserve">discussion questions before each class. via an online </w:t>
      </w:r>
      <w:r>
        <w:rPr>
          <w:rFonts w:ascii="Tahoma" w:hAnsi="Tahoma" w:cs="Tahoma"/>
          <w:sz w:val="22"/>
          <w:szCs w:val="22"/>
        </w:rPr>
        <w:t xml:space="preserve">Canvas </w:t>
      </w:r>
      <w:r w:rsidRPr="003E79AB">
        <w:rPr>
          <w:rFonts w:ascii="Tahoma" w:hAnsi="Tahoma" w:cs="Tahoma"/>
          <w:sz w:val="22"/>
          <w:szCs w:val="22"/>
        </w:rPr>
        <w:t xml:space="preserve">survey.   </w:t>
      </w:r>
    </w:p>
    <w:p w:rsidR="00031153" w:rsidRDefault="00031153" w:rsidP="004206BE">
      <w:pPr>
        <w:rPr>
          <w:rFonts w:ascii="Tahoma" w:hAnsi="Tahoma" w:cs="Tahoma"/>
          <w:sz w:val="22"/>
          <w:szCs w:val="22"/>
        </w:rPr>
      </w:pPr>
    </w:p>
    <w:p w:rsidR="004206BE" w:rsidRDefault="00031153" w:rsidP="00EC550C">
      <w:pPr>
        <w:rPr>
          <w:rFonts w:ascii="Tahoma" w:hAnsi="Tahoma" w:cs="Tahoma"/>
          <w:b/>
          <w:sz w:val="28"/>
          <w:szCs w:val="28"/>
        </w:rPr>
      </w:pPr>
      <w:r>
        <w:rPr>
          <w:rFonts w:ascii="Tahoma" w:hAnsi="Tahoma" w:cs="Tahoma"/>
          <w:sz w:val="22"/>
          <w:szCs w:val="22"/>
        </w:rPr>
        <w:t xml:space="preserve">At the end of the course </w:t>
      </w:r>
      <w:r w:rsidR="00EC550C">
        <w:rPr>
          <w:rFonts w:ascii="Tahoma" w:hAnsi="Tahoma" w:cs="Tahoma"/>
          <w:sz w:val="22"/>
          <w:szCs w:val="22"/>
        </w:rPr>
        <w:t xml:space="preserve">the </w:t>
      </w:r>
      <w:r w:rsidR="001C7B01">
        <w:rPr>
          <w:rFonts w:ascii="Tahoma" w:hAnsi="Tahoma" w:cs="Tahoma"/>
          <w:sz w:val="22"/>
          <w:szCs w:val="22"/>
        </w:rPr>
        <w:t xml:space="preserve">members of </w:t>
      </w:r>
      <w:r w:rsidR="00EC550C">
        <w:rPr>
          <w:rFonts w:ascii="Tahoma" w:hAnsi="Tahoma" w:cs="Tahoma"/>
          <w:sz w:val="22"/>
          <w:szCs w:val="22"/>
        </w:rPr>
        <w:t xml:space="preserve">class will be </w:t>
      </w:r>
      <w:r w:rsidR="003E79AB">
        <w:rPr>
          <w:rFonts w:ascii="Tahoma" w:hAnsi="Tahoma" w:cs="Tahoma"/>
          <w:sz w:val="22"/>
          <w:szCs w:val="22"/>
        </w:rPr>
        <w:t>asked to prepare a paper on one of the four areas, combining what they have previously researched</w:t>
      </w:r>
      <w:r w:rsidR="00EC550C">
        <w:rPr>
          <w:rFonts w:ascii="Tahoma" w:hAnsi="Tahoma" w:cs="Tahoma"/>
          <w:sz w:val="22"/>
          <w:szCs w:val="22"/>
        </w:rPr>
        <w:t xml:space="preserve"> </w:t>
      </w:r>
      <w:r w:rsidR="003E79AB">
        <w:rPr>
          <w:rFonts w:ascii="Tahoma" w:hAnsi="Tahoma" w:cs="Tahoma"/>
          <w:sz w:val="22"/>
          <w:szCs w:val="22"/>
        </w:rPr>
        <w:t>with</w:t>
      </w:r>
      <w:r w:rsidR="00EC550C">
        <w:rPr>
          <w:rFonts w:ascii="Tahoma" w:hAnsi="Tahoma" w:cs="Tahoma"/>
          <w:sz w:val="22"/>
          <w:szCs w:val="22"/>
        </w:rPr>
        <w:t xml:space="preserve"> what we learned </w:t>
      </w:r>
      <w:r w:rsidR="003E79AB">
        <w:rPr>
          <w:rFonts w:ascii="Tahoma" w:hAnsi="Tahoma" w:cs="Tahoma"/>
          <w:sz w:val="22"/>
          <w:szCs w:val="22"/>
        </w:rPr>
        <w:t>from our guests and visits. Th</w:t>
      </w:r>
      <w:r w:rsidR="001C7B01">
        <w:rPr>
          <w:rFonts w:ascii="Tahoma" w:hAnsi="Tahoma" w:cs="Tahoma"/>
          <w:sz w:val="22"/>
          <w:szCs w:val="22"/>
        </w:rPr>
        <w:t>e focus of the reports will be an insightful</w:t>
      </w:r>
      <w:r w:rsidR="003E79AB">
        <w:rPr>
          <w:rFonts w:ascii="Tahoma" w:hAnsi="Tahoma" w:cs="Tahoma"/>
          <w:sz w:val="22"/>
          <w:szCs w:val="22"/>
        </w:rPr>
        <w:t xml:space="preserve"> </w:t>
      </w:r>
      <w:r w:rsidR="001C7B01">
        <w:rPr>
          <w:rFonts w:ascii="Tahoma" w:hAnsi="Tahoma" w:cs="Tahoma"/>
          <w:sz w:val="22"/>
          <w:szCs w:val="22"/>
        </w:rPr>
        <w:t>probe of the selected</w:t>
      </w:r>
      <w:r w:rsidR="003E79AB">
        <w:rPr>
          <w:rFonts w:ascii="Tahoma" w:hAnsi="Tahoma" w:cs="Tahoma"/>
          <w:sz w:val="22"/>
          <w:szCs w:val="22"/>
        </w:rPr>
        <w:t xml:space="preserve"> issue in</w:t>
      </w:r>
      <w:r w:rsidR="00EC550C">
        <w:rPr>
          <w:rFonts w:ascii="Tahoma" w:hAnsi="Tahoma" w:cs="Tahoma"/>
          <w:sz w:val="22"/>
          <w:szCs w:val="22"/>
        </w:rPr>
        <w:t xml:space="preserve"> the near </w:t>
      </w:r>
      <w:r w:rsidR="00C00997">
        <w:rPr>
          <w:rFonts w:ascii="Tahoma" w:hAnsi="Tahoma" w:cs="Tahoma"/>
          <w:sz w:val="22"/>
          <w:szCs w:val="22"/>
        </w:rPr>
        <w:t>a</w:t>
      </w:r>
      <w:r w:rsidR="00EC550C">
        <w:rPr>
          <w:rFonts w:ascii="Tahoma" w:hAnsi="Tahoma" w:cs="Tahoma"/>
          <w:sz w:val="22"/>
          <w:szCs w:val="22"/>
        </w:rPr>
        <w:t xml:space="preserve"> </w:t>
      </w:r>
      <w:r w:rsidR="00C00997">
        <w:rPr>
          <w:rFonts w:ascii="Tahoma" w:hAnsi="Tahoma" w:cs="Tahoma"/>
          <w:sz w:val="22"/>
          <w:szCs w:val="22"/>
        </w:rPr>
        <w:t>long-term effect</w:t>
      </w:r>
      <w:r w:rsidR="003E79AB">
        <w:rPr>
          <w:rFonts w:ascii="Tahoma" w:hAnsi="Tahoma" w:cs="Tahoma"/>
          <w:sz w:val="22"/>
          <w:szCs w:val="22"/>
        </w:rPr>
        <w:t xml:space="preserve"> and how to manage them.</w:t>
      </w:r>
      <w:r w:rsidR="00EC550C">
        <w:rPr>
          <w:rFonts w:ascii="Tahoma" w:hAnsi="Tahoma" w:cs="Tahoma"/>
          <w:sz w:val="22"/>
          <w:szCs w:val="22"/>
        </w:rPr>
        <w:t xml:space="preserve"> The reports will be due two weeks after the last day of the course.</w:t>
      </w:r>
    </w:p>
    <w:p w:rsidR="004206BE" w:rsidRDefault="004206BE">
      <w:pPr>
        <w:pStyle w:val="Heading1"/>
        <w:pBdr>
          <w:bottom w:val="single" w:sz="12" w:space="1" w:color="auto"/>
        </w:pBdr>
        <w:rPr>
          <w:rFonts w:ascii="Tahoma" w:hAnsi="Tahoma" w:cs="Tahoma"/>
          <w:b/>
          <w:sz w:val="28"/>
          <w:szCs w:val="28"/>
        </w:rPr>
      </w:pPr>
    </w:p>
    <w:p w:rsidR="00DB46F0" w:rsidRDefault="00DB46F0" w:rsidP="00826893">
      <w:pPr>
        <w:rPr>
          <w:rFonts w:ascii="Tahoma" w:hAnsi="Tahoma" w:cs="Tahoma"/>
          <w:b/>
          <w:sz w:val="22"/>
          <w:szCs w:val="22"/>
        </w:rPr>
      </w:pPr>
    </w:p>
    <w:p w:rsidR="00FD0E35" w:rsidRDefault="00FD0E35" w:rsidP="006B6020">
      <w:pPr>
        <w:ind w:left="720"/>
        <w:rPr>
          <w:rFonts w:ascii="Tahoma" w:hAnsi="Tahoma" w:cs="Tahoma"/>
          <w:b/>
          <w:sz w:val="22"/>
          <w:szCs w:val="22"/>
          <w:u w:val="single"/>
        </w:rPr>
      </w:pPr>
    </w:p>
    <w:p w:rsidR="000B7EC8" w:rsidRPr="00B9308B" w:rsidRDefault="000B7EC8" w:rsidP="006B6020">
      <w:pPr>
        <w:ind w:left="720"/>
        <w:rPr>
          <w:rFonts w:ascii="Tahoma" w:hAnsi="Tahoma" w:cs="Tahoma"/>
          <w:b/>
          <w:sz w:val="22"/>
          <w:szCs w:val="22"/>
          <w:u w:val="single"/>
        </w:rPr>
      </w:pPr>
    </w:p>
    <w:p w:rsidR="006601C3" w:rsidRPr="008B0891" w:rsidRDefault="006601C3">
      <w:pPr>
        <w:pStyle w:val="Heading1"/>
        <w:pBdr>
          <w:bottom w:val="single" w:sz="12" w:space="1" w:color="auto"/>
        </w:pBdr>
        <w:rPr>
          <w:rFonts w:ascii="Tahoma" w:hAnsi="Tahoma" w:cs="Tahoma"/>
          <w:b/>
          <w:sz w:val="28"/>
          <w:szCs w:val="28"/>
        </w:rPr>
      </w:pPr>
      <w:r w:rsidRPr="008B0891">
        <w:rPr>
          <w:rFonts w:ascii="Tahoma" w:hAnsi="Tahoma" w:cs="Tahoma"/>
          <w:b/>
          <w:sz w:val="28"/>
          <w:szCs w:val="28"/>
        </w:rPr>
        <w:t>MISCELLANEOUS INFORMATION</w:t>
      </w:r>
    </w:p>
    <w:p w:rsidR="006601C3" w:rsidRPr="00D074BD" w:rsidRDefault="006601C3">
      <w:pPr>
        <w:jc w:val="center"/>
        <w:rPr>
          <w:rFonts w:ascii="Tahoma" w:hAnsi="Tahoma" w:cs="Tahoma"/>
          <w:sz w:val="22"/>
          <w:szCs w:val="22"/>
        </w:rPr>
      </w:pPr>
    </w:p>
    <w:p w:rsidR="006601C3" w:rsidRPr="00D074BD" w:rsidRDefault="006601C3">
      <w:pPr>
        <w:pStyle w:val="Heading2"/>
        <w:numPr>
          <w:ilvl w:val="0"/>
          <w:numId w:val="1"/>
        </w:numPr>
        <w:rPr>
          <w:rFonts w:ascii="Tahoma" w:hAnsi="Tahoma" w:cs="Tahoma"/>
          <w:sz w:val="22"/>
          <w:szCs w:val="22"/>
        </w:rPr>
      </w:pPr>
      <w:r w:rsidRPr="00BE4EC8">
        <w:rPr>
          <w:rFonts w:ascii="Tahoma" w:hAnsi="Tahoma" w:cs="Tahoma"/>
          <w:b/>
          <w:sz w:val="22"/>
          <w:szCs w:val="22"/>
        </w:rPr>
        <w:t>Ste</w:t>
      </w:r>
      <w:r w:rsidR="00246AA5">
        <w:rPr>
          <w:rFonts w:ascii="Tahoma" w:hAnsi="Tahoma" w:cs="Tahoma"/>
          <w:b/>
          <w:sz w:val="22"/>
          <w:szCs w:val="22"/>
        </w:rPr>
        <w:t>v</w:t>
      </w:r>
      <w:r w:rsidRPr="00BE4EC8">
        <w:rPr>
          <w:rFonts w:ascii="Tahoma" w:hAnsi="Tahoma" w:cs="Tahoma"/>
          <w:b/>
          <w:sz w:val="22"/>
          <w:szCs w:val="22"/>
        </w:rPr>
        <w:t>e Zagor</w:t>
      </w:r>
      <w:r w:rsidRPr="00D074BD">
        <w:rPr>
          <w:rFonts w:ascii="Tahoma" w:hAnsi="Tahoma" w:cs="Tahoma"/>
          <w:sz w:val="22"/>
          <w:szCs w:val="22"/>
        </w:rPr>
        <w:t xml:space="preserve"> </w:t>
      </w:r>
      <w:r w:rsidR="000B51D5">
        <w:rPr>
          <w:rFonts w:ascii="Tahoma" w:hAnsi="Tahoma" w:cs="Tahoma"/>
          <w:sz w:val="22"/>
          <w:szCs w:val="22"/>
        </w:rPr>
        <w:t>917-734-4890</w:t>
      </w:r>
    </w:p>
    <w:p w:rsidR="006601C3" w:rsidRDefault="006601C3" w:rsidP="00B37AED">
      <w:pPr>
        <w:numPr>
          <w:ilvl w:val="0"/>
          <w:numId w:val="2"/>
        </w:numPr>
        <w:rPr>
          <w:rFonts w:ascii="Tahoma" w:hAnsi="Tahoma" w:cs="Tahoma"/>
          <w:b/>
          <w:i/>
          <w:sz w:val="22"/>
          <w:szCs w:val="22"/>
        </w:rPr>
      </w:pPr>
      <w:r w:rsidRPr="009805CC">
        <w:rPr>
          <w:rFonts w:ascii="Tahoma" w:hAnsi="Tahoma" w:cs="Tahoma"/>
          <w:b/>
          <w:sz w:val="22"/>
          <w:szCs w:val="22"/>
        </w:rPr>
        <w:t>e-mai</w:t>
      </w:r>
      <w:r w:rsidR="009805CC">
        <w:rPr>
          <w:rFonts w:ascii="Tahoma" w:hAnsi="Tahoma" w:cs="Tahoma"/>
          <w:b/>
          <w:sz w:val="22"/>
          <w:szCs w:val="22"/>
        </w:rPr>
        <w:t xml:space="preserve">l: </w:t>
      </w:r>
      <w:r w:rsidR="00A51D63">
        <w:rPr>
          <w:rFonts w:ascii="Tahoma" w:hAnsi="Tahoma" w:cs="Tahoma"/>
          <w:sz w:val="22"/>
          <w:szCs w:val="22"/>
        </w:rPr>
        <w:t>shz2112@columbia.edu</w:t>
      </w:r>
    </w:p>
    <w:p w:rsidR="006601C3" w:rsidRDefault="00A51D63">
      <w:pPr>
        <w:numPr>
          <w:ilvl w:val="0"/>
          <w:numId w:val="3"/>
        </w:numPr>
        <w:rPr>
          <w:rFonts w:ascii="Tahoma" w:hAnsi="Tahoma" w:cs="Tahoma"/>
          <w:sz w:val="22"/>
          <w:szCs w:val="22"/>
        </w:rPr>
      </w:pPr>
      <w:r>
        <w:rPr>
          <w:rFonts w:ascii="Tahoma" w:hAnsi="Tahoma" w:cs="Tahoma"/>
          <w:sz w:val="22"/>
          <w:szCs w:val="22"/>
        </w:rPr>
        <w:t>Office hours are by appointment</w:t>
      </w:r>
    </w:p>
    <w:p w:rsidR="00A51D63" w:rsidRDefault="00A51D63" w:rsidP="00A51D63">
      <w:pPr>
        <w:ind w:left="360"/>
        <w:rPr>
          <w:rFonts w:ascii="Tahoma" w:hAnsi="Tahoma" w:cs="Tahoma"/>
          <w:sz w:val="22"/>
          <w:szCs w:val="22"/>
        </w:rPr>
      </w:pPr>
    </w:p>
    <w:p w:rsidR="00B37AED" w:rsidRDefault="006601C3" w:rsidP="00B9308B">
      <w:pPr>
        <w:numPr>
          <w:ilvl w:val="0"/>
          <w:numId w:val="4"/>
        </w:numPr>
        <w:rPr>
          <w:rFonts w:ascii="Tahoma" w:hAnsi="Tahoma" w:cs="Tahoma"/>
          <w:sz w:val="22"/>
          <w:szCs w:val="22"/>
        </w:rPr>
      </w:pPr>
      <w:r w:rsidRPr="00D074BD">
        <w:rPr>
          <w:rFonts w:ascii="Tahoma" w:hAnsi="Tahoma" w:cs="Tahoma"/>
          <w:sz w:val="22"/>
          <w:szCs w:val="22"/>
        </w:rPr>
        <w:t xml:space="preserve">Grading </w:t>
      </w:r>
      <w:r w:rsidR="001C7B01">
        <w:rPr>
          <w:rFonts w:ascii="Tahoma" w:hAnsi="Tahoma" w:cs="Tahoma"/>
          <w:sz w:val="22"/>
          <w:szCs w:val="22"/>
        </w:rPr>
        <w:t>– In class attendance and participation will be 50% of the grade. Answers to the preliminary questions will be 20% and the final report will be 30%.</w:t>
      </w:r>
    </w:p>
    <w:p w:rsidR="00ED407F" w:rsidRDefault="00ED407F">
      <w:pPr>
        <w:rPr>
          <w:rFonts w:ascii="Tahoma" w:hAnsi="Tahoma" w:cs="Tahoma"/>
          <w:sz w:val="22"/>
          <w:szCs w:val="22"/>
        </w:rPr>
      </w:pPr>
    </w:p>
    <w:sectPr w:rsidR="00ED407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27" w:rsidRDefault="00013727" w:rsidP="008B0891">
      <w:r>
        <w:separator/>
      </w:r>
    </w:p>
  </w:endnote>
  <w:endnote w:type="continuationSeparator" w:id="0">
    <w:p w:rsidR="00013727" w:rsidRDefault="00013727" w:rsidP="008B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27" w:rsidRDefault="00013727" w:rsidP="008B0891">
      <w:r>
        <w:separator/>
      </w:r>
    </w:p>
  </w:footnote>
  <w:footnote w:type="continuationSeparator" w:id="0">
    <w:p w:rsidR="00013727" w:rsidRDefault="00013727" w:rsidP="008B0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318F"/>
    <w:multiLevelType w:val="singleLevel"/>
    <w:tmpl w:val="04090001"/>
    <w:lvl w:ilvl="0">
      <w:start w:val="1"/>
      <w:numFmt w:val="bullet"/>
      <w:lvlText w:val=""/>
      <w:lvlJc w:val="left"/>
      <w:pPr>
        <w:ind w:left="720" w:hanging="360"/>
      </w:pPr>
      <w:rPr>
        <w:rFonts w:ascii="Symbol" w:hAnsi="Symbol" w:hint="default"/>
      </w:rPr>
    </w:lvl>
  </w:abstractNum>
  <w:abstractNum w:abstractNumId="1">
    <w:nsid w:val="11CC0543"/>
    <w:multiLevelType w:val="hybridMultilevel"/>
    <w:tmpl w:val="8D5CA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E3C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475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92B3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9123A3"/>
    <w:multiLevelType w:val="hybridMultilevel"/>
    <w:tmpl w:val="ABC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E19DC"/>
    <w:multiLevelType w:val="hybridMultilevel"/>
    <w:tmpl w:val="8F9AA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D35DD"/>
    <w:multiLevelType w:val="hybridMultilevel"/>
    <w:tmpl w:val="142A0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C6FFE"/>
    <w:multiLevelType w:val="hybridMultilevel"/>
    <w:tmpl w:val="C3682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42FF2"/>
    <w:multiLevelType w:val="hybridMultilevel"/>
    <w:tmpl w:val="CFF8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E4C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B6F0B9D"/>
    <w:multiLevelType w:val="hybridMultilevel"/>
    <w:tmpl w:val="8CC85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B4990"/>
    <w:multiLevelType w:val="singleLevel"/>
    <w:tmpl w:val="04090001"/>
    <w:lvl w:ilvl="0">
      <w:start w:val="1"/>
      <w:numFmt w:val="bullet"/>
      <w:lvlText w:val=""/>
      <w:lvlJc w:val="left"/>
      <w:pPr>
        <w:ind w:left="720" w:hanging="360"/>
      </w:pPr>
      <w:rPr>
        <w:rFonts w:ascii="Symbol" w:hAnsi="Symbol" w:hint="default"/>
      </w:rPr>
    </w:lvl>
  </w:abstractNum>
  <w:abstractNum w:abstractNumId="13">
    <w:nsid w:val="362E47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7381868"/>
    <w:multiLevelType w:val="hybridMultilevel"/>
    <w:tmpl w:val="FE70B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056A5"/>
    <w:multiLevelType w:val="hybridMultilevel"/>
    <w:tmpl w:val="86C2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32F26"/>
    <w:multiLevelType w:val="hybridMultilevel"/>
    <w:tmpl w:val="4EB2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1054F6"/>
    <w:multiLevelType w:val="hybridMultilevel"/>
    <w:tmpl w:val="49C8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FB1AFD"/>
    <w:multiLevelType w:val="singleLevel"/>
    <w:tmpl w:val="04090001"/>
    <w:lvl w:ilvl="0">
      <w:start w:val="1"/>
      <w:numFmt w:val="bullet"/>
      <w:lvlText w:val=""/>
      <w:lvlJc w:val="left"/>
      <w:pPr>
        <w:ind w:left="720" w:hanging="360"/>
      </w:pPr>
      <w:rPr>
        <w:rFonts w:ascii="Symbol" w:hAnsi="Symbol" w:hint="default"/>
      </w:rPr>
    </w:lvl>
  </w:abstractNum>
  <w:abstractNum w:abstractNumId="19">
    <w:nsid w:val="50017C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2112B55"/>
    <w:multiLevelType w:val="hybridMultilevel"/>
    <w:tmpl w:val="16D67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1E6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3802982"/>
    <w:multiLevelType w:val="hybridMultilevel"/>
    <w:tmpl w:val="F560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AE7317"/>
    <w:multiLevelType w:val="hybridMultilevel"/>
    <w:tmpl w:val="18F83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A74560"/>
    <w:multiLevelType w:val="hybridMultilevel"/>
    <w:tmpl w:val="8670E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A7C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9182893"/>
    <w:multiLevelType w:val="hybridMultilevel"/>
    <w:tmpl w:val="A178F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826F72"/>
    <w:multiLevelType w:val="multilevel"/>
    <w:tmpl w:val="8D60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7C758F"/>
    <w:multiLevelType w:val="singleLevel"/>
    <w:tmpl w:val="04090001"/>
    <w:lvl w:ilvl="0">
      <w:start w:val="1"/>
      <w:numFmt w:val="bullet"/>
      <w:lvlText w:val=""/>
      <w:lvlJc w:val="left"/>
      <w:pPr>
        <w:ind w:left="720" w:hanging="360"/>
      </w:pPr>
      <w:rPr>
        <w:rFonts w:ascii="Symbol" w:hAnsi="Symbol" w:hint="default"/>
      </w:rPr>
    </w:lvl>
  </w:abstractNum>
  <w:abstractNum w:abstractNumId="29">
    <w:nsid w:val="6FB36E50"/>
    <w:multiLevelType w:val="multilevel"/>
    <w:tmpl w:val="8A7A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981C4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10"/>
  </w:num>
  <w:num w:numId="3">
    <w:abstractNumId w:val="21"/>
  </w:num>
  <w:num w:numId="4">
    <w:abstractNumId w:val="13"/>
  </w:num>
  <w:num w:numId="5">
    <w:abstractNumId w:val="30"/>
  </w:num>
  <w:num w:numId="6">
    <w:abstractNumId w:val="3"/>
  </w:num>
  <w:num w:numId="7">
    <w:abstractNumId w:val="19"/>
  </w:num>
  <w:num w:numId="8">
    <w:abstractNumId w:val="28"/>
  </w:num>
  <w:num w:numId="9">
    <w:abstractNumId w:val="12"/>
  </w:num>
  <w:num w:numId="10">
    <w:abstractNumId w:val="18"/>
  </w:num>
  <w:num w:numId="11">
    <w:abstractNumId w:val="2"/>
  </w:num>
  <w:num w:numId="12">
    <w:abstractNumId w:val="25"/>
  </w:num>
  <w:num w:numId="13">
    <w:abstractNumId w:val="0"/>
  </w:num>
  <w:num w:numId="14">
    <w:abstractNumId w:val="29"/>
  </w:num>
  <w:num w:numId="15">
    <w:abstractNumId w:val="5"/>
  </w:num>
  <w:num w:numId="16">
    <w:abstractNumId w:val="9"/>
  </w:num>
  <w:num w:numId="17">
    <w:abstractNumId w:val="8"/>
  </w:num>
  <w:num w:numId="18">
    <w:abstractNumId w:val="6"/>
  </w:num>
  <w:num w:numId="19">
    <w:abstractNumId w:val="17"/>
  </w:num>
  <w:num w:numId="20">
    <w:abstractNumId w:val="16"/>
  </w:num>
  <w:num w:numId="21">
    <w:abstractNumId w:val="1"/>
  </w:num>
  <w:num w:numId="22">
    <w:abstractNumId w:val="22"/>
  </w:num>
  <w:num w:numId="23">
    <w:abstractNumId w:val="20"/>
  </w:num>
  <w:num w:numId="24">
    <w:abstractNumId w:val="15"/>
  </w:num>
  <w:num w:numId="25">
    <w:abstractNumId w:val="24"/>
  </w:num>
  <w:num w:numId="26">
    <w:abstractNumId w:val="26"/>
  </w:num>
  <w:num w:numId="27">
    <w:abstractNumId w:val="11"/>
  </w:num>
  <w:num w:numId="28">
    <w:abstractNumId w:val="27"/>
  </w:num>
  <w:num w:numId="29">
    <w:abstractNumId w:val="23"/>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C3"/>
    <w:rsid w:val="00001A7C"/>
    <w:rsid w:val="00013727"/>
    <w:rsid w:val="00014FB0"/>
    <w:rsid w:val="00027F3F"/>
    <w:rsid w:val="00031153"/>
    <w:rsid w:val="0003368B"/>
    <w:rsid w:val="00033C17"/>
    <w:rsid w:val="00034A40"/>
    <w:rsid w:val="000436BD"/>
    <w:rsid w:val="00047BFF"/>
    <w:rsid w:val="00051032"/>
    <w:rsid w:val="000530FA"/>
    <w:rsid w:val="00054517"/>
    <w:rsid w:val="000551B2"/>
    <w:rsid w:val="000557D9"/>
    <w:rsid w:val="00055ECC"/>
    <w:rsid w:val="000701A5"/>
    <w:rsid w:val="000720AC"/>
    <w:rsid w:val="00075C01"/>
    <w:rsid w:val="00076A27"/>
    <w:rsid w:val="00076F19"/>
    <w:rsid w:val="0008314F"/>
    <w:rsid w:val="00095313"/>
    <w:rsid w:val="00095642"/>
    <w:rsid w:val="000A1A12"/>
    <w:rsid w:val="000A6ECC"/>
    <w:rsid w:val="000B1E48"/>
    <w:rsid w:val="000B4369"/>
    <w:rsid w:val="000B51D5"/>
    <w:rsid w:val="000B7EC8"/>
    <w:rsid w:val="000C00F9"/>
    <w:rsid w:val="000D1B18"/>
    <w:rsid w:val="000E0F38"/>
    <w:rsid w:val="000E33BB"/>
    <w:rsid w:val="000E632C"/>
    <w:rsid w:val="00105C9B"/>
    <w:rsid w:val="0011204A"/>
    <w:rsid w:val="001131A1"/>
    <w:rsid w:val="00121731"/>
    <w:rsid w:val="00122B7F"/>
    <w:rsid w:val="0012508E"/>
    <w:rsid w:val="001262AB"/>
    <w:rsid w:val="00134BD9"/>
    <w:rsid w:val="00141617"/>
    <w:rsid w:val="00163BEB"/>
    <w:rsid w:val="00165240"/>
    <w:rsid w:val="001723E1"/>
    <w:rsid w:val="00174C29"/>
    <w:rsid w:val="00183C92"/>
    <w:rsid w:val="00197EA6"/>
    <w:rsid w:val="001B5284"/>
    <w:rsid w:val="001C0515"/>
    <w:rsid w:val="001C24C6"/>
    <w:rsid w:val="001C2EE6"/>
    <w:rsid w:val="001C7B01"/>
    <w:rsid w:val="001D7C98"/>
    <w:rsid w:val="001E7529"/>
    <w:rsid w:val="00210D69"/>
    <w:rsid w:val="00213ADA"/>
    <w:rsid w:val="00220B61"/>
    <w:rsid w:val="002268EF"/>
    <w:rsid w:val="002318E4"/>
    <w:rsid w:val="00246AA5"/>
    <w:rsid w:val="00254C5D"/>
    <w:rsid w:val="00257BEA"/>
    <w:rsid w:val="00273C0D"/>
    <w:rsid w:val="00276A23"/>
    <w:rsid w:val="002A1CE6"/>
    <w:rsid w:val="002A6282"/>
    <w:rsid w:val="002B106A"/>
    <w:rsid w:val="002E0CB8"/>
    <w:rsid w:val="002F0B68"/>
    <w:rsid w:val="002F3FE4"/>
    <w:rsid w:val="003059CF"/>
    <w:rsid w:val="003123AD"/>
    <w:rsid w:val="00314EF0"/>
    <w:rsid w:val="00314F57"/>
    <w:rsid w:val="00333421"/>
    <w:rsid w:val="00337EFB"/>
    <w:rsid w:val="00342080"/>
    <w:rsid w:val="00344BF6"/>
    <w:rsid w:val="00346315"/>
    <w:rsid w:val="00391E0D"/>
    <w:rsid w:val="00397FFC"/>
    <w:rsid w:val="003A16B9"/>
    <w:rsid w:val="003C00CA"/>
    <w:rsid w:val="003C28EF"/>
    <w:rsid w:val="003D7AB2"/>
    <w:rsid w:val="003E152E"/>
    <w:rsid w:val="003E265E"/>
    <w:rsid w:val="003E7540"/>
    <w:rsid w:val="003E79AB"/>
    <w:rsid w:val="0040484D"/>
    <w:rsid w:val="00412933"/>
    <w:rsid w:val="00416036"/>
    <w:rsid w:val="004206BE"/>
    <w:rsid w:val="00420FB7"/>
    <w:rsid w:val="00430A0F"/>
    <w:rsid w:val="00440DEE"/>
    <w:rsid w:val="00440FBD"/>
    <w:rsid w:val="00447721"/>
    <w:rsid w:val="0045105D"/>
    <w:rsid w:val="004532FB"/>
    <w:rsid w:val="00462578"/>
    <w:rsid w:val="00473F6F"/>
    <w:rsid w:val="0047633A"/>
    <w:rsid w:val="004A317E"/>
    <w:rsid w:val="004A57ED"/>
    <w:rsid w:val="004B109F"/>
    <w:rsid w:val="004C51BF"/>
    <w:rsid w:val="004F2B37"/>
    <w:rsid w:val="004F5834"/>
    <w:rsid w:val="005044FA"/>
    <w:rsid w:val="00514199"/>
    <w:rsid w:val="00517CD9"/>
    <w:rsid w:val="0054393B"/>
    <w:rsid w:val="00546E40"/>
    <w:rsid w:val="00560E40"/>
    <w:rsid w:val="0056268D"/>
    <w:rsid w:val="00567C20"/>
    <w:rsid w:val="00576C47"/>
    <w:rsid w:val="005805C1"/>
    <w:rsid w:val="005A47AA"/>
    <w:rsid w:val="005A48F8"/>
    <w:rsid w:val="005E14E7"/>
    <w:rsid w:val="005E5B2D"/>
    <w:rsid w:val="00606197"/>
    <w:rsid w:val="00612E85"/>
    <w:rsid w:val="00613B38"/>
    <w:rsid w:val="006141B9"/>
    <w:rsid w:val="0061421F"/>
    <w:rsid w:val="006179E8"/>
    <w:rsid w:val="00626C78"/>
    <w:rsid w:val="006335FC"/>
    <w:rsid w:val="006413EA"/>
    <w:rsid w:val="00646E10"/>
    <w:rsid w:val="00655F83"/>
    <w:rsid w:val="006601C3"/>
    <w:rsid w:val="00663DEF"/>
    <w:rsid w:val="00671EC8"/>
    <w:rsid w:val="006A3625"/>
    <w:rsid w:val="006A3EE2"/>
    <w:rsid w:val="006A3F4E"/>
    <w:rsid w:val="006B6020"/>
    <w:rsid w:val="006C0F63"/>
    <w:rsid w:val="006C62B0"/>
    <w:rsid w:val="006D73CE"/>
    <w:rsid w:val="006F5302"/>
    <w:rsid w:val="006F65D5"/>
    <w:rsid w:val="006F7C2C"/>
    <w:rsid w:val="00701211"/>
    <w:rsid w:val="00702E5D"/>
    <w:rsid w:val="00703474"/>
    <w:rsid w:val="00705529"/>
    <w:rsid w:val="00707967"/>
    <w:rsid w:val="0071306B"/>
    <w:rsid w:val="007171C6"/>
    <w:rsid w:val="00717518"/>
    <w:rsid w:val="0072139B"/>
    <w:rsid w:val="007255F7"/>
    <w:rsid w:val="007300CB"/>
    <w:rsid w:val="00741D48"/>
    <w:rsid w:val="00742C69"/>
    <w:rsid w:val="0076440C"/>
    <w:rsid w:val="00764B83"/>
    <w:rsid w:val="007703DC"/>
    <w:rsid w:val="0077622E"/>
    <w:rsid w:val="0078374A"/>
    <w:rsid w:val="007852C9"/>
    <w:rsid w:val="0078558A"/>
    <w:rsid w:val="00785A7F"/>
    <w:rsid w:val="00785EB9"/>
    <w:rsid w:val="00790B9C"/>
    <w:rsid w:val="00794E97"/>
    <w:rsid w:val="007A497A"/>
    <w:rsid w:val="007A7FD7"/>
    <w:rsid w:val="007B460B"/>
    <w:rsid w:val="007B6866"/>
    <w:rsid w:val="007C3F46"/>
    <w:rsid w:val="007D2CCF"/>
    <w:rsid w:val="007F3FB7"/>
    <w:rsid w:val="007F7687"/>
    <w:rsid w:val="00812848"/>
    <w:rsid w:val="00826893"/>
    <w:rsid w:val="008411DE"/>
    <w:rsid w:val="00865449"/>
    <w:rsid w:val="008655A8"/>
    <w:rsid w:val="008726AB"/>
    <w:rsid w:val="008735AB"/>
    <w:rsid w:val="0087538B"/>
    <w:rsid w:val="00881119"/>
    <w:rsid w:val="00883350"/>
    <w:rsid w:val="00896AB8"/>
    <w:rsid w:val="008A7EA0"/>
    <w:rsid w:val="008B0891"/>
    <w:rsid w:val="008B55B5"/>
    <w:rsid w:val="008C5B8B"/>
    <w:rsid w:val="008D11C9"/>
    <w:rsid w:val="008D1612"/>
    <w:rsid w:val="008D2B37"/>
    <w:rsid w:val="008D2F8C"/>
    <w:rsid w:val="008D31E9"/>
    <w:rsid w:val="008E4506"/>
    <w:rsid w:val="008E5C27"/>
    <w:rsid w:val="008F5626"/>
    <w:rsid w:val="00907379"/>
    <w:rsid w:val="00914ACD"/>
    <w:rsid w:val="00917B16"/>
    <w:rsid w:val="00921219"/>
    <w:rsid w:val="009263F7"/>
    <w:rsid w:val="009359B2"/>
    <w:rsid w:val="009423B9"/>
    <w:rsid w:val="00957A45"/>
    <w:rsid w:val="009805CC"/>
    <w:rsid w:val="009811BE"/>
    <w:rsid w:val="00982CED"/>
    <w:rsid w:val="009837C4"/>
    <w:rsid w:val="009842D1"/>
    <w:rsid w:val="00984F2F"/>
    <w:rsid w:val="00990427"/>
    <w:rsid w:val="009A23D2"/>
    <w:rsid w:val="009A292E"/>
    <w:rsid w:val="009E3DC3"/>
    <w:rsid w:val="009F3B60"/>
    <w:rsid w:val="00A03961"/>
    <w:rsid w:val="00A12276"/>
    <w:rsid w:val="00A265CB"/>
    <w:rsid w:val="00A32E28"/>
    <w:rsid w:val="00A41031"/>
    <w:rsid w:val="00A44D71"/>
    <w:rsid w:val="00A51D63"/>
    <w:rsid w:val="00A54446"/>
    <w:rsid w:val="00A55FB4"/>
    <w:rsid w:val="00A6272B"/>
    <w:rsid w:val="00A7118C"/>
    <w:rsid w:val="00AA1733"/>
    <w:rsid w:val="00AB6DC1"/>
    <w:rsid w:val="00AC0641"/>
    <w:rsid w:val="00AC18B8"/>
    <w:rsid w:val="00AD1DEF"/>
    <w:rsid w:val="00AE2D38"/>
    <w:rsid w:val="00AE438C"/>
    <w:rsid w:val="00AF0457"/>
    <w:rsid w:val="00AF152C"/>
    <w:rsid w:val="00B03A28"/>
    <w:rsid w:val="00B07442"/>
    <w:rsid w:val="00B1618A"/>
    <w:rsid w:val="00B176F0"/>
    <w:rsid w:val="00B21AAA"/>
    <w:rsid w:val="00B30791"/>
    <w:rsid w:val="00B339D5"/>
    <w:rsid w:val="00B37AED"/>
    <w:rsid w:val="00B43D71"/>
    <w:rsid w:val="00B45DAD"/>
    <w:rsid w:val="00B50DD4"/>
    <w:rsid w:val="00B56E20"/>
    <w:rsid w:val="00B65306"/>
    <w:rsid w:val="00B75015"/>
    <w:rsid w:val="00B77795"/>
    <w:rsid w:val="00B84FFF"/>
    <w:rsid w:val="00B850C9"/>
    <w:rsid w:val="00B9308B"/>
    <w:rsid w:val="00B950B4"/>
    <w:rsid w:val="00B951AF"/>
    <w:rsid w:val="00BB1469"/>
    <w:rsid w:val="00BC1D3F"/>
    <w:rsid w:val="00BC663A"/>
    <w:rsid w:val="00BC6CB4"/>
    <w:rsid w:val="00BD2052"/>
    <w:rsid w:val="00BD2725"/>
    <w:rsid w:val="00BD726A"/>
    <w:rsid w:val="00BE40F1"/>
    <w:rsid w:val="00BE4EC8"/>
    <w:rsid w:val="00BF5C67"/>
    <w:rsid w:val="00BF7FC2"/>
    <w:rsid w:val="00C00997"/>
    <w:rsid w:val="00C01B6F"/>
    <w:rsid w:val="00C1543B"/>
    <w:rsid w:val="00C204A9"/>
    <w:rsid w:val="00C20A1F"/>
    <w:rsid w:val="00C213EB"/>
    <w:rsid w:val="00C23940"/>
    <w:rsid w:val="00C32916"/>
    <w:rsid w:val="00C34668"/>
    <w:rsid w:val="00C36D82"/>
    <w:rsid w:val="00C50FDC"/>
    <w:rsid w:val="00C55883"/>
    <w:rsid w:val="00C57511"/>
    <w:rsid w:val="00C57772"/>
    <w:rsid w:val="00C60218"/>
    <w:rsid w:val="00C65844"/>
    <w:rsid w:val="00C74FF1"/>
    <w:rsid w:val="00C763B2"/>
    <w:rsid w:val="00C764C1"/>
    <w:rsid w:val="00C841E4"/>
    <w:rsid w:val="00C94236"/>
    <w:rsid w:val="00CA248E"/>
    <w:rsid w:val="00CA278F"/>
    <w:rsid w:val="00CA5657"/>
    <w:rsid w:val="00CA799A"/>
    <w:rsid w:val="00CB1089"/>
    <w:rsid w:val="00CC04F0"/>
    <w:rsid w:val="00CC12A3"/>
    <w:rsid w:val="00CD1C6B"/>
    <w:rsid w:val="00CD2220"/>
    <w:rsid w:val="00D0301A"/>
    <w:rsid w:val="00D06466"/>
    <w:rsid w:val="00D074BD"/>
    <w:rsid w:val="00D1058C"/>
    <w:rsid w:val="00D158B0"/>
    <w:rsid w:val="00D17D35"/>
    <w:rsid w:val="00D20500"/>
    <w:rsid w:val="00D34AA1"/>
    <w:rsid w:val="00D574DB"/>
    <w:rsid w:val="00D6071F"/>
    <w:rsid w:val="00D60BD8"/>
    <w:rsid w:val="00D67BE1"/>
    <w:rsid w:val="00D8319F"/>
    <w:rsid w:val="00DB46F0"/>
    <w:rsid w:val="00DC2435"/>
    <w:rsid w:val="00DC28B9"/>
    <w:rsid w:val="00DC5CBA"/>
    <w:rsid w:val="00DD0333"/>
    <w:rsid w:val="00DD6156"/>
    <w:rsid w:val="00DD637F"/>
    <w:rsid w:val="00DD7207"/>
    <w:rsid w:val="00DE5C37"/>
    <w:rsid w:val="00DE6583"/>
    <w:rsid w:val="00DF3484"/>
    <w:rsid w:val="00DF34B6"/>
    <w:rsid w:val="00DF628D"/>
    <w:rsid w:val="00DF7BA3"/>
    <w:rsid w:val="00E03AD3"/>
    <w:rsid w:val="00E122E7"/>
    <w:rsid w:val="00E1346D"/>
    <w:rsid w:val="00E26600"/>
    <w:rsid w:val="00E33F57"/>
    <w:rsid w:val="00E50FB6"/>
    <w:rsid w:val="00E514BC"/>
    <w:rsid w:val="00E523CA"/>
    <w:rsid w:val="00E52C45"/>
    <w:rsid w:val="00E57877"/>
    <w:rsid w:val="00E64EDD"/>
    <w:rsid w:val="00E6530C"/>
    <w:rsid w:val="00E7275D"/>
    <w:rsid w:val="00E95047"/>
    <w:rsid w:val="00EA3ABB"/>
    <w:rsid w:val="00EB23D9"/>
    <w:rsid w:val="00EB6A50"/>
    <w:rsid w:val="00EC024B"/>
    <w:rsid w:val="00EC550C"/>
    <w:rsid w:val="00ED407F"/>
    <w:rsid w:val="00ED4BAA"/>
    <w:rsid w:val="00ED50A6"/>
    <w:rsid w:val="00EE6467"/>
    <w:rsid w:val="00EF20F0"/>
    <w:rsid w:val="00F07090"/>
    <w:rsid w:val="00F15FA0"/>
    <w:rsid w:val="00F1635D"/>
    <w:rsid w:val="00F22A71"/>
    <w:rsid w:val="00F25CC3"/>
    <w:rsid w:val="00F26D84"/>
    <w:rsid w:val="00F40C31"/>
    <w:rsid w:val="00F51793"/>
    <w:rsid w:val="00F536E5"/>
    <w:rsid w:val="00F549BC"/>
    <w:rsid w:val="00F605F2"/>
    <w:rsid w:val="00F625D5"/>
    <w:rsid w:val="00F62AF8"/>
    <w:rsid w:val="00F667DF"/>
    <w:rsid w:val="00F73740"/>
    <w:rsid w:val="00F76556"/>
    <w:rsid w:val="00F93F6A"/>
    <w:rsid w:val="00FB6C56"/>
    <w:rsid w:val="00FC6A6E"/>
    <w:rsid w:val="00FC6C06"/>
    <w:rsid w:val="00FD0E35"/>
    <w:rsid w:val="00FD19AF"/>
    <w:rsid w:val="00FD78FB"/>
    <w:rsid w:val="00FF2FCD"/>
    <w:rsid w:val="00FF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1735F5-2922-4F14-B46B-544FF6BC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Black" w:hAnsi="Arial Black"/>
      <w:sz w:val="24"/>
    </w:rPr>
  </w:style>
  <w:style w:type="paragraph" w:styleId="Heading2">
    <w:name w:val="heading 2"/>
    <w:basedOn w:val="Normal"/>
    <w:next w:val="Normal"/>
    <w:qFormat/>
    <w:pPr>
      <w:keepNext/>
      <w:outlineLvl w:val="1"/>
    </w:pPr>
    <w:rPr>
      <w:rFonts w:ascii="Arial Black" w:hAnsi="Arial Black"/>
      <w:sz w:val="24"/>
    </w:rPr>
  </w:style>
  <w:style w:type="paragraph" w:styleId="Heading3">
    <w:name w:val="heading 3"/>
    <w:basedOn w:val="Normal"/>
    <w:next w:val="Normal"/>
    <w:qFormat/>
    <w:pPr>
      <w:keepNext/>
      <w:outlineLvl w:val="2"/>
    </w:pPr>
    <w:rPr>
      <w:rFonts w:ascii="Arial Black" w:hAnsi="Arial Black"/>
      <w:b/>
      <w:sz w:val="24"/>
      <w:u w:val="single"/>
    </w:rPr>
  </w:style>
  <w:style w:type="paragraph" w:styleId="Heading4">
    <w:name w:val="heading 4"/>
    <w:basedOn w:val="Normal"/>
    <w:next w:val="Normal"/>
    <w:qFormat/>
    <w:pPr>
      <w:keepNext/>
      <w:outlineLvl w:val="3"/>
    </w:pPr>
    <w:rPr>
      <w:rFonts w:ascii="Arial Black" w:hAnsi="Arial Black"/>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Black" w:hAnsi="Arial Black"/>
      <w:sz w:val="24"/>
    </w:rPr>
  </w:style>
  <w:style w:type="paragraph" w:styleId="BalloonText">
    <w:name w:val="Balloon Text"/>
    <w:basedOn w:val="Normal"/>
    <w:semiHidden/>
    <w:rPr>
      <w:rFonts w:ascii="Tahoma" w:hAnsi="Tahoma" w:cs="Tahoma"/>
      <w:sz w:val="16"/>
      <w:szCs w:val="16"/>
    </w:rPr>
  </w:style>
  <w:style w:type="character" w:styleId="Hyperlink">
    <w:name w:val="Hyperlink"/>
    <w:rPr>
      <w:rFonts w:ascii="Verdana" w:hAnsi="Verdana" w:hint="default"/>
      <w:color w:val="003399"/>
      <w:u w:val="single"/>
    </w:rPr>
  </w:style>
  <w:style w:type="paragraph" w:styleId="ListParagraph">
    <w:name w:val="List Paragraph"/>
    <w:basedOn w:val="Normal"/>
    <w:uiPriority w:val="34"/>
    <w:qFormat/>
    <w:rsid w:val="004B109F"/>
    <w:pPr>
      <w:ind w:left="720"/>
    </w:pPr>
  </w:style>
  <w:style w:type="paragraph" w:styleId="Header">
    <w:name w:val="header"/>
    <w:basedOn w:val="Normal"/>
    <w:link w:val="HeaderChar"/>
    <w:rsid w:val="008B0891"/>
    <w:pPr>
      <w:tabs>
        <w:tab w:val="center" w:pos="4680"/>
        <w:tab w:val="right" w:pos="9360"/>
      </w:tabs>
    </w:pPr>
  </w:style>
  <w:style w:type="character" w:customStyle="1" w:styleId="HeaderChar">
    <w:name w:val="Header Char"/>
    <w:basedOn w:val="DefaultParagraphFont"/>
    <w:link w:val="Header"/>
    <w:rsid w:val="008B0891"/>
  </w:style>
  <w:style w:type="paragraph" w:styleId="Footer">
    <w:name w:val="footer"/>
    <w:basedOn w:val="Normal"/>
    <w:link w:val="FooterChar"/>
    <w:rsid w:val="008B0891"/>
    <w:pPr>
      <w:tabs>
        <w:tab w:val="center" w:pos="4680"/>
        <w:tab w:val="right" w:pos="9360"/>
      </w:tabs>
    </w:pPr>
  </w:style>
  <w:style w:type="character" w:customStyle="1" w:styleId="FooterChar">
    <w:name w:val="Footer Char"/>
    <w:basedOn w:val="DefaultParagraphFont"/>
    <w:link w:val="Footer"/>
    <w:rsid w:val="008B0891"/>
  </w:style>
  <w:style w:type="character" w:customStyle="1" w:styleId="UnresolvedMention">
    <w:name w:val="Unresolved Mention"/>
    <w:basedOn w:val="DefaultParagraphFont"/>
    <w:uiPriority w:val="99"/>
    <w:semiHidden/>
    <w:unhideWhenUsed/>
    <w:rsid w:val="00E64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611">
      <w:bodyDiv w:val="1"/>
      <w:marLeft w:val="0"/>
      <w:marRight w:val="0"/>
      <w:marTop w:val="0"/>
      <w:marBottom w:val="0"/>
      <w:divBdr>
        <w:top w:val="none" w:sz="0" w:space="0" w:color="auto"/>
        <w:left w:val="none" w:sz="0" w:space="0" w:color="auto"/>
        <w:bottom w:val="none" w:sz="0" w:space="0" w:color="auto"/>
        <w:right w:val="none" w:sz="0" w:space="0" w:color="auto"/>
      </w:divBdr>
    </w:div>
    <w:div w:id="146677044">
      <w:bodyDiv w:val="1"/>
      <w:marLeft w:val="0"/>
      <w:marRight w:val="0"/>
      <w:marTop w:val="0"/>
      <w:marBottom w:val="0"/>
      <w:divBdr>
        <w:top w:val="none" w:sz="0" w:space="0" w:color="auto"/>
        <w:left w:val="none" w:sz="0" w:space="0" w:color="auto"/>
        <w:bottom w:val="none" w:sz="0" w:space="0" w:color="auto"/>
        <w:right w:val="none" w:sz="0" w:space="0" w:color="auto"/>
      </w:divBdr>
      <w:divsChild>
        <w:div w:id="904729228">
          <w:marLeft w:val="0"/>
          <w:marRight w:val="0"/>
          <w:marTop w:val="0"/>
          <w:marBottom w:val="0"/>
          <w:divBdr>
            <w:top w:val="none" w:sz="0" w:space="0" w:color="auto"/>
            <w:left w:val="none" w:sz="0" w:space="0" w:color="auto"/>
            <w:bottom w:val="none" w:sz="0" w:space="0" w:color="auto"/>
            <w:right w:val="none" w:sz="0" w:space="0" w:color="auto"/>
          </w:divBdr>
          <w:divsChild>
            <w:div w:id="973297191">
              <w:marLeft w:val="0"/>
              <w:marRight w:val="0"/>
              <w:marTop w:val="0"/>
              <w:marBottom w:val="0"/>
              <w:divBdr>
                <w:top w:val="none" w:sz="0" w:space="0" w:color="auto"/>
                <w:left w:val="none" w:sz="0" w:space="0" w:color="auto"/>
                <w:bottom w:val="none" w:sz="0" w:space="0" w:color="auto"/>
                <w:right w:val="none" w:sz="0" w:space="0" w:color="auto"/>
              </w:divBdr>
            </w:div>
          </w:divsChild>
        </w:div>
        <w:div w:id="1839268935">
          <w:marLeft w:val="0"/>
          <w:marRight w:val="0"/>
          <w:marTop w:val="0"/>
          <w:marBottom w:val="0"/>
          <w:divBdr>
            <w:top w:val="none" w:sz="0" w:space="0" w:color="auto"/>
            <w:left w:val="none" w:sz="0" w:space="0" w:color="auto"/>
            <w:bottom w:val="none" w:sz="0" w:space="0" w:color="auto"/>
            <w:right w:val="none" w:sz="0" w:space="0" w:color="auto"/>
          </w:divBdr>
          <w:divsChild>
            <w:div w:id="14274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00373">
      <w:bodyDiv w:val="1"/>
      <w:marLeft w:val="0"/>
      <w:marRight w:val="0"/>
      <w:marTop w:val="0"/>
      <w:marBottom w:val="0"/>
      <w:divBdr>
        <w:top w:val="none" w:sz="0" w:space="0" w:color="auto"/>
        <w:left w:val="none" w:sz="0" w:space="0" w:color="auto"/>
        <w:bottom w:val="none" w:sz="0" w:space="0" w:color="auto"/>
        <w:right w:val="none" w:sz="0" w:space="0" w:color="auto"/>
      </w:divBdr>
    </w:div>
    <w:div w:id="355741623">
      <w:bodyDiv w:val="1"/>
      <w:marLeft w:val="0"/>
      <w:marRight w:val="0"/>
      <w:marTop w:val="0"/>
      <w:marBottom w:val="0"/>
      <w:divBdr>
        <w:top w:val="none" w:sz="0" w:space="0" w:color="auto"/>
        <w:left w:val="none" w:sz="0" w:space="0" w:color="auto"/>
        <w:bottom w:val="none" w:sz="0" w:space="0" w:color="auto"/>
        <w:right w:val="none" w:sz="0" w:space="0" w:color="auto"/>
      </w:divBdr>
    </w:div>
    <w:div w:id="459374437">
      <w:bodyDiv w:val="1"/>
      <w:marLeft w:val="0"/>
      <w:marRight w:val="0"/>
      <w:marTop w:val="0"/>
      <w:marBottom w:val="0"/>
      <w:divBdr>
        <w:top w:val="none" w:sz="0" w:space="0" w:color="auto"/>
        <w:left w:val="none" w:sz="0" w:space="0" w:color="auto"/>
        <w:bottom w:val="none" w:sz="0" w:space="0" w:color="auto"/>
        <w:right w:val="none" w:sz="0" w:space="0" w:color="auto"/>
      </w:divBdr>
      <w:divsChild>
        <w:div w:id="1567568477">
          <w:marLeft w:val="0"/>
          <w:marRight w:val="0"/>
          <w:marTop w:val="0"/>
          <w:marBottom w:val="0"/>
          <w:divBdr>
            <w:top w:val="none" w:sz="0" w:space="0" w:color="auto"/>
            <w:left w:val="none" w:sz="0" w:space="0" w:color="auto"/>
            <w:bottom w:val="none" w:sz="0" w:space="0" w:color="auto"/>
            <w:right w:val="none" w:sz="0" w:space="0" w:color="auto"/>
          </w:divBdr>
        </w:div>
        <w:div w:id="646085197">
          <w:marLeft w:val="0"/>
          <w:marRight w:val="0"/>
          <w:marTop w:val="0"/>
          <w:marBottom w:val="0"/>
          <w:divBdr>
            <w:top w:val="none" w:sz="0" w:space="0" w:color="auto"/>
            <w:left w:val="none" w:sz="0" w:space="0" w:color="auto"/>
            <w:bottom w:val="none" w:sz="0" w:space="0" w:color="auto"/>
            <w:right w:val="none" w:sz="0" w:space="0" w:color="auto"/>
          </w:divBdr>
        </w:div>
      </w:divsChild>
    </w:div>
    <w:div w:id="503590296">
      <w:bodyDiv w:val="1"/>
      <w:marLeft w:val="0"/>
      <w:marRight w:val="0"/>
      <w:marTop w:val="0"/>
      <w:marBottom w:val="0"/>
      <w:divBdr>
        <w:top w:val="none" w:sz="0" w:space="0" w:color="auto"/>
        <w:left w:val="none" w:sz="0" w:space="0" w:color="auto"/>
        <w:bottom w:val="none" w:sz="0" w:space="0" w:color="auto"/>
        <w:right w:val="none" w:sz="0" w:space="0" w:color="auto"/>
      </w:divBdr>
    </w:div>
    <w:div w:id="667446603">
      <w:bodyDiv w:val="1"/>
      <w:marLeft w:val="0"/>
      <w:marRight w:val="0"/>
      <w:marTop w:val="0"/>
      <w:marBottom w:val="0"/>
      <w:divBdr>
        <w:top w:val="none" w:sz="0" w:space="0" w:color="auto"/>
        <w:left w:val="none" w:sz="0" w:space="0" w:color="auto"/>
        <w:bottom w:val="none" w:sz="0" w:space="0" w:color="auto"/>
        <w:right w:val="none" w:sz="0" w:space="0" w:color="auto"/>
      </w:divBdr>
    </w:div>
    <w:div w:id="791090900">
      <w:bodyDiv w:val="1"/>
      <w:marLeft w:val="0"/>
      <w:marRight w:val="0"/>
      <w:marTop w:val="0"/>
      <w:marBottom w:val="0"/>
      <w:divBdr>
        <w:top w:val="none" w:sz="0" w:space="0" w:color="auto"/>
        <w:left w:val="none" w:sz="0" w:space="0" w:color="auto"/>
        <w:bottom w:val="none" w:sz="0" w:space="0" w:color="auto"/>
        <w:right w:val="none" w:sz="0" w:space="0" w:color="auto"/>
      </w:divBdr>
      <w:divsChild>
        <w:div w:id="856582297">
          <w:marLeft w:val="0"/>
          <w:marRight w:val="0"/>
          <w:marTop w:val="0"/>
          <w:marBottom w:val="0"/>
          <w:divBdr>
            <w:top w:val="none" w:sz="0" w:space="0" w:color="auto"/>
            <w:left w:val="none" w:sz="0" w:space="0" w:color="auto"/>
            <w:bottom w:val="none" w:sz="0" w:space="0" w:color="auto"/>
            <w:right w:val="none" w:sz="0" w:space="0" w:color="auto"/>
          </w:divBdr>
        </w:div>
        <w:div w:id="996347653">
          <w:marLeft w:val="0"/>
          <w:marRight w:val="0"/>
          <w:marTop w:val="0"/>
          <w:marBottom w:val="0"/>
          <w:divBdr>
            <w:top w:val="none" w:sz="0" w:space="0" w:color="auto"/>
            <w:left w:val="none" w:sz="0" w:space="0" w:color="auto"/>
            <w:bottom w:val="none" w:sz="0" w:space="0" w:color="auto"/>
            <w:right w:val="none" w:sz="0" w:space="0" w:color="auto"/>
          </w:divBdr>
        </w:div>
      </w:divsChild>
    </w:div>
    <w:div w:id="945816470">
      <w:bodyDiv w:val="1"/>
      <w:marLeft w:val="0"/>
      <w:marRight w:val="0"/>
      <w:marTop w:val="0"/>
      <w:marBottom w:val="0"/>
      <w:divBdr>
        <w:top w:val="none" w:sz="0" w:space="0" w:color="auto"/>
        <w:left w:val="none" w:sz="0" w:space="0" w:color="auto"/>
        <w:bottom w:val="none" w:sz="0" w:space="0" w:color="auto"/>
        <w:right w:val="none" w:sz="0" w:space="0" w:color="auto"/>
      </w:divBdr>
      <w:divsChild>
        <w:div w:id="1979023180">
          <w:marLeft w:val="0"/>
          <w:marRight w:val="0"/>
          <w:marTop w:val="0"/>
          <w:marBottom w:val="0"/>
          <w:divBdr>
            <w:top w:val="none" w:sz="0" w:space="0" w:color="auto"/>
            <w:left w:val="none" w:sz="0" w:space="0" w:color="auto"/>
            <w:bottom w:val="none" w:sz="0" w:space="0" w:color="auto"/>
            <w:right w:val="none" w:sz="0" w:space="0" w:color="auto"/>
          </w:divBdr>
        </w:div>
        <w:div w:id="749697931">
          <w:marLeft w:val="0"/>
          <w:marRight w:val="0"/>
          <w:marTop w:val="0"/>
          <w:marBottom w:val="0"/>
          <w:divBdr>
            <w:top w:val="none" w:sz="0" w:space="0" w:color="auto"/>
            <w:left w:val="none" w:sz="0" w:space="0" w:color="auto"/>
            <w:bottom w:val="none" w:sz="0" w:space="0" w:color="auto"/>
            <w:right w:val="none" w:sz="0" w:space="0" w:color="auto"/>
          </w:divBdr>
        </w:div>
      </w:divsChild>
    </w:div>
    <w:div w:id="1289121902">
      <w:bodyDiv w:val="1"/>
      <w:marLeft w:val="0"/>
      <w:marRight w:val="0"/>
      <w:marTop w:val="0"/>
      <w:marBottom w:val="0"/>
      <w:divBdr>
        <w:top w:val="none" w:sz="0" w:space="0" w:color="auto"/>
        <w:left w:val="none" w:sz="0" w:space="0" w:color="auto"/>
        <w:bottom w:val="none" w:sz="0" w:space="0" w:color="auto"/>
        <w:right w:val="none" w:sz="0" w:space="0" w:color="auto"/>
      </w:divBdr>
    </w:div>
    <w:div w:id="1496409282">
      <w:bodyDiv w:val="1"/>
      <w:marLeft w:val="0"/>
      <w:marRight w:val="0"/>
      <w:marTop w:val="0"/>
      <w:marBottom w:val="0"/>
      <w:divBdr>
        <w:top w:val="none" w:sz="0" w:space="0" w:color="auto"/>
        <w:left w:val="none" w:sz="0" w:space="0" w:color="auto"/>
        <w:bottom w:val="none" w:sz="0" w:space="0" w:color="auto"/>
        <w:right w:val="none" w:sz="0" w:space="0" w:color="auto"/>
      </w:divBdr>
    </w:div>
    <w:div w:id="1547793971">
      <w:bodyDiv w:val="1"/>
      <w:marLeft w:val="0"/>
      <w:marRight w:val="0"/>
      <w:marTop w:val="0"/>
      <w:marBottom w:val="0"/>
      <w:divBdr>
        <w:top w:val="none" w:sz="0" w:space="0" w:color="auto"/>
        <w:left w:val="none" w:sz="0" w:space="0" w:color="auto"/>
        <w:bottom w:val="none" w:sz="0" w:space="0" w:color="auto"/>
        <w:right w:val="none" w:sz="0" w:space="0" w:color="auto"/>
      </w:divBdr>
      <w:divsChild>
        <w:div w:id="434249113">
          <w:marLeft w:val="0"/>
          <w:marRight w:val="0"/>
          <w:marTop w:val="0"/>
          <w:marBottom w:val="0"/>
          <w:divBdr>
            <w:top w:val="none" w:sz="0" w:space="0" w:color="auto"/>
            <w:left w:val="none" w:sz="0" w:space="0" w:color="auto"/>
            <w:bottom w:val="none" w:sz="0" w:space="0" w:color="auto"/>
            <w:right w:val="none" w:sz="0" w:space="0" w:color="auto"/>
          </w:divBdr>
        </w:div>
        <w:div w:id="157120289">
          <w:marLeft w:val="0"/>
          <w:marRight w:val="0"/>
          <w:marTop w:val="0"/>
          <w:marBottom w:val="0"/>
          <w:divBdr>
            <w:top w:val="none" w:sz="0" w:space="0" w:color="auto"/>
            <w:left w:val="none" w:sz="0" w:space="0" w:color="auto"/>
            <w:bottom w:val="none" w:sz="0" w:space="0" w:color="auto"/>
            <w:right w:val="none" w:sz="0" w:space="0" w:color="auto"/>
          </w:divBdr>
        </w:div>
      </w:divsChild>
    </w:div>
    <w:div w:id="1710689830">
      <w:bodyDiv w:val="1"/>
      <w:marLeft w:val="0"/>
      <w:marRight w:val="0"/>
      <w:marTop w:val="0"/>
      <w:marBottom w:val="0"/>
      <w:divBdr>
        <w:top w:val="none" w:sz="0" w:space="0" w:color="auto"/>
        <w:left w:val="none" w:sz="0" w:space="0" w:color="auto"/>
        <w:bottom w:val="none" w:sz="0" w:space="0" w:color="auto"/>
        <w:right w:val="none" w:sz="0" w:space="0" w:color="auto"/>
      </w:divBdr>
    </w:div>
    <w:div w:id="1983004612">
      <w:bodyDiv w:val="1"/>
      <w:marLeft w:val="0"/>
      <w:marRight w:val="0"/>
      <w:marTop w:val="0"/>
      <w:marBottom w:val="0"/>
      <w:divBdr>
        <w:top w:val="none" w:sz="0" w:space="0" w:color="auto"/>
        <w:left w:val="none" w:sz="0" w:space="0" w:color="auto"/>
        <w:bottom w:val="none" w:sz="0" w:space="0" w:color="auto"/>
        <w:right w:val="none" w:sz="0" w:space="0" w:color="auto"/>
      </w:divBdr>
      <w:divsChild>
        <w:div w:id="1593665681">
          <w:marLeft w:val="0"/>
          <w:marRight w:val="0"/>
          <w:marTop w:val="0"/>
          <w:marBottom w:val="0"/>
          <w:divBdr>
            <w:top w:val="none" w:sz="0" w:space="0" w:color="auto"/>
            <w:left w:val="none" w:sz="0" w:space="0" w:color="auto"/>
            <w:bottom w:val="none" w:sz="0" w:space="0" w:color="auto"/>
            <w:right w:val="none" w:sz="0" w:space="0" w:color="auto"/>
          </w:divBdr>
        </w:div>
        <w:div w:id="52818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1610391020/ref=ppx_od_dt_b_asin_title_s00?ie=UTF8&amp;psc=1" TargetMode="External"/><Relationship Id="rId13" Type="http://schemas.openxmlformats.org/officeDocument/2006/relationships/hyperlink" Target="https://www.amazon.com/gp/product/0415716756/ref=ppx_od_dt_b_asin_title_s00?ie=UTF8&amp;psc=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gp/product/0199380473/ref=ppx_od_dt_b_asin_title_s00?ie=UTF8&amp;psc=1" TargetMode="External"/><Relationship Id="rId12" Type="http://schemas.openxmlformats.org/officeDocument/2006/relationships/hyperlink" Target="https://www.fastcompany.com/90272045/the-7-technologies-that-will-make-farming-smarter-and-more-product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binsights.com/research/food-beverage-startup-invest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riorg.s3.amazonaws.com/s3fs-public/reducing_food_loss_and_waste.pdf" TargetMode="External"/><Relationship Id="rId5" Type="http://schemas.openxmlformats.org/officeDocument/2006/relationships/footnotes" Target="footnotes.xml"/><Relationship Id="rId15" Type="http://schemas.openxmlformats.org/officeDocument/2006/relationships/hyperlink" Target="https://www.cnbc.com/2019/01/29/why-tech-investors-are-eyeing-food-companies.html" TargetMode="External"/><Relationship Id="rId10" Type="http://schemas.openxmlformats.org/officeDocument/2006/relationships/hyperlink" Target="https://upserve.com/restaurant-insider/history-farm-table-movement/" TargetMode="External"/><Relationship Id="rId4" Type="http://schemas.openxmlformats.org/officeDocument/2006/relationships/webSettings" Target="webSettings.xml"/><Relationship Id="rId9" Type="http://schemas.openxmlformats.org/officeDocument/2006/relationships/hyperlink" Target="https://www.amazon.com/gp/product/0143038583/ref=ppx_od_dt_b_asin_title_s00?ie=UTF8&amp;psc=1" TargetMode="External"/><Relationship Id="rId14" Type="http://schemas.openxmlformats.org/officeDocument/2006/relationships/hyperlink" Target="https://www.foodnavigator-usa.com/Article/2018/06/25/Where-food-investments-are-going-according-to-inves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11693</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ENTREPRENEURSHIP</vt:lpstr>
    </vt:vector>
  </TitlesOfParts>
  <Company>RAS</Company>
  <LinksUpToDate>false</LinksUpToDate>
  <CharactersWithSpaces>13395</CharactersWithSpaces>
  <SharedDoc>false</SharedDoc>
  <HLinks>
    <vt:vector size="12" baseType="variant">
      <vt:variant>
        <vt:i4>20</vt:i4>
      </vt:variant>
      <vt:variant>
        <vt:i4>3</vt:i4>
      </vt:variant>
      <vt:variant>
        <vt:i4>0</vt:i4>
      </vt:variant>
      <vt:variant>
        <vt:i4>5</vt:i4>
      </vt:variant>
      <vt:variant>
        <vt:lpwstr>http://www.1000ventures.com/business_guide/crosscuttings/thinking_milestone-based.html</vt:lpwstr>
      </vt:variant>
      <vt:variant>
        <vt:lpwstr/>
      </vt:variant>
      <vt:variant>
        <vt:i4>6750293</vt:i4>
      </vt:variant>
      <vt:variant>
        <vt:i4>0</vt:i4>
      </vt:variant>
      <vt:variant>
        <vt:i4>0</vt:i4>
      </vt:variant>
      <vt:variant>
        <vt:i4>5</vt:i4>
      </vt:variant>
      <vt:variant>
        <vt:lpwstr>http://www.1000ventures.com/info/creativity_brainstorming_10rules_brief.html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ENTREPRENEURSHIP</dc:title>
  <dc:creator>Steve Zagor</dc:creator>
  <cp:lastModifiedBy>Hardwick, Sean</cp:lastModifiedBy>
  <cp:revision>3</cp:revision>
  <cp:lastPrinted>2019-03-18T18:42:00Z</cp:lastPrinted>
  <dcterms:created xsi:type="dcterms:W3CDTF">2019-11-04T16:34:00Z</dcterms:created>
  <dcterms:modified xsi:type="dcterms:W3CDTF">2019-11-04T16:35:00Z</dcterms:modified>
</cp:coreProperties>
</file>