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9F" w:rsidRPr="00EA5250" w:rsidRDefault="00990603" w:rsidP="00EA5250">
      <w:pPr>
        <w:jc w:val="center"/>
        <w:rPr>
          <w:b/>
          <w:sz w:val="28"/>
          <w:szCs w:val="28"/>
        </w:rPr>
      </w:pPr>
      <w:r w:rsidRPr="00EA5250">
        <w:rPr>
          <w:b/>
          <w:sz w:val="28"/>
          <w:szCs w:val="28"/>
        </w:rPr>
        <w:t>PhD Economic Analysis</w:t>
      </w:r>
      <w:r w:rsidR="006A39BE">
        <w:rPr>
          <w:b/>
          <w:sz w:val="28"/>
          <w:szCs w:val="28"/>
        </w:rPr>
        <w:t xml:space="preserve"> I &amp; II</w:t>
      </w:r>
    </w:p>
    <w:p w:rsidR="00990603" w:rsidRDefault="00060E75" w:rsidP="00EA5250">
      <w:pPr>
        <w:jc w:val="center"/>
      </w:pPr>
      <w:r>
        <w:t>Fall 2017</w:t>
      </w:r>
    </w:p>
    <w:p w:rsidR="00990603" w:rsidRDefault="00990603" w:rsidP="00EA5250">
      <w:pPr>
        <w:jc w:val="center"/>
      </w:pPr>
    </w:p>
    <w:p w:rsidR="00990603" w:rsidRDefault="00990603" w:rsidP="00EA5250">
      <w:pPr>
        <w:jc w:val="center"/>
      </w:pPr>
      <w:r>
        <w:t>Geoffrey Heal</w:t>
      </w:r>
    </w:p>
    <w:p w:rsidR="00990603" w:rsidRDefault="00990603" w:rsidP="00EA5250">
      <w:pPr>
        <w:jc w:val="center"/>
      </w:pPr>
      <w:r>
        <w:t>Room 516 Uris</w:t>
      </w:r>
    </w:p>
    <w:p w:rsidR="00FC2DAE" w:rsidRDefault="0097655A" w:rsidP="00EA5250">
      <w:pPr>
        <w:jc w:val="center"/>
      </w:pPr>
      <w:hyperlink r:id="rId5" w:history="1">
        <w:r w:rsidR="00E349A9" w:rsidRPr="00AC4758">
          <w:rPr>
            <w:rStyle w:val="Hyperlink"/>
          </w:rPr>
          <w:t>Gmh1@gsb.columbia.edu</w:t>
        </w:r>
      </w:hyperlink>
    </w:p>
    <w:p w:rsidR="00FC2DAE" w:rsidRDefault="00FC2DAE" w:rsidP="00FC2DAE"/>
    <w:p w:rsidR="00990603" w:rsidRPr="006A39BE" w:rsidRDefault="00FC2DAE" w:rsidP="00FC2DAE">
      <w:r w:rsidRPr="006A39BE">
        <w:rPr>
          <w:b/>
        </w:rPr>
        <w:t>TA</w:t>
      </w:r>
      <w:r w:rsidRPr="006A39BE">
        <w:t>:</w:t>
      </w:r>
      <w:r w:rsidR="006A39BE" w:rsidRPr="006A39BE">
        <w:t xml:space="preserve"> </w:t>
      </w:r>
      <w:proofErr w:type="spellStart"/>
      <w:r w:rsidR="006A39BE" w:rsidRPr="006A39BE">
        <w:t>Mohammedreza</w:t>
      </w:r>
      <w:proofErr w:type="spellEnd"/>
      <w:r w:rsidR="006A39BE" w:rsidRPr="006A39BE">
        <w:t xml:space="preserve"> </w:t>
      </w:r>
      <w:proofErr w:type="spellStart"/>
      <w:r w:rsidR="006A39BE" w:rsidRPr="006A39BE">
        <w:t>Boldnazar</w:t>
      </w:r>
      <w:proofErr w:type="spellEnd"/>
      <w:r w:rsidR="006A39BE" w:rsidRPr="006A39BE">
        <w:t xml:space="preserve">, </w:t>
      </w:r>
      <w:r w:rsidR="006A39BE" w:rsidRPr="006A39BE">
        <w:rPr>
          <w:rFonts w:cs="Arial"/>
          <w:color w:val="434343"/>
          <w:szCs w:val="26"/>
        </w:rPr>
        <w:t>MBolandnazar20</w:t>
      </w:r>
      <w:r w:rsidRPr="006A39BE">
        <w:t>@mail.gsb.columbia.edu</w:t>
      </w:r>
    </w:p>
    <w:p w:rsidR="00990603" w:rsidRDefault="00990603"/>
    <w:p w:rsidR="00990603" w:rsidRDefault="00990603">
      <w:r w:rsidRPr="00EA5250">
        <w:rPr>
          <w:b/>
        </w:rPr>
        <w:t>Office Hours</w:t>
      </w:r>
      <w:r>
        <w:t xml:space="preserve">: I operate an open door policy and am happy to talk to you whenever I am in my office. If you try to find me and I’m not there, send me an email and we can set up a time to meet. </w:t>
      </w:r>
    </w:p>
    <w:p w:rsidR="00EA5250" w:rsidRDefault="00EA5250"/>
    <w:p w:rsidR="00990603" w:rsidRDefault="00990603"/>
    <w:p w:rsidR="00990603" w:rsidRDefault="00990603">
      <w:r>
        <w:t xml:space="preserve">There are two aims to this course. One is to provide you with a set of results and tools that you can use in a wide range of different areas of economics. The second is to teach you how to think and argue analytically in economics. Both are important. </w:t>
      </w:r>
    </w:p>
    <w:p w:rsidR="00990603" w:rsidRDefault="00990603"/>
    <w:p w:rsidR="00FC2DAE" w:rsidRDefault="00FC2DAE">
      <w:r>
        <w:t xml:space="preserve">The </w:t>
      </w:r>
      <w:r w:rsidR="006A39BE">
        <w:t>lecture notes I will post on Canvas define the course content</w:t>
      </w:r>
      <w:r>
        <w:t xml:space="preserve">. They contain the material that you are expected to know by the end of the semester.  This material is also covered in a text book, </w:t>
      </w:r>
      <w:r w:rsidR="00EA5250">
        <w:t>Microeconomic T</w:t>
      </w:r>
      <w:r w:rsidR="00990603">
        <w:t xml:space="preserve">heory by </w:t>
      </w:r>
      <w:proofErr w:type="spellStart"/>
      <w:r w:rsidR="00990603">
        <w:t>Andreu</w:t>
      </w:r>
      <w:proofErr w:type="spellEnd"/>
      <w:r w:rsidR="00990603">
        <w:t xml:space="preserve"> </w:t>
      </w:r>
      <w:proofErr w:type="spellStart"/>
      <w:r w:rsidR="00990603">
        <w:t>Mas-Colell</w:t>
      </w:r>
      <w:proofErr w:type="spellEnd"/>
      <w:r w:rsidR="00990603">
        <w:t xml:space="preserve">, Michael </w:t>
      </w:r>
      <w:proofErr w:type="spellStart"/>
      <w:r w:rsidR="00990603">
        <w:t>Wh</w:t>
      </w:r>
      <w:bookmarkStart w:id="0" w:name="_GoBack"/>
      <w:bookmarkEnd w:id="0"/>
      <w:r w:rsidR="00990603">
        <w:t>inston</w:t>
      </w:r>
      <w:proofErr w:type="spellEnd"/>
      <w:r w:rsidR="00990603">
        <w:t xml:space="preserve"> and Jerry Green</w:t>
      </w:r>
      <w:r w:rsidR="00497056">
        <w:t>, Oxford University Press</w:t>
      </w:r>
      <w:r w:rsidR="00917FA6">
        <w:t xml:space="preserve">, </w:t>
      </w:r>
      <w:r w:rsidR="00917FA6" w:rsidRPr="008732E1">
        <w:rPr>
          <w:rFonts w:cs="Verdana"/>
          <w:color w:val="464749"/>
          <w:sz w:val="22"/>
          <w:szCs w:val="22"/>
        </w:rPr>
        <w:t>ISBN: 9780195073409</w:t>
      </w:r>
      <w:r w:rsidR="00990603" w:rsidRPr="008732E1">
        <w:t>.</w:t>
      </w:r>
      <w:r w:rsidR="00990603">
        <w:t xml:space="preserve"> It is in the library</w:t>
      </w:r>
      <w:r>
        <w:t>, and you can buy it but</w:t>
      </w:r>
      <w:r w:rsidR="00990603">
        <w:t xml:space="preserve"> it is expensive</w:t>
      </w:r>
      <w:r>
        <w:t xml:space="preserve"> and you don’t really need it</w:t>
      </w:r>
      <w:r w:rsidR="00990603">
        <w:t xml:space="preserve">. </w:t>
      </w:r>
    </w:p>
    <w:p w:rsidR="00990603" w:rsidRDefault="00990603"/>
    <w:p w:rsidR="00990603" w:rsidRDefault="00990603">
      <w:r>
        <w:t>There are four topics to be covered this semester:</w:t>
      </w:r>
    </w:p>
    <w:p w:rsidR="00990603" w:rsidRDefault="00990603" w:rsidP="00990603">
      <w:pPr>
        <w:pStyle w:val="ListParagraph"/>
        <w:numPr>
          <w:ilvl w:val="0"/>
          <w:numId w:val="1"/>
        </w:numPr>
      </w:pPr>
      <w:r>
        <w:t>Consumer behavior</w:t>
      </w:r>
      <w:r w:rsidR="00060E75">
        <w:t>, individually and in aggregate</w:t>
      </w:r>
    </w:p>
    <w:p w:rsidR="00990603" w:rsidRDefault="00990603" w:rsidP="00990603">
      <w:pPr>
        <w:pStyle w:val="ListParagraph"/>
        <w:numPr>
          <w:ilvl w:val="0"/>
          <w:numId w:val="1"/>
        </w:numPr>
      </w:pPr>
      <w:r>
        <w:t>Firm behavior</w:t>
      </w:r>
    </w:p>
    <w:p w:rsidR="00990603" w:rsidRDefault="00990603" w:rsidP="00990603">
      <w:pPr>
        <w:pStyle w:val="ListParagraph"/>
        <w:numPr>
          <w:ilvl w:val="0"/>
          <w:numId w:val="1"/>
        </w:numPr>
      </w:pPr>
      <w:r>
        <w:t>Choice under uncertainty</w:t>
      </w:r>
    </w:p>
    <w:p w:rsidR="00990603" w:rsidRDefault="00990603" w:rsidP="00990603">
      <w:pPr>
        <w:pStyle w:val="ListParagraph"/>
        <w:numPr>
          <w:ilvl w:val="0"/>
          <w:numId w:val="1"/>
        </w:numPr>
      </w:pPr>
      <w:r>
        <w:t>Market equilibrium</w:t>
      </w:r>
    </w:p>
    <w:p w:rsidR="00990603" w:rsidRDefault="00990603" w:rsidP="00990603"/>
    <w:p w:rsidR="00990603" w:rsidRDefault="00990603" w:rsidP="00990603">
      <w:r>
        <w:t xml:space="preserve">I will hand out problem sets roughly every two weeks, and you will then have one week to return these to the TA. </w:t>
      </w:r>
      <w:r w:rsidR="00EA5250">
        <w:t xml:space="preserve">We will return them to you and we will also give you the correct answers to the problems. There will be penalties for not completing the problem sets. </w:t>
      </w:r>
    </w:p>
    <w:p w:rsidR="00EA5250" w:rsidRDefault="00EA5250" w:rsidP="00990603"/>
    <w:p w:rsidR="00EA5250" w:rsidRDefault="00FC2DAE" w:rsidP="00990603">
      <w:r>
        <w:t>The overall grade will be based on problem sets, mid-term and final exams.</w:t>
      </w:r>
      <w:r w:rsidR="00EA5250">
        <w:t xml:space="preserve"> </w:t>
      </w:r>
      <w:r>
        <w:t xml:space="preserve">25% of the total grade is for the problem sets, 35% for the mid term and 40% for the final. </w:t>
      </w:r>
    </w:p>
    <w:p w:rsidR="00990603" w:rsidRDefault="00990603"/>
    <w:p w:rsidR="00990603" w:rsidRDefault="00990603">
      <w:r>
        <w:t xml:space="preserve"> </w:t>
      </w:r>
    </w:p>
    <w:sectPr w:rsidR="00990603" w:rsidSect="0058469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31C6"/>
    <w:multiLevelType w:val="hybridMultilevel"/>
    <w:tmpl w:val="4A58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90603"/>
    <w:rsid w:val="00060E75"/>
    <w:rsid w:val="00497056"/>
    <w:rsid w:val="0058469F"/>
    <w:rsid w:val="006A39BE"/>
    <w:rsid w:val="008732E1"/>
    <w:rsid w:val="008D38DB"/>
    <w:rsid w:val="00917FA6"/>
    <w:rsid w:val="0097655A"/>
    <w:rsid w:val="00990603"/>
    <w:rsid w:val="00E349A9"/>
    <w:rsid w:val="00EA5250"/>
    <w:rsid w:val="00F00C5C"/>
    <w:rsid w:val="00FC2DAE"/>
  </w:rsids>
  <m:mathPr>
    <m:mathFont m:val="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4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6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6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mh1@gsb.columbi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1342</Characters>
  <Application>Microsoft Macintosh Word</Application>
  <DocSecurity>0</DocSecurity>
  <Lines>11</Lines>
  <Paragraphs>2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Heal</dc:creator>
  <cp:keywords/>
  <dc:description/>
  <cp:lastModifiedBy>Geoffery Heal</cp:lastModifiedBy>
  <cp:revision>8</cp:revision>
  <dcterms:created xsi:type="dcterms:W3CDTF">2013-08-16T20:47:00Z</dcterms:created>
  <dcterms:modified xsi:type="dcterms:W3CDTF">2017-08-04T16:16:00Z</dcterms:modified>
</cp:coreProperties>
</file>