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177307" w14:textId="713EF010" w:rsidR="0094084D" w:rsidRDefault="004C4E47" w:rsidP="002C6255">
      <w:pPr>
        <w:rPr>
          <w:i/>
          <w:iCs/>
          <w:sz w:val="32"/>
          <w:szCs w:val="32"/>
        </w:rPr>
      </w:pPr>
      <w:r>
        <w:rPr>
          <w:rFonts w:ascii="Arial" w:hAnsi="Arial" w:cs="Arial"/>
          <w:iCs/>
          <w:noProof/>
          <w:sz w:val="40"/>
          <w:szCs w:val="40"/>
        </w:rPr>
        <mc:AlternateContent>
          <mc:Choice Requires="wps">
            <w:drawing>
              <wp:anchor distT="0" distB="0" distL="114300" distR="114300" simplePos="0" relativeHeight="251659264" behindDoc="0" locked="0" layoutInCell="1" allowOverlap="1" wp14:anchorId="1B54012A" wp14:editId="5F62ED85">
                <wp:simplePos x="0" y="0"/>
                <wp:positionH relativeFrom="column">
                  <wp:posOffset>-868680</wp:posOffset>
                </wp:positionH>
                <wp:positionV relativeFrom="paragraph">
                  <wp:posOffset>-457200</wp:posOffset>
                </wp:positionV>
                <wp:extent cx="9189720" cy="685800"/>
                <wp:effectExtent l="0" t="0" r="0" b="0"/>
                <wp:wrapSquare wrapText="bothSides"/>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9720" cy="685800"/>
                        </a:xfrm>
                        <a:prstGeom prst="rect">
                          <a:avLst/>
                        </a:prstGeom>
                        <a:solidFill>
                          <a:srgbClr val="8EB4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7504A9" w14:textId="77777777" w:rsidR="0069078C" w:rsidRPr="0063590C" w:rsidRDefault="0069078C" w:rsidP="0094084D">
                            <w:pPr>
                              <w:pStyle w:val="ListParagraph"/>
                              <w:textAlignment w:val="baseline"/>
                              <w:rPr>
                                <w:sz w:val="44"/>
                                <w:szCs w:val="44"/>
                              </w:rPr>
                            </w:pPr>
                            <w:r w:rsidRPr="0094084D">
                              <w:rPr>
                                <w:rFonts w:ascii="Arial" w:hAnsi="Arial" w:cs="Arial"/>
                                <w:color w:val="FFFFFF"/>
                                <w:kern w:val="24"/>
                                <w:sz w:val="56"/>
                                <w:szCs w:val="56"/>
                              </w:rPr>
                              <w:t xml:space="preserve"> </w:t>
                            </w:r>
                            <w:r w:rsidRPr="0063590C">
                              <w:rPr>
                                <w:rFonts w:ascii="Arial" w:hAnsi="Arial" w:cs="Arial"/>
                                <w:color w:val="FFFFFF"/>
                                <w:kern w:val="24"/>
                                <w:sz w:val="44"/>
                                <w:szCs w:val="44"/>
                              </w:rPr>
                              <w:t>Columbia Business School</w:t>
                            </w:r>
                          </w:p>
                          <w:p w14:paraId="24406DAF" w14:textId="77777777" w:rsidR="0069078C" w:rsidRPr="0063590C" w:rsidRDefault="0069078C" w:rsidP="0094084D">
                            <w:pPr>
                              <w:pStyle w:val="ListParagraph"/>
                              <w:textAlignment w:val="baseline"/>
                              <w:rPr>
                                <w:sz w:val="24"/>
                                <w:szCs w:val="24"/>
                              </w:rPr>
                            </w:pPr>
                            <w:r w:rsidRPr="0094084D">
                              <w:rPr>
                                <w:rFonts w:ascii="Avenir Black" w:hAnsi="Avenir Black" w:cs="Avenir Black"/>
                                <w:color w:val="FFFFFF"/>
                                <w:kern w:val="24"/>
                                <w:sz w:val="28"/>
                                <w:szCs w:val="28"/>
                              </w:rPr>
                              <w:t xml:space="preserve">   </w:t>
                            </w:r>
                            <w:r w:rsidRPr="0063590C">
                              <w:rPr>
                                <w:rFonts w:ascii="Avenir Black" w:hAnsi="Avenir Black" w:cs="Avenir Black"/>
                                <w:color w:val="FFFFFF"/>
                                <w:kern w:val="24"/>
                                <w:sz w:val="24"/>
                                <w:szCs w:val="24"/>
                              </w:rPr>
                              <w:t>AT THE VERY CENTER OF BUSINESS</w:t>
                            </w:r>
                            <w:r w:rsidRPr="0063590C">
                              <w:rPr>
                                <w:rFonts w:ascii="Arial" w:hAnsi="Arial" w:cs="Arial"/>
                                <w:color w:val="FFFFFF"/>
                                <w:kern w:val="24"/>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B54012A" id="_x0000_t202" coordsize="21600,21600" o:spt="202" path="m,l,21600r21600,l21600,xe">
                <v:stroke joinstyle="miter"/>
                <v:path gradientshapeok="t" o:connecttype="rect"/>
              </v:shapetype>
              <v:shape id="TextBox 1" o:spid="_x0000_s1026" type="#_x0000_t202" style="position:absolute;margin-left:-68.4pt;margin-top:-36pt;width:723.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" fillcolor="#8eb4e3" stroked="f">
                <v:textbox>
                  <w:txbxContent>
                    <w:p w14:paraId="007504A9" w14:textId="77777777" w:rsidR="007F0F5D" w:rsidRPr="0063590C" w:rsidRDefault="007F0F5D" w:rsidP="0094084D">
                      <w:pPr>
                        <w:pStyle w:val="ListParagraph"/>
                        <w:textAlignment w:val="baseline"/>
                        <w:rPr>
                          <w:sz w:val="44"/>
                          <w:szCs w:val="44"/>
                        </w:rPr>
                      </w:pPr>
                      <w:r w:rsidRPr="0094084D">
                        <w:rPr>
                          <w:rFonts w:ascii="Arial" w:hAnsi="Arial" w:cs="Arial"/>
                          <w:color w:val="FFFFFF"/>
                          <w:kern w:val="24"/>
                          <w:sz w:val="56"/>
                          <w:szCs w:val="56"/>
                        </w:rPr>
                        <w:t xml:space="preserve"> </w:t>
                      </w:r>
                      <w:r w:rsidRPr="0063590C">
                        <w:rPr>
                          <w:rFonts w:ascii="Arial" w:hAnsi="Arial" w:cs="Arial"/>
                          <w:color w:val="FFFFFF"/>
                          <w:kern w:val="24"/>
                          <w:sz w:val="44"/>
                          <w:szCs w:val="44"/>
                        </w:rPr>
                        <w:t>Columbia Business School</w:t>
                      </w:r>
                    </w:p>
                    <w:p w14:paraId="24406DAF" w14:textId="77777777" w:rsidR="007F0F5D" w:rsidRPr="0063590C" w:rsidRDefault="007F0F5D" w:rsidP="0094084D">
                      <w:pPr>
                        <w:pStyle w:val="ListParagraph"/>
                        <w:textAlignment w:val="baseline"/>
                        <w:rPr>
                          <w:sz w:val="24"/>
                          <w:szCs w:val="24"/>
                        </w:rPr>
                      </w:pPr>
                      <w:r w:rsidRPr="0094084D">
                        <w:rPr>
                          <w:rFonts w:ascii="Avenir Black" w:hAnsi="Avenir Black" w:cs="Avenir Black"/>
                          <w:color w:val="FFFFFF"/>
                          <w:kern w:val="24"/>
                          <w:sz w:val="28"/>
                          <w:szCs w:val="28"/>
                        </w:rPr>
                        <w:t xml:space="preserve">   </w:t>
                      </w:r>
                      <w:r w:rsidRPr="0063590C">
                        <w:rPr>
                          <w:rFonts w:ascii="Avenir Black" w:hAnsi="Avenir Black" w:cs="Avenir Black"/>
                          <w:color w:val="FFFFFF"/>
                          <w:kern w:val="24"/>
                          <w:sz w:val="24"/>
                          <w:szCs w:val="24"/>
                        </w:rPr>
                        <w:t>AT THE VERY CENTER OF BUSINESS</w:t>
                      </w:r>
                      <w:r w:rsidRPr="0063590C">
                        <w:rPr>
                          <w:rFonts w:ascii="Arial" w:hAnsi="Arial" w:cs="Arial"/>
                          <w:color w:val="FFFFFF"/>
                          <w:kern w:val="24"/>
                          <w:sz w:val="24"/>
                          <w:szCs w:val="24"/>
                        </w:rPr>
                        <w:t xml:space="preserve"> </w:t>
                      </w:r>
                    </w:p>
                  </w:txbxContent>
                </v:textbox>
                <w10:wrap type="square"/>
              </v:shape>
            </w:pict>
          </mc:Fallback>
        </mc:AlternateContent>
      </w:r>
    </w:p>
    <w:p w14:paraId="63F6C24E" w14:textId="1397EC02" w:rsidR="002C6255" w:rsidRPr="002A3A9F" w:rsidRDefault="002C6255" w:rsidP="002C6255">
      <w:pPr>
        <w:rPr>
          <w:i/>
          <w:iCs/>
          <w:sz w:val="20"/>
          <w:szCs w:val="20"/>
        </w:rPr>
      </w:pPr>
    </w:p>
    <w:p w14:paraId="0267ED24" w14:textId="77777777" w:rsidR="0094084D" w:rsidRDefault="0094084D">
      <w:pPr>
        <w:jc w:val="center"/>
        <w:rPr>
          <w:b/>
          <w:bCs/>
          <w:sz w:val="28"/>
          <w:szCs w:val="28"/>
        </w:rPr>
      </w:pPr>
    </w:p>
    <w:p w14:paraId="12C82FE4" w14:textId="77777777" w:rsidR="0094084D" w:rsidRDefault="0094084D" w:rsidP="008D55A1">
      <w:pPr>
        <w:rPr>
          <w:b/>
          <w:bCs/>
          <w:sz w:val="28"/>
          <w:szCs w:val="28"/>
        </w:rPr>
      </w:pPr>
    </w:p>
    <w:p w14:paraId="564910B6" w14:textId="2EF5860F" w:rsidR="008D55A1" w:rsidRDefault="008D55A1" w:rsidP="008D55A1">
      <w:pPr>
        <w:jc w:val="center"/>
        <w:rPr>
          <w:b/>
          <w:bCs/>
          <w:sz w:val="28"/>
          <w:szCs w:val="28"/>
        </w:rPr>
      </w:pPr>
      <w:r>
        <w:rPr>
          <w:b/>
          <w:bCs/>
          <w:sz w:val="28"/>
          <w:szCs w:val="28"/>
        </w:rPr>
        <w:t>REAL ESTATE FINANCE</w:t>
      </w:r>
      <w:r w:rsidR="00873ADC">
        <w:rPr>
          <w:b/>
          <w:bCs/>
          <w:sz w:val="28"/>
          <w:szCs w:val="28"/>
        </w:rPr>
        <w:t xml:space="preserve"> </w:t>
      </w:r>
      <w:r w:rsidR="00E10357">
        <w:rPr>
          <w:b/>
          <w:bCs/>
          <w:sz w:val="28"/>
          <w:szCs w:val="28"/>
        </w:rPr>
        <w:t>B8331</w:t>
      </w:r>
    </w:p>
    <w:p w14:paraId="550F64A6" w14:textId="458BA5DC" w:rsidR="008D55A1" w:rsidRPr="002C6255" w:rsidRDefault="008D55A1">
      <w:pPr>
        <w:jc w:val="center"/>
        <w:rPr>
          <w:b/>
          <w:bCs/>
          <w:sz w:val="28"/>
          <w:szCs w:val="28"/>
        </w:rPr>
      </w:pPr>
      <w:r>
        <w:rPr>
          <w:b/>
          <w:bCs/>
          <w:sz w:val="28"/>
          <w:szCs w:val="28"/>
        </w:rPr>
        <w:t>COURSE SYLLABUS</w:t>
      </w:r>
    </w:p>
    <w:p w14:paraId="04546BC4" w14:textId="11DEBF93" w:rsidR="00C96432" w:rsidRPr="00A73612" w:rsidRDefault="008D55A1" w:rsidP="00A73612">
      <w:pPr>
        <w:jc w:val="center"/>
        <w:rPr>
          <w:sz w:val="32"/>
          <w:szCs w:val="32"/>
        </w:rPr>
      </w:pPr>
      <w:r>
        <w:rPr>
          <w:b/>
          <w:bCs/>
          <w:sz w:val="28"/>
          <w:szCs w:val="28"/>
        </w:rPr>
        <w:t>FALL</w:t>
      </w:r>
      <w:r w:rsidR="00E10522" w:rsidRPr="002C6255">
        <w:rPr>
          <w:b/>
          <w:bCs/>
          <w:sz w:val="28"/>
          <w:szCs w:val="28"/>
        </w:rPr>
        <w:t xml:space="preserve"> 20</w:t>
      </w:r>
      <w:r w:rsidR="00FA0D3A" w:rsidRPr="002C6255">
        <w:rPr>
          <w:b/>
          <w:bCs/>
          <w:sz w:val="28"/>
          <w:szCs w:val="28"/>
        </w:rPr>
        <w:t>1</w:t>
      </w:r>
      <w:r w:rsidR="000E013F">
        <w:rPr>
          <w:b/>
          <w:bCs/>
          <w:sz w:val="28"/>
          <w:szCs w:val="28"/>
        </w:rPr>
        <w:t>7</w:t>
      </w:r>
    </w:p>
    <w:p w14:paraId="35B6FBA5" w14:textId="77777777" w:rsidR="00126E82" w:rsidRPr="002374F9" w:rsidRDefault="00126E82">
      <w:pPr>
        <w:tabs>
          <w:tab w:val="right" w:pos="9360"/>
        </w:tabs>
        <w:rPr>
          <w:sz w:val="4"/>
          <w:szCs w:val="4"/>
        </w:rPr>
      </w:pPr>
    </w:p>
    <w:p w14:paraId="47E0C0AF" w14:textId="4B706909" w:rsidR="008329BA" w:rsidRPr="002C6255" w:rsidRDefault="008D55A1" w:rsidP="002C6255">
      <w:pPr>
        <w:tabs>
          <w:tab w:val="right" w:pos="9360"/>
        </w:tabs>
        <w:rPr>
          <w:b/>
        </w:rPr>
      </w:pPr>
      <w:r>
        <w:rPr>
          <w:b/>
        </w:rPr>
        <w:t xml:space="preserve">Professor:  </w:t>
      </w:r>
      <w:r w:rsidR="000A4423">
        <w:rPr>
          <w:b/>
        </w:rPr>
        <w:t>Brian P. Lancaster</w:t>
      </w:r>
      <w:r w:rsidR="002E4C8D" w:rsidRPr="002E4C8D">
        <w:rPr>
          <w:rStyle w:val="FootnoteReference"/>
          <w:b/>
          <w:bCs/>
          <w:vertAlign w:val="superscript"/>
        </w:rPr>
        <w:footnoteReference w:id="1"/>
      </w:r>
    </w:p>
    <w:p w14:paraId="009A3DA7" w14:textId="3B4BFDC0" w:rsidR="002C6255" w:rsidRPr="008D55A1" w:rsidRDefault="008D55A1" w:rsidP="00FA65C5">
      <w:pPr>
        <w:tabs>
          <w:tab w:val="right" w:pos="9360"/>
        </w:tabs>
        <w:rPr>
          <w:i/>
        </w:rPr>
      </w:pPr>
      <w:r>
        <w:rPr>
          <w:i/>
        </w:rPr>
        <w:t>Professor of Finance</w:t>
      </w:r>
    </w:p>
    <w:p w14:paraId="6AAB8973" w14:textId="07755F75" w:rsidR="00FA65C5" w:rsidRPr="008D55A1" w:rsidRDefault="00FA65C5" w:rsidP="00FA65C5">
      <w:pPr>
        <w:tabs>
          <w:tab w:val="right" w:pos="9360"/>
        </w:tabs>
      </w:pPr>
      <w:r>
        <w:rPr>
          <w:lang w:val="fr-FR"/>
        </w:rPr>
        <w:t>E</w:t>
      </w:r>
      <w:r w:rsidRPr="002A7BD9">
        <w:rPr>
          <w:lang w:val="fr-FR"/>
        </w:rPr>
        <w:t>mail:</w:t>
      </w:r>
      <w:r>
        <w:rPr>
          <w:lang w:val="fr-FR"/>
        </w:rPr>
        <w:t xml:space="preserve"> </w:t>
      </w:r>
      <w:r w:rsidR="000A4423">
        <w:rPr>
          <w:lang w:val="fr-FR"/>
        </w:rPr>
        <w:t>blancaster.nyc@gmail.com</w:t>
      </w:r>
    </w:p>
    <w:p w14:paraId="51C5016E" w14:textId="77777777" w:rsidR="00E10522" w:rsidRDefault="00FA65C5" w:rsidP="00E10522">
      <w:pPr>
        <w:tabs>
          <w:tab w:val="right" w:pos="9360"/>
        </w:tabs>
      </w:pPr>
      <w:r>
        <w:t>Phone</w:t>
      </w:r>
      <w:r w:rsidRPr="002A7BD9">
        <w:t xml:space="preserve">: </w:t>
      </w:r>
      <w:r w:rsidR="000A4423">
        <w:t>860-898-0436</w:t>
      </w:r>
    </w:p>
    <w:p w14:paraId="501BA7EA" w14:textId="0E2EEC5D" w:rsidR="008D55A1" w:rsidRDefault="008D55A1" w:rsidP="00E10522">
      <w:pPr>
        <w:tabs>
          <w:tab w:val="right" w:pos="9360"/>
        </w:tabs>
      </w:pPr>
      <w:r>
        <w:t>Office Hours:  Please contact me and we can arrange a meeting</w:t>
      </w:r>
      <w:r w:rsidR="00FE58F6">
        <w:t xml:space="preserve"> or call</w:t>
      </w:r>
      <w:r>
        <w:t xml:space="preserve">. </w:t>
      </w:r>
    </w:p>
    <w:p w14:paraId="0DD4AE15" w14:textId="77777777" w:rsidR="00E10357" w:rsidRDefault="00E10357" w:rsidP="00E10522">
      <w:pPr>
        <w:tabs>
          <w:tab w:val="right" w:pos="9360"/>
        </w:tabs>
      </w:pPr>
    </w:p>
    <w:p w14:paraId="33271C4B" w14:textId="77777777" w:rsidR="00C54C6A" w:rsidRDefault="00E10357" w:rsidP="00E10522">
      <w:pPr>
        <w:tabs>
          <w:tab w:val="right" w:pos="9360"/>
        </w:tabs>
        <w:rPr>
          <w:b/>
        </w:rPr>
      </w:pPr>
      <w:r w:rsidRPr="008D55A1">
        <w:rPr>
          <w:b/>
        </w:rPr>
        <w:t xml:space="preserve">Teaching Assistants:  </w:t>
      </w:r>
    </w:p>
    <w:p w14:paraId="18BD1307" w14:textId="77777777" w:rsidR="003803ED" w:rsidRPr="008D55A1" w:rsidRDefault="003803ED" w:rsidP="00E10522">
      <w:pPr>
        <w:tabs>
          <w:tab w:val="right" w:pos="9360"/>
        </w:tabs>
        <w:rPr>
          <w:b/>
        </w:rPr>
      </w:pPr>
    </w:p>
    <w:p w14:paraId="723424D4" w14:textId="5BADFFB7" w:rsidR="00C54C6A" w:rsidRDefault="00FE58F6" w:rsidP="00E10522">
      <w:pPr>
        <w:tabs>
          <w:tab w:val="right" w:pos="9360"/>
        </w:tabs>
      </w:pPr>
      <w:r>
        <w:t xml:space="preserve">Section </w:t>
      </w:r>
      <w:r w:rsidR="00C54C6A">
        <w:t>1</w:t>
      </w:r>
      <w:r>
        <w:t>:</w:t>
      </w:r>
      <w:r w:rsidR="00C54C6A">
        <w:t xml:space="preserve"> </w:t>
      </w:r>
      <w:r w:rsidR="000E013F">
        <w:t xml:space="preserve">Evelyn Von </w:t>
      </w:r>
      <w:proofErr w:type="spellStart"/>
      <w:r w:rsidR="000E013F">
        <w:t>Bischoffshausen</w:t>
      </w:r>
      <w:proofErr w:type="spellEnd"/>
      <w:r w:rsidR="00B97188">
        <w:t xml:space="preserve">: </w:t>
      </w:r>
      <w:hyperlink r:id="rId9" w:history="1">
        <w:r w:rsidR="000E013F" w:rsidRPr="00D96023">
          <w:rPr>
            <w:rStyle w:val="Hyperlink"/>
          </w:rPr>
          <w:t>Evonbischoffshaus18@gsb.columbia.edu</w:t>
        </w:r>
      </w:hyperlink>
      <w:proofErr w:type="gramStart"/>
      <w:r w:rsidR="000E013F">
        <w:t xml:space="preserve"> </w:t>
      </w:r>
      <w:r w:rsidR="00B97188">
        <w:t xml:space="preserve"> </w:t>
      </w:r>
      <w:r w:rsidR="00DA3432">
        <w:t>929</w:t>
      </w:r>
      <w:proofErr w:type="gramEnd"/>
      <w:r w:rsidR="00DA3432">
        <w:t>-213-4160</w:t>
      </w:r>
    </w:p>
    <w:p w14:paraId="5575C2E3" w14:textId="38EBE1ED" w:rsidR="00E10357" w:rsidRDefault="00FE58F6" w:rsidP="00E10522">
      <w:pPr>
        <w:tabs>
          <w:tab w:val="right" w:pos="9360"/>
        </w:tabs>
      </w:pPr>
      <w:r>
        <w:t xml:space="preserve">Section </w:t>
      </w:r>
      <w:r w:rsidR="00C54C6A">
        <w:t>2</w:t>
      </w:r>
      <w:r>
        <w:t>:</w:t>
      </w:r>
      <w:r w:rsidR="00C54C6A">
        <w:t xml:space="preserve"> </w:t>
      </w:r>
      <w:r w:rsidR="000E013F">
        <w:t>Alex Grant</w:t>
      </w:r>
      <w:r w:rsidR="00B97188">
        <w:t xml:space="preserve">: </w:t>
      </w:r>
      <w:hyperlink r:id="rId10" w:history="1">
        <w:r w:rsidR="000E013F" w:rsidRPr="00D96023">
          <w:rPr>
            <w:rStyle w:val="Hyperlink"/>
          </w:rPr>
          <w:t>AGrant18@gsb.columbia.edu</w:t>
        </w:r>
      </w:hyperlink>
      <w:r w:rsidR="000E013F">
        <w:t xml:space="preserve"> </w:t>
      </w:r>
      <w:r w:rsidR="00DA3432">
        <w:t>978-979-6485</w:t>
      </w:r>
    </w:p>
    <w:p w14:paraId="21C271A2" w14:textId="77777777" w:rsidR="002C6255" w:rsidRPr="002C6255" w:rsidRDefault="002C6255" w:rsidP="00FA65C5">
      <w:pPr>
        <w:rPr>
          <w:sz w:val="4"/>
          <w:szCs w:val="4"/>
        </w:rPr>
      </w:pPr>
    </w:p>
    <w:p w14:paraId="1F01C9A9" w14:textId="77777777" w:rsidR="006D43FA" w:rsidRDefault="00383D00" w:rsidP="006D43FA">
      <w:r>
        <w:t>Office Hours: By appointment</w:t>
      </w:r>
    </w:p>
    <w:p w14:paraId="2E74238E" w14:textId="77777777" w:rsidR="008D55A1" w:rsidRDefault="008D55A1" w:rsidP="006D43FA"/>
    <w:p w14:paraId="68559703" w14:textId="77777777" w:rsidR="008D55A1" w:rsidRDefault="008D55A1" w:rsidP="008D55A1">
      <w:pPr>
        <w:rPr>
          <w:b/>
        </w:rPr>
      </w:pPr>
      <w:r w:rsidRPr="008D55A1">
        <w:rPr>
          <w:b/>
        </w:rPr>
        <w:t xml:space="preserve">Schedule and Location: </w:t>
      </w:r>
    </w:p>
    <w:p w14:paraId="41313B4F" w14:textId="77777777" w:rsidR="003803ED" w:rsidRPr="008D55A1" w:rsidRDefault="003803ED" w:rsidP="008D55A1">
      <w:pPr>
        <w:rPr>
          <w:b/>
        </w:rPr>
      </w:pPr>
    </w:p>
    <w:p w14:paraId="24DA69D6" w14:textId="77777777" w:rsidR="008D55A1" w:rsidRDefault="008D55A1" w:rsidP="008D55A1">
      <w:r>
        <w:t>Section 01: Tues, Thurs 9:00AM-10</w:t>
      </w:r>
      <w:proofErr w:type="gramStart"/>
      <w:r>
        <w:t>:30AM</w:t>
      </w:r>
      <w:proofErr w:type="gramEnd"/>
    </w:p>
    <w:p w14:paraId="0447E50F" w14:textId="583FA8DB" w:rsidR="000E013F" w:rsidRDefault="000E013F" w:rsidP="000E013F">
      <w:r>
        <w:t>Section 01 Classroom:</w:t>
      </w:r>
      <w:r w:rsidRPr="00612351">
        <w:t xml:space="preserve"> </w:t>
      </w:r>
      <w:r>
        <w:t xml:space="preserve">WJW </w:t>
      </w:r>
      <w:r w:rsidR="00372876">
        <w:t xml:space="preserve">(WARREN) </w:t>
      </w:r>
      <w:r>
        <w:t>310 (A-term); URI</w:t>
      </w:r>
      <w:r w:rsidR="00372876">
        <w:t>S</w:t>
      </w:r>
      <w:r>
        <w:t xml:space="preserve"> 326 (B-term)</w:t>
      </w:r>
    </w:p>
    <w:p w14:paraId="0CE690A6" w14:textId="77777777" w:rsidR="000E013F" w:rsidRDefault="000E013F" w:rsidP="008D55A1"/>
    <w:p w14:paraId="5919BA2B" w14:textId="27DFBDC4" w:rsidR="008D55A1" w:rsidRDefault="008D55A1" w:rsidP="008D55A1">
      <w:r>
        <w:t>Section 02: Tues, Thurs 10:45AM-12</w:t>
      </w:r>
      <w:proofErr w:type="gramStart"/>
      <w:r>
        <w:t>:15PM</w:t>
      </w:r>
      <w:proofErr w:type="gramEnd"/>
      <w:r w:rsidRPr="00612351">
        <w:t xml:space="preserve"> </w:t>
      </w:r>
    </w:p>
    <w:p w14:paraId="6C1E6371" w14:textId="37A02CA6" w:rsidR="00FD2DCC" w:rsidRPr="00FD2DCC" w:rsidRDefault="000E013F" w:rsidP="00FD2DCC">
      <w:r>
        <w:t xml:space="preserve">Section 02 Classroom:  WJW </w:t>
      </w:r>
      <w:r w:rsidR="00372876">
        <w:t xml:space="preserve">(WARREN) </w:t>
      </w:r>
      <w:r>
        <w:t xml:space="preserve">310 (A-term); </w:t>
      </w:r>
      <w:r w:rsidR="00C017FB">
        <w:t>TBD (B-term)</w:t>
      </w:r>
    </w:p>
    <w:p w14:paraId="41295398" w14:textId="7178B742" w:rsidR="008E2237" w:rsidRPr="008D55A1" w:rsidRDefault="008E2237" w:rsidP="002374F9">
      <w:pPr>
        <w:pStyle w:val="NormalWeb"/>
        <w:jc w:val="both"/>
      </w:pPr>
      <w:r w:rsidRPr="008D55A1">
        <w:rPr>
          <w:b/>
        </w:rPr>
        <w:t xml:space="preserve">Course </w:t>
      </w:r>
      <w:r w:rsidR="00440891" w:rsidRPr="008D55A1">
        <w:rPr>
          <w:b/>
        </w:rPr>
        <w:t>Overview</w:t>
      </w:r>
      <w:r w:rsidRPr="008D55A1">
        <w:t xml:space="preserve">: </w:t>
      </w:r>
    </w:p>
    <w:p w14:paraId="3C3F4AC9" w14:textId="46193C42" w:rsidR="00351D82" w:rsidRDefault="00351D82" w:rsidP="003803ED">
      <w:r w:rsidRPr="009C4682">
        <w:t>The objective of the course is to teach you the fund</w:t>
      </w:r>
      <w:r w:rsidR="00CD1787">
        <w:t xml:space="preserve">amental concepts, </w:t>
      </w:r>
      <w:r w:rsidRPr="009C4682">
        <w:t>analytical methods, tools and models used for making commercial real estate fi</w:t>
      </w:r>
      <w:r>
        <w:t>nance and investment decisions. For example, h</w:t>
      </w:r>
      <w:r w:rsidRPr="009C4682">
        <w:t>ow investors acquire real estate properties by issuing a variety of debt and equity claims</w:t>
      </w:r>
      <w:r>
        <w:t>.  The course</w:t>
      </w:r>
      <w:r w:rsidRPr="009C4682">
        <w:t xml:space="preserve"> will focus primarily on </w:t>
      </w:r>
      <w:r>
        <w:t>income producing propertie</w:t>
      </w:r>
      <w:r w:rsidR="00CA4B62">
        <w:t>s (i.e. commercial real estate).</w:t>
      </w:r>
    </w:p>
    <w:p w14:paraId="6278576F" w14:textId="77777777" w:rsidR="008F2CA1" w:rsidRDefault="008F2CA1" w:rsidP="008F2CA1"/>
    <w:p w14:paraId="199C2833" w14:textId="219CCC73" w:rsidR="00351D82" w:rsidRPr="009C4682" w:rsidRDefault="00351D82" w:rsidP="008F2CA1">
      <w:r w:rsidRPr="009C4682">
        <w:t xml:space="preserve">The general approach will be to teach you first the fundamental principals, the math, the spreadsheet, the logic of real estate finance and then to apply this to the </w:t>
      </w:r>
      <w:r w:rsidR="00CD1787">
        <w:t>“</w:t>
      </w:r>
      <w:r w:rsidRPr="009C4682">
        <w:t>reality</w:t>
      </w:r>
      <w:r w:rsidR="00CD1787">
        <w:t>”</w:t>
      </w:r>
      <w:r w:rsidRPr="009C4682">
        <w:t xml:space="preserve"> of real estate finance – considerations you have to </w:t>
      </w:r>
      <w:r w:rsidR="002538AF">
        <w:t>take into account</w:t>
      </w:r>
      <w:r w:rsidRPr="009C4682">
        <w:t xml:space="preserve"> at the sidewalk level.  </w:t>
      </w:r>
    </w:p>
    <w:p w14:paraId="3DBF15BD" w14:textId="77777777" w:rsidR="008F2CA1" w:rsidRDefault="008F2CA1" w:rsidP="008F2CA1"/>
    <w:p w14:paraId="57F821FA" w14:textId="20482038" w:rsidR="008F2CA1" w:rsidRDefault="00351D82" w:rsidP="008F2CA1">
      <w:pPr>
        <w:rPr>
          <w:color w:val="000000"/>
        </w:rPr>
      </w:pPr>
      <w:r>
        <w:t>The course is designed to e</w:t>
      </w:r>
      <w:r w:rsidRPr="009C4682">
        <w:t xml:space="preserve">nsure that you have a thorough understanding of the “science” (the theory and models) as well as the “art” (reality) of real estate finance and real estate investing. </w:t>
      </w:r>
      <w:r w:rsidR="00CD1787">
        <w:rPr>
          <w:color w:val="000000"/>
        </w:rPr>
        <w:t xml:space="preserve">The approach </w:t>
      </w:r>
      <w:r>
        <w:rPr>
          <w:color w:val="000000"/>
        </w:rPr>
        <w:t>utilizes</w:t>
      </w:r>
      <w:r w:rsidRPr="00D95525">
        <w:rPr>
          <w:color w:val="000000"/>
        </w:rPr>
        <w:t xml:space="preserve"> a </w:t>
      </w:r>
      <w:r>
        <w:rPr>
          <w:color w:val="000000"/>
        </w:rPr>
        <w:t xml:space="preserve">rigorous, </w:t>
      </w:r>
      <w:r w:rsidRPr="00D95525">
        <w:rPr>
          <w:color w:val="000000"/>
        </w:rPr>
        <w:t xml:space="preserve">unified </w:t>
      </w:r>
      <w:r>
        <w:rPr>
          <w:color w:val="000000"/>
        </w:rPr>
        <w:t>finance-based framework in the lectures and spreadsheets that integrates risk and expected return to answer real estate investment decision-</w:t>
      </w:r>
      <w:r w:rsidRPr="00D95525">
        <w:rPr>
          <w:color w:val="000000"/>
        </w:rPr>
        <w:t>making problems</w:t>
      </w:r>
      <w:r>
        <w:rPr>
          <w:color w:val="000000"/>
        </w:rPr>
        <w:t xml:space="preserve"> encountered in the real world</w:t>
      </w:r>
      <w:r w:rsidR="00CD1787">
        <w:rPr>
          <w:color w:val="000000"/>
        </w:rPr>
        <w:t>,</w:t>
      </w:r>
      <w:r>
        <w:rPr>
          <w:color w:val="000000"/>
        </w:rPr>
        <w:t xml:space="preserve"> such as deciding between the investment returns of two properties, what is an appropriate risk adjusted borrowing rate, when should vacant land be developed etc.  </w:t>
      </w:r>
    </w:p>
    <w:p w14:paraId="54962869" w14:textId="77777777" w:rsidR="008F2CA1" w:rsidRDefault="008F2CA1" w:rsidP="008F2CA1">
      <w:pPr>
        <w:rPr>
          <w:color w:val="000000"/>
        </w:rPr>
      </w:pPr>
    </w:p>
    <w:p w14:paraId="316831CD" w14:textId="77777777" w:rsidR="0063590C" w:rsidRDefault="0063590C" w:rsidP="008F2CA1">
      <w:pPr>
        <w:rPr>
          <w:color w:val="000000"/>
        </w:rPr>
      </w:pPr>
    </w:p>
    <w:p w14:paraId="5378B7AE" w14:textId="5D373BE9" w:rsidR="008F2CA1" w:rsidRDefault="00CD1787" w:rsidP="008F2CA1">
      <w:pPr>
        <w:rPr>
          <w:color w:val="000000"/>
        </w:rPr>
      </w:pPr>
      <w:r>
        <w:rPr>
          <w:color w:val="000000"/>
        </w:rPr>
        <w:t xml:space="preserve">This </w:t>
      </w:r>
      <w:r w:rsidR="00486417">
        <w:rPr>
          <w:color w:val="000000"/>
        </w:rPr>
        <w:t>theoretical approach is complemented</w:t>
      </w:r>
      <w:r>
        <w:rPr>
          <w:color w:val="000000"/>
        </w:rPr>
        <w:t xml:space="preserve"> </w:t>
      </w:r>
      <w:r w:rsidR="00351D82">
        <w:rPr>
          <w:color w:val="000000"/>
        </w:rPr>
        <w:t xml:space="preserve">in the lectures </w:t>
      </w:r>
      <w:r w:rsidR="00486417">
        <w:rPr>
          <w:color w:val="000000"/>
        </w:rPr>
        <w:t xml:space="preserve">and </w:t>
      </w:r>
      <w:r w:rsidR="00351D82">
        <w:rPr>
          <w:color w:val="000000"/>
        </w:rPr>
        <w:t xml:space="preserve">case studies with the “art” of real estate investing - real situations to help students gain a deeper understanding of the issues both by applying these concepts and seeing </w:t>
      </w:r>
      <w:r w:rsidR="00351D82" w:rsidRPr="009C4682">
        <w:t>the limitations of these principals and models</w:t>
      </w:r>
      <w:r w:rsidR="00351D82">
        <w:t xml:space="preserve"> when </w:t>
      </w:r>
      <w:r>
        <w:t>applied to reality</w:t>
      </w:r>
      <w:r w:rsidR="00351D82">
        <w:t xml:space="preserve">. For example, what are the best assumptions to make in modeling cash flows for cap rates, vacancies etc. </w:t>
      </w:r>
      <w:r>
        <w:t>How sensitive is our analysis to our assumptions.</w:t>
      </w:r>
      <w:r w:rsidR="00351D82">
        <w:t xml:space="preserve"> How do we account for vacant land adjacent to a shopping mall we may consider developing? How do the physical attributes of a property impact its val</w:t>
      </w:r>
      <w:r>
        <w:t>ue (</w:t>
      </w:r>
      <w:proofErr w:type="spellStart"/>
      <w:r>
        <w:t>floorplates</w:t>
      </w:r>
      <w:proofErr w:type="spellEnd"/>
      <w:r>
        <w:t xml:space="preserve">, windows, views) </w:t>
      </w:r>
      <w:proofErr w:type="spellStart"/>
      <w:r>
        <w:t>etc</w:t>
      </w:r>
      <w:proofErr w:type="spellEnd"/>
      <w:r w:rsidR="00351D82">
        <w:t xml:space="preserve">?  </w:t>
      </w:r>
    </w:p>
    <w:p w14:paraId="71210DF2" w14:textId="77777777" w:rsidR="008F2CA1" w:rsidRDefault="008F2CA1" w:rsidP="008F2CA1">
      <w:pPr>
        <w:rPr>
          <w:color w:val="000000"/>
        </w:rPr>
      </w:pPr>
    </w:p>
    <w:p w14:paraId="7DB6A063" w14:textId="6136412C" w:rsidR="00524C03" w:rsidRPr="00575E54" w:rsidRDefault="00351D82" w:rsidP="00575E54">
      <w:pPr>
        <w:rPr>
          <w:color w:val="000000"/>
        </w:rPr>
      </w:pPr>
      <w:r>
        <w:t>By the end of the course</w:t>
      </w:r>
      <w:r w:rsidRPr="009C4682">
        <w:t xml:space="preserve"> you should have:</w:t>
      </w:r>
      <w:r>
        <w:t xml:space="preserve">  a</w:t>
      </w:r>
      <w:r w:rsidRPr="009C4682">
        <w:t xml:space="preserve"> solid understanding of how to directly invest and value real estate properties</w:t>
      </w:r>
      <w:r>
        <w:t>; w</w:t>
      </w:r>
      <w:r w:rsidRPr="009C4682">
        <w:t>hen and how to use leverage</w:t>
      </w:r>
      <w:r w:rsidR="008F2CA1">
        <w:rPr>
          <w:color w:val="000000"/>
        </w:rPr>
        <w:t xml:space="preserve">, </w:t>
      </w:r>
      <w:r>
        <w:t>h</w:t>
      </w:r>
      <w:r w:rsidRPr="009C4682">
        <w:t>ow to invest indirectly in real estate through various vehicles</w:t>
      </w:r>
      <w:r>
        <w:t>,</w:t>
      </w:r>
      <w:r w:rsidR="00CD1787">
        <w:t xml:space="preserve"> such </w:t>
      </w:r>
      <w:r w:rsidRPr="009C4682">
        <w:t xml:space="preserve">as private equity, real estate investment trusts, </w:t>
      </w:r>
      <w:r w:rsidR="00CD1787">
        <w:t xml:space="preserve">CMBS </w:t>
      </w:r>
      <w:r w:rsidRPr="009C4682">
        <w:t xml:space="preserve">and other forms such as mezzanine debt and finally…How to make money! </w:t>
      </w:r>
    </w:p>
    <w:p w14:paraId="6233ED19" w14:textId="77777777" w:rsidR="00524C03" w:rsidRDefault="00524C03" w:rsidP="00B74EDD">
      <w:pPr>
        <w:tabs>
          <w:tab w:val="left" w:pos="-1440"/>
        </w:tabs>
        <w:jc w:val="center"/>
        <w:rPr>
          <w:b/>
          <w:bCs/>
          <w:sz w:val="28"/>
          <w:szCs w:val="28"/>
        </w:rPr>
      </w:pPr>
    </w:p>
    <w:p w14:paraId="38046CB1" w14:textId="77777777" w:rsidR="0063590C" w:rsidRDefault="0063590C" w:rsidP="00B74EDD">
      <w:pPr>
        <w:tabs>
          <w:tab w:val="left" w:pos="-1440"/>
        </w:tabs>
        <w:jc w:val="center"/>
        <w:rPr>
          <w:b/>
          <w:bCs/>
          <w:sz w:val="28"/>
          <w:szCs w:val="28"/>
        </w:rPr>
      </w:pPr>
    </w:p>
    <w:p w14:paraId="7D1BD116" w14:textId="7CE4168A" w:rsidR="000F329A" w:rsidRDefault="008F2CA1" w:rsidP="00B74EDD">
      <w:pPr>
        <w:tabs>
          <w:tab w:val="left" w:pos="-1440"/>
        </w:tabs>
        <w:jc w:val="center"/>
        <w:rPr>
          <w:b/>
          <w:bCs/>
          <w:sz w:val="28"/>
          <w:szCs w:val="28"/>
        </w:rPr>
      </w:pPr>
      <w:r>
        <w:rPr>
          <w:b/>
          <w:bCs/>
          <w:sz w:val="28"/>
          <w:szCs w:val="28"/>
        </w:rPr>
        <w:t xml:space="preserve">COURSE </w:t>
      </w:r>
      <w:r w:rsidR="000F329A">
        <w:rPr>
          <w:b/>
          <w:bCs/>
          <w:sz w:val="28"/>
          <w:szCs w:val="28"/>
        </w:rPr>
        <w:t>OUTLINE</w:t>
      </w:r>
      <w:r w:rsidR="000D021D" w:rsidRPr="000D021D">
        <w:rPr>
          <w:rStyle w:val="FootnoteReference"/>
          <w:b/>
          <w:bCs/>
          <w:sz w:val="28"/>
          <w:szCs w:val="28"/>
          <w:vertAlign w:val="superscript"/>
        </w:rPr>
        <w:footnoteReference w:id="2"/>
      </w:r>
    </w:p>
    <w:p w14:paraId="2F31469C" w14:textId="77777777" w:rsidR="00524C03" w:rsidRDefault="00524C03" w:rsidP="00B74EDD">
      <w:pPr>
        <w:tabs>
          <w:tab w:val="left" w:pos="-1440"/>
        </w:tabs>
        <w:jc w:val="center"/>
        <w:rPr>
          <w:b/>
          <w:bCs/>
          <w:sz w:val="28"/>
          <w:szCs w:val="28"/>
        </w:rPr>
      </w:pPr>
    </w:p>
    <w:p w14:paraId="106E8DD7" w14:textId="77777777" w:rsidR="008D1F96" w:rsidRPr="00524C03" w:rsidRDefault="008D1F96" w:rsidP="000F329A">
      <w:pPr>
        <w:widowControl/>
        <w:tabs>
          <w:tab w:val="left" w:pos="-1440"/>
        </w:tabs>
        <w:rPr>
          <w:sz w:val="8"/>
          <w:szCs w:val="8"/>
        </w:rPr>
      </w:pPr>
    </w:p>
    <w:p w14:paraId="7C44294C" w14:textId="1555E7E5" w:rsidR="000F329A" w:rsidRDefault="000F329A" w:rsidP="000F329A">
      <w:pPr>
        <w:widowControl/>
        <w:tabs>
          <w:tab w:val="left" w:pos="-1440"/>
        </w:tabs>
      </w:pPr>
      <w:r>
        <w:t xml:space="preserve">1.  </w:t>
      </w:r>
      <w:r w:rsidR="00A421C7">
        <w:t>Sept 5</w:t>
      </w:r>
      <w:r w:rsidR="00B6442B">
        <w:t>:</w:t>
      </w:r>
      <w:r w:rsidR="00B6442B">
        <w:tab/>
      </w:r>
      <w:r w:rsidR="001A56FC" w:rsidRPr="00575E54">
        <w:rPr>
          <w:b/>
        </w:rPr>
        <w:t>Course O</w:t>
      </w:r>
      <w:r w:rsidRPr="00575E54">
        <w:rPr>
          <w:b/>
        </w:rPr>
        <w:t xml:space="preserve">verview and </w:t>
      </w:r>
      <w:r w:rsidR="001A56FC" w:rsidRPr="00575E54">
        <w:rPr>
          <w:b/>
        </w:rPr>
        <w:t>R</w:t>
      </w:r>
      <w:r w:rsidRPr="00575E54">
        <w:rPr>
          <w:b/>
        </w:rPr>
        <w:t>equirements</w:t>
      </w:r>
    </w:p>
    <w:p w14:paraId="26046D6C" w14:textId="0E13DB45" w:rsidR="00A06472" w:rsidRDefault="00A06472" w:rsidP="000F329A">
      <w:pPr>
        <w:widowControl/>
        <w:tabs>
          <w:tab w:val="left" w:pos="-1440"/>
        </w:tabs>
      </w:pPr>
      <w:r>
        <w:tab/>
      </w:r>
      <w:r>
        <w:tab/>
        <w:t>Session 1 Lecture notes</w:t>
      </w:r>
      <w:r w:rsidR="003A6A3D">
        <w:t xml:space="preserve"> (CANVAS)</w:t>
      </w:r>
    </w:p>
    <w:p w14:paraId="6EA15817" w14:textId="7ADD48AC" w:rsidR="008D2BB4" w:rsidRDefault="008D2BB4" w:rsidP="000F329A">
      <w:pPr>
        <w:widowControl/>
        <w:tabs>
          <w:tab w:val="left" w:pos="-1440"/>
        </w:tabs>
      </w:pPr>
      <w:r>
        <w:tab/>
      </w:r>
      <w:r>
        <w:tab/>
      </w:r>
      <w:proofErr w:type="spellStart"/>
      <w:r>
        <w:t>Linneman</w:t>
      </w:r>
      <w:proofErr w:type="spellEnd"/>
      <w:r>
        <w:t xml:space="preserve">, Ch. 2 </w:t>
      </w:r>
      <w:r w:rsidR="003A6A3D">
        <w:t>What is Real Estate? (</w:t>
      </w:r>
      <w:r>
        <w:t>CANVAS)</w:t>
      </w:r>
    </w:p>
    <w:p w14:paraId="5DF151A7" w14:textId="77777777" w:rsidR="00D25CBA" w:rsidRPr="0060530F" w:rsidRDefault="00D25CBA" w:rsidP="00271968">
      <w:pPr>
        <w:widowControl/>
        <w:tabs>
          <w:tab w:val="left" w:pos="-1440"/>
        </w:tabs>
        <w:rPr>
          <w:sz w:val="20"/>
          <w:szCs w:val="20"/>
        </w:rPr>
      </w:pPr>
    </w:p>
    <w:p w14:paraId="0DD6560D" w14:textId="77777777" w:rsidR="002806F0" w:rsidRPr="0060530F" w:rsidRDefault="002806F0" w:rsidP="00271968">
      <w:pPr>
        <w:widowControl/>
        <w:tabs>
          <w:tab w:val="left" w:pos="-1440"/>
        </w:tabs>
        <w:rPr>
          <w:sz w:val="20"/>
          <w:szCs w:val="20"/>
        </w:rPr>
      </w:pPr>
    </w:p>
    <w:p w14:paraId="72AFF727" w14:textId="4B23F3FA" w:rsidR="00631726" w:rsidRDefault="001B79ED" w:rsidP="00631726">
      <w:pPr>
        <w:widowControl/>
        <w:tabs>
          <w:tab w:val="left" w:pos="-1440"/>
        </w:tabs>
        <w:ind w:left="1440" w:hanging="1440"/>
      </w:pPr>
      <w:r>
        <w:t xml:space="preserve">2.  </w:t>
      </w:r>
      <w:r w:rsidR="00AD7DC9">
        <w:t>Sept 7</w:t>
      </w:r>
      <w:r w:rsidR="00B6442B">
        <w:t>:</w:t>
      </w:r>
      <w:r w:rsidR="00B6442B">
        <w:tab/>
      </w:r>
      <w:r w:rsidR="00D6433C" w:rsidRPr="00575E54">
        <w:rPr>
          <w:b/>
        </w:rPr>
        <w:t>Introduction to Pro forma, Risk and Leases</w:t>
      </w:r>
    </w:p>
    <w:p w14:paraId="0D4D0298" w14:textId="3CC42A3C" w:rsidR="00486417" w:rsidRDefault="009819F8" w:rsidP="00631726">
      <w:pPr>
        <w:widowControl/>
        <w:tabs>
          <w:tab w:val="left" w:pos="-1440"/>
        </w:tabs>
        <w:ind w:left="1440" w:hanging="1440"/>
      </w:pPr>
      <w:r>
        <w:tab/>
      </w:r>
      <w:proofErr w:type="gramStart"/>
      <w:r w:rsidR="00486417">
        <w:t xml:space="preserve">How to do a projected cash flow analysis of a property, limitations, NOI, </w:t>
      </w:r>
      <w:proofErr w:type="spellStart"/>
      <w:r w:rsidR="00486417">
        <w:t>CapEx</w:t>
      </w:r>
      <w:proofErr w:type="spellEnd"/>
      <w:r w:rsidR="00486417">
        <w:t>, how to value different types of leases.</w:t>
      </w:r>
      <w:proofErr w:type="gramEnd"/>
      <w:r w:rsidR="00486417">
        <w:t xml:space="preserve"> Choosing the right discount rate. Tenant risk, zoning risk, operational risk, liquidity risk, </w:t>
      </w:r>
      <w:proofErr w:type="gramStart"/>
      <w:r w:rsidR="00486417">
        <w:t>rate</w:t>
      </w:r>
      <w:proofErr w:type="gramEnd"/>
      <w:r w:rsidR="00486417">
        <w:t xml:space="preserve"> risk. </w:t>
      </w:r>
    </w:p>
    <w:p w14:paraId="44CAD566" w14:textId="4C950541" w:rsidR="00C20F01" w:rsidRDefault="00486417" w:rsidP="007A606E">
      <w:pPr>
        <w:widowControl/>
        <w:tabs>
          <w:tab w:val="left" w:pos="-1440"/>
        </w:tabs>
        <w:ind w:left="1440" w:hanging="1440"/>
      </w:pPr>
      <w:r>
        <w:tab/>
      </w:r>
      <w:r w:rsidR="00C20F01">
        <w:t>Session 2 Lecture Notes</w:t>
      </w:r>
      <w:r w:rsidR="003A6A3D">
        <w:t xml:space="preserve"> (CANVAS)</w:t>
      </w:r>
    </w:p>
    <w:p w14:paraId="2B023DFA" w14:textId="2F9F8298" w:rsidR="00486417" w:rsidRDefault="009819F8" w:rsidP="007A606E">
      <w:pPr>
        <w:widowControl/>
        <w:tabs>
          <w:tab w:val="left" w:pos="-1440"/>
        </w:tabs>
        <w:ind w:left="1440" w:hanging="1440"/>
      </w:pPr>
      <w:r>
        <w:tab/>
      </w:r>
      <w:proofErr w:type="spellStart"/>
      <w:r w:rsidR="00486417">
        <w:t>Linneman</w:t>
      </w:r>
      <w:proofErr w:type="spellEnd"/>
      <w:r w:rsidR="00486417">
        <w:t>, Ch. 4, Property level pro forma analysis, p. 37-50.</w:t>
      </w:r>
      <w:r w:rsidR="003A6A3D">
        <w:t xml:space="preserve"> (CANVAS)</w:t>
      </w:r>
      <w:r w:rsidR="00486417">
        <w:t xml:space="preserve"> </w:t>
      </w:r>
    </w:p>
    <w:p w14:paraId="10105B9E" w14:textId="1561DCA2" w:rsidR="00486417" w:rsidRDefault="00486417" w:rsidP="00631726">
      <w:pPr>
        <w:widowControl/>
        <w:tabs>
          <w:tab w:val="left" w:pos="-1440"/>
        </w:tabs>
        <w:ind w:left="1440" w:hanging="1440"/>
      </w:pPr>
      <w:r>
        <w:tab/>
      </w:r>
      <w:proofErr w:type="spellStart"/>
      <w:proofErr w:type="gramStart"/>
      <w:r>
        <w:t>Linneman</w:t>
      </w:r>
      <w:proofErr w:type="spellEnd"/>
      <w:r>
        <w:t>, Ch. 6 Real Estate Due Diligence</w:t>
      </w:r>
      <w:r w:rsidR="003A6A3D">
        <w:t>.</w:t>
      </w:r>
      <w:proofErr w:type="gramEnd"/>
      <w:r w:rsidR="003A6A3D">
        <w:t xml:space="preserve">  (CANVAS)</w:t>
      </w:r>
    </w:p>
    <w:p w14:paraId="5A8C0282" w14:textId="351A9F66" w:rsidR="00464700" w:rsidRDefault="009819F8" w:rsidP="00631726">
      <w:pPr>
        <w:widowControl/>
        <w:tabs>
          <w:tab w:val="left" w:pos="-1440"/>
        </w:tabs>
        <w:ind w:left="1440" w:hanging="1440"/>
      </w:pPr>
      <w:r>
        <w:tab/>
      </w:r>
      <w:r w:rsidR="00464700">
        <w:t>H</w:t>
      </w:r>
      <w:r w:rsidR="00EA40CD">
        <w:t>omework 1 Assignment Due Sept 21</w:t>
      </w:r>
      <w:r w:rsidR="00464700">
        <w:t xml:space="preserve"> (CANVAS)</w:t>
      </w:r>
    </w:p>
    <w:p w14:paraId="63A9897A" w14:textId="77777777" w:rsidR="00631726" w:rsidRPr="0060530F" w:rsidRDefault="00631726" w:rsidP="002806F0">
      <w:pPr>
        <w:widowControl/>
        <w:tabs>
          <w:tab w:val="left" w:pos="-1440"/>
        </w:tabs>
        <w:rPr>
          <w:sz w:val="20"/>
          <w:szCs w:val="20"/>
        </w:rPr>
      </w:pPr>
    </w:p>
    <w:p w14:paraId="7A0C0654" w14:textId="77777777" w:rsidR="002806F0" w:rsidRPr="0060530F" w:rsidRDefault="002806F0" w:rsidP="002806F0">
      <w:pPr>
        <w:widowControl/>
        <w:tabs>
          <w:tab w:val="left" w:pos="-1440"/>
        </w:tabs>
        <w:rPr>
          <w:sz w:val="20"/>
          <w:szCs w:val="20"/>
        </w:rPr>
      </w:pPr>
    </w:p>
    <w:p w14:paraId="3A5BABC4" w14:textId="4BA8D7A9" w:rsidR="006F24A8" w:rsidRDefault="00631726" w:rsidP="00D6433C">
      <w:pPr>
        <w:widowControl/>
        <w:tabs>
          <w:tab w:val="left" w:pos="-1440"/>
        </w:tabs>
        <w:ind w:left="1440" w:hanging="1440"/>
      </w:pPr>
      <w:r>
        <w:t>3</w:t>
      </w:r>
      <w:r w:rsidR="00271968">
        <w:t xml:space="preserve">.  </w:t>
      </w:r>
      <w:r w:rsidR="00AD7DC9">
        <w:t>Sept 12</w:t>
      </w:r>
      <w:proofErr w:type="gramStart"/>
      <w:r w:rsidR="00B6442B">
        <w:t>:</w:t>
      </w:r>
      <w:r w:rsidR="009730B5">
        <w:t xml:space="preserve">     </w:t>
      </w:r>
      <w:r w:rsidR="000D3334">
        <w:t xml:space="preserve"> </w:t>
      </w:r>
      <w:r w:rsidR="00D6433C" w:rsidRPr="00575E54">
        <w:rPr>
          <w:b/>
        </w:rPr>
        <w:t>Analysis</w:t>
      </w:r>
      <w:proofErr w:type="gramEnd"/>
      <w:r w:rsidR="00D6433C" w:rsidRPr="00575E54">
        <w:rPr>
          <w:b/>
        </w:rPr>
        <w:t xml:space="preserve"> of Income Producing Properties: Valuation and Cap Rates</w:t>
      </w:r>
    </w:p>
    <w:p w14:paraId="181A8E01" w14:textId="1FDC5FF5" w:rsidR="007A606E" w:rsidRDefault="009819F8" w:rsidP="00D6433C">
      <w:pPr>
        <w:widowControl/>
        <w:tabs>
          <w:tab w:val="left" w:pos="-1440"/>
        </w:tabs>
        <w:ind w:left="1440" w:hanging="1440"/>
      </w:pPr>
      <w:r>
        <w:tab/>
      </w:r>
      <w:r w:rsidR="007A606E">
        <w:t xml:space="preserve">Definition and mechanics of calculating cap rates, the determinants of cap rates, linking discounted cash flows with cap rates. </w:t>
      </w:r>
    </w:p>
    <w:p w14:paraId="5949E06B" w14:textId="6459F605" w:rsidR="00C20F01" w:rsidRDefault="007A606E" w:rsidP="007A606E">
      <w:pPr>
        <w:widowControl/>
        <w:tabs>
          <w:tab w:val="left" w:pos="-1440"/>
        </w:tabs>
        <w:ind w:left="1440" w:hanging="1440"/>
      </w:pPr>
      <w:r>
        <w:tab/>
      </w:r>
      <w:r w:rsidR="00C20F01">
        <w:t>Session 3 Lecture notes</w:t>
      </w:r>
      <w:r w:rsidR="003A6A3D">
        <w:t>. (CANVAS)</w:t>
      </w:r>
    </w:p>
    <w:p w14:paraId="14A70D89" w14:textId="35E3F8FC" w:rsidR="003A6A3D" w:rsidRDefault="009819F8" w:rsidP="00575E54">
      <w:pPr>
        <w:widowControl/>
        <w:tabs>
          <w:tab w:val="left" w:pos="-1440"/>
        </w:tabs>
        <w:ind w:left="1440" w:hanging="1440"/>
      </w:pPr>
      <w:r>
        <w:tab/>
      </w:r>
      <w:r w:rsidR="003A6A3D">
        <w:t>Analysis of Income Producing Properties:  Valuation and Cap rates (CANVAS)</w:t>
      </w:r>
    </w:p>
    <w:p w14:paraId="4D4BB572" w14:textId="51C9E4D0" w:rsidR="00C20F01" w:rsidRPr="00575E54" w:rsidRDefault="009819F8" w:rsidP="00575E54">
      <w:pPr>
        <w:widowControl/>
        <w:tabs>
          <w:tab w:val="left" w:pos="-1440"/>
        </w:tabs>
        <w:ind w:left="1440" w:hanging="1440"/>
      </w:pPr>
      <w:r>
        <w:tab/>
      </w:r>
      <w:r w:rsidR="003A6A3D">
        <w:t>Emerging Trends</w:t>
      </w:r>
      <w:r w:rsidR="00C017FB">
        <w:t xml:space="preserve"> in Real Estate 2017</w:t>
      </w:r>
      <w:r w:rsidR="003A6A3D">
        <w:t xml:space="preserve"> (Optional reading)</w:t>
      </w:r>
      <w:r w:rsidR="00392566">
        <w:t>.</w:t>
      </w:r>
      <w:r w:rsidR="003A6A3D">
        <w:t xml:space="preserve">  (CANVAS)</w:t>
      </w:r>
      <w:r w:rsidR="00392566">
        <w:t xml:space="preserve"> </w:t>
      </w:r>
    </w:p>
    <w:p w14:paraId="6C7CB57F" w14:textId="77777777" w:rsidR="00C20F01" w:rsidRDefault="00C20F01" w:rsidP="006F24A8">
      <w:pPr>
        <w:widowControl/>
        <w:tabs>
          <w:tab w:val="left" w:pos="-1440"/>
        </w:tabs>
        <w:rPr>
          <w:sz w:val="20"/>
          <w:szCs w:val="20"/>
        </w:rPr>
      </w:pPr>
    </w:p>
    <w:p w14:paraId="70D610DC" w14:textId="77777777" w:rsidR="00992EB4" w:rsidRDefault="00992EB4" w:rsidP="006F24A8">
      <w:pPr>
        <w:widowControl/>
        <w:tabs>
          <w:tab w:val="left" w:pos="-1440"/>
        </w:tabs>
        <w:rPr>
          <w:sz w:val="20"/>
          <w:szCs w:val="20"/>
        </w:rPr>
      </w:pPr>
    </w:p>
    <w:p w14:paraId="5F51A9DA" w14:textId="77777777" w:rsidR="00992EB4" w:rsidRDefault="00992EB4" w:rsidP="006F24A8">
      <w:pPr>
        <w:widowControl/>
        <w:tabs>
          <w:tab w:val="left" w:pos="-1440"/>
        </w:tabs>
        <w:rPr>
          <w:sz w:val="20"/>
          <w:szCs w:val="20"/>
        </w:rPr>
      </w:pPr>
    </w:p>
    <w:p w14:paraId="5AEDF99E" w14:textId="77777777" w:rsidR="00992EB4" w:rsidRDefault="00992EB4" w:rsidP="006F24A8">
      <w:pPr>
        <w:widowControl/>
        <w:tabs>
          <w:tab w:val="left" w:pos="-1440"/>
        </w:tabs>
        <w:rPr>
          <w:sz w:val="20"/>
          <w:szCs w:val="20"/>
        </w:rPr>
      </w:pPr>
    </w:p>
    <w:p w14:paraId="768E120A" w14:textId="77777777" w:rsidR="00992EB4" w:rsidRDefault="00992EB4" w:rsidP="006F24A8">
      <w:pPr>
        <w:widowControl/>
        <w:tabs>
          <w:tab w:val="left" w:pos="-1440"/>
        </w:tabs>
        <w:rPr>
          <w:sz w:val="20"/>
          <w:szCs w:val="20"/>
        </w:rPr>
      </w:pPr>
    </w:p>
    <w:p w14:paraId="4356FC33" w14:textId="77777777" w:rsidR="00992EB4" w:rsidRDefault="00992EB4" w:rsidP="006F24A8">
      <w:pPr>
        <w:widowControl/>
        <w:tabs>
          <w:tab w:val="left" w:pos="-1440"/>
        </w:tabs>
        <w:rPr>
          <w:sz w:val="20"/>
          <w:szCs w:val="20"/>
        </w:rPr>
      </w:pPr>
    </w:p>
    <w:p w14:paraId="7B160006" w14:textId="77777777" w:rsidR="00992EB4" w:rsidRDefault="00992EB4" w:rsidP="006F24A8">
      <w:pPr>
        <w:widowControl/>
        <w:tabs>
          <w:tab w:val="left" w:pos="-1440"/>
        </w:tabs>
        <w:rPr>
          <w:sz w:val="20"/>
          <w:szCs w:val="20"/>
        </w:rPr>
      </w:pPr>
    </w:p>
    <w:p w14:paraId="160BDBAC" w14:textId="77777777" w:rsidR="00992EB4" w:rsidRDefault="00992EB4" w:rsidP="006F24A8">
      <w:pPr>
        <w:widowControl/>
        <w:tabs>
          <w:tab w:val="left" w:pos="-1440"/>
        </w:tabs>
        <w:rPr>
          <w:sz w:val="20"/>
          <w:szCs w:val="20"/>
        </w:rPr>
      </w:pPr>
    </w:p>
    <w:p w14:paraId="7E19B090" w14:textId="77777777" w:rsidR="0063590C" w:rsidRPr="0060530F" w:rsidRDefault="0063590C" w:rsidP="006F24A8">
      <w:pPr>
        <w:widowControl/>
        <w:tabs>
          <w:tab w:val="left" w:pos="-1440"/>
        </w:tabs>
        <w:rPr>
          <w:sz w:val="20"/>
          <w:szCs w:val="20"/>
        </w:rPr>
      </w:pPr>
    </w:p>
    <w:p w14:paraId="35EA9FE7" w14:textId="77777777" w:rsidR="00B66DEA" w:rsidRDefault="00B66DEA" w:rsidP="00D6433C">
      <w:pPr>
        <w:widowControl/>
        <w:tabs>
          <w:tab w:val="left" w:pos="-1440"/>
        </w:tabs>
        <w:ind w:left="1440" w:hanging="1440"/>
      </w:pPr>
    </w:p>
    <w:p w14:paraId="01985375" w14:textId="19F69715" w:rsidR="009948A8" w:rsidRPr="00575E54" w:rsidRDefault="00631726" w:rsidP="00D6433C">
      <w:pPr>
        <w:widowControl/>
        <w:tabs>
          <w:tab w:val="left" w:pos="-1440"/>
        </w:tabs>
        <w:ind w:left="1440" w:hanging="1440"/>
        <w:rPr>
          <w:b/>
        </w:rPr>
      </w:pPr>
      <w:r>
        <w:t>4</w:t>
      </w:r>
      <w:r w:rsidR="00817777">
        <w:t>.  Sept 1</w:t>
      </w:r>
      <w:r w:rsidR="00AD7DC9">
        <w:t>4</w:t>
      </w:r>
      <w:r w:rsidR="006F24A8">
        <w:t>:</w:t>
      </w:r>
      <w:r w:rsidR="006F24A8">
        <w:tab/>
      </w:r>
      <w:r w:rsidR="00D6433C" w:rsidRPr="00575E54">
        <w:rPr>
          <w:b/>
        </w:rPr>
        <w:t>Introduction to Mortgage Analysis</w:t>
      </w:r>
      <w:r w:rsidR="00E73232" w:rsidRPr="00575E54">
        <w:rPr>
          <w:b/>
        </w:rPr>
        <w:t xml:space="preserve"> and Introduction to Case 1 Part 1</w:t>
      </w:r>
    </w:p>
    <w:p w14:paraId="68CD2477" w14:textId="3DB3BADE" w:rsidR="007A606E" w:rsidRDefault="009819F8" w:rsidP="00D6433C">
      <w:pPr>
        <w:widowControl/>
        <w:tabs>
          <w:tab w:val="left" w:pos="-1440"/>
        </w:tabs>
        <w:ind w:left="1440" w:hanging="1440"/>
      </w:pPr>
      <w:r>
        <w:tab/>
      </w:r>
      <w:r w:rsidR="007A606E">
        <w:t>Features, mechanics and math of commercial real estate mortgages (calculation of amortization schedules, effective yields in theory and using a financial calculator, commercial mortgage prepayments</w:t>
      </w:r>
    </w:p>
    <w:p w14:paraId="2065CCEC" w14:textId="44D715FC" w:rsidR="00C20F01" w:rsidRDefault="009819F8" w:rsidP="00D6433C">
      <w:pPr>
        <w:widowControl/>
        <w:tabs>
          <w:tab w:val="left" w:pos="-1440"/>
        </w:tabs>
        <w:ind w:left="1440" w:hanging="1440"/>
      </w:pPr>
      <w:r>
        <w:tab/>
        <w:t>Sessio</w:t>
      </w:r>
      <w:r w:rsidR="00C20F01">
        <w:t>n 4 Lecture Notes</w:t>
      </w:r>
      <w:r w:rsidR="00997E27">
        <w:t xml:space="preserve"> (CANVAS) </w:t>
      </w:r>
    </w:p>
    <w:p w14:paraId="6ADE791D" w14:textId="0A734D4D" w:rsidR="00992EB4" w:rsidRDefault="00C20F01" w:rsidP="00992EB4">
      <w:pPr>
        <w:widowControl/>
        <w:tabs>
          <w:tab w:val="left" w:pos="-1440"/>
        </w:tabs>
        <w:ind w:left="1440" w:hanging="1440"/>
      </w:pPr>
      <w:r>
        <w:tab/>
      </w:r>
      <w:proofErr w:type="spellStart"/>
      <w:r w:rsidR="007A606E">
        <w:t>Geltner</w:t>
      </w:r>
      <w:proofErr w:type="spellEnd"/>
      <w:r w:rsidR="007A606E">
        <w:t xml:space="preserve"> and Miller, Ch. 16, p. 387-397.</w:t>
      </w:r>
      <w:r w:rsidR="00997E27">
        <w:t xml:space="preserve"> (CANVAS)</w:t>
      </w:r>
    </w:p>
    <w:p w14:paraId="735E780D" w14:textId="046933E8" w:rsidR="007A606E" w:rsidRDefault="007A606E" w:rsidP="00D6433C">
      <w:pPr>
        <w:widowControl/>
        <w:tabs>
          <w:tab w:val="left" w:pos="-1440"/>
        </w:tabs>
        <w:ind w:left="1440" w:hanging="1440"/>
      </w:pPr>
      <w:r>
        <w:tab/>
      </w:r>
      <w:proofErr w:type="spellStart"/>
      <w:r>
        <w:t>Geltner</w:t>
      </w:r>
      <w:proofErr w:type="spellEnd"/>
      <w:r>
        <w:t xml:space="preserve"> and Miller, </w:t>
      </w:r>
      <w:proofErr w:type="spellStart"/>
      <w:r>
        <w:t>ch.</w:t>
      </w:r>
      <w:proofErr w:type="spellEnd"/>
      <w:r>
        <w:t xml:space="preserve"> 17, pp. 407-416</w:t>
      </w:r>
      <w:r w:rsidR="00997E27">
        <w:t xml:space="preserve"> (CANVAS)</w:t>
      </w:r>
    </w:p>
    <w:p w14:paraId="220BA375" w14:textId="52F8EFD8" w:rsidR="00992EB4" w:rsidRDefault="00992EB4" w:rsidP="00D6433C">
      <w:pPr>
        <w:widowControl/>
        <w:tabs>
          <w:tab w:val="left" w:pos="-1440"/>
        </w:tabs>
        <w:ind w:left="1440" w:hanging="1440"/>
      </w:pPr>
      <w:r>
        <w:tab/>
        <w:t>Case 1:  The Associates Task, Part 1:  Sunset Apartments</w:t>
      </w:r>
      <w:r w:rsidR="000C067E">
        <w:t xml:space="preserve"> (CANVAS)</w:t>
      </w:r>
    </w:p>
    <w:p w14:paraId="2F46194C" w14:textId="331623E3" w:rsidR="000C067E" w:rsidRDefault="000C067E" w:rsidP="00D6433C">
      <w:pPr>
        <w:widowControl/>
        <w:tabs>
          <w:tab w:val="left" w:pos="-1440"/>
        </w:tabs>
        <w:ind w:left="1440" w:hanging="1440"/>
      </w:pPr>
      <w:r>
        <w:tab/>
        <w:t xml:space="preserve">Case 1, Part 1 </w:t>
      </w:r>
      <w:r w:rsidR="00A16790">
        <w:t>Sunset Apartments</w:t>
      </w:r>
      <w:r w:rsidR="00A914F0">
        <w:t xml:space="preserve"> </w:t>
      </w:r>
      <w:r>
        <w:t>Template (CANVAS)</w:t>
      </w:r>
    </w:p>
    <w:p w14:paraId="44AB26DE" w14:textId="736B7CF3" w:rsidR="00A914F0" w:rsidRDefault="00A16790" w:rsidP="00D6433C">
      <w:pPr>
        <w:widowControl/>
        <w:tabs>
          <w:tab w:val="left" w:pos="-1440"/>
        </w:tabs>
        <w:ind w:left="1440" w:hanging="1440"/>
      </w:pPr>
      <w:r>
        <w:tab/>
      </w:r>
      <w:r w:rsidR="00A914F0">
        <w:t xml:space="preserve">Case 1: Part 2 Byline and Duke (CANVAS) </w:t>
      </w:r>
    </w:p>
    <w:p w14:paraId="7FD4AD4E" w14:textId="7DA56D09" w:rsidR="00A16790" w:rsidRDefault="00A914F0" w:rsidP="00D6433C">
      <w:pPr>
        <w:widowControl/>
        <w:tabs>
          <w:tab w:val="left" w:pos="-1440"/>
        </w:tabs>
        <w:ind w:left="1440" w:hanging="1440"/>
      </w:pPr>
      <w:r>
        <w:tab/>
      </w:r>
      <w:r w:rsidR="00A16790">
        <w:t xml:space="preserve">Case 1, Part </w:t>
      </w:r>
      <w:proofErr w:type="gramStart"/>
      <w:r w:rsidR="00A16790">
        <w:t>2 Byline Template</w:t>
      </w:r>
      <w:proofErr w:type="gramEnd"/>
      <w:r w:rsidR="00A16790">
        <w:t xml:space="preserve"> (CANVAS)</w:t>
      </w:r>
    </w:p>
    <w:p w14:paraId="1D097D07" w14:textId="4E54EEBA" w:rsidR="00A16790" w:rsidRDefault="00A16790" w:rsidP="00D6433C">
      <w:pPr>
        <w:widowControl/>
        <w:tabs>
          <w:tab w:val="left" w:pos="-1440"/>
        </w:tabs>
        <w:ind w:left="1440" w:hanging="1440"/>
      </w:pPr>
      <w:r>
        <w:tab/>
        <w:t>Case 1, Part 2 Duke Template (CANVAS)</w:t>
      </w:r>
    </w:p>
    <w:p w14:paraId="4BC66B72" w14:textId="339522B2" w:rsidR="00D6433C" w:rsidRPr="00B66DEA" w:rsidRDefault="00D6433C" w:rsidP="00B66DEA">
      <w:pPr>
        <w:widowControl/>
        <w:tabs>
          <w:tab w:val="left" w:pos="-1440"/>
        </w:tabs>
      </w:pPr>
    </w:p>
    <w:p w14:paraId="1614DA3F" w14:textId="77777777" w:rsidR="00D6433C" w:rsidRPr="0060530F" w:rsidRDefault="00D6433C" w:rsidP="00271968">
      <w:pPr>
        <w:widowControl/>
        <w:tabs>
          <w:tab w:val="left" w:pos="-1440"/>
        </w:tabs>
        <w:rPr>
          <w:sz w:val="20"/>
          <w:szCs w:val="20"/>
        </w:rPr>
      </w:pPr>
    </w:p>
    <w:p w14:paraId="054B623D" w14:textId="77777777" w:rsidR="0063590C" w:rsidRDefault="0063590C" w:rsidP="00A43E20">
      <w:pPr>
        <w:widowControl/>
        <w:tabs>
          <w:tab w:val="left" w:pos="-1440"/>
        </w:tabs>
        <w:ind w:left="1440" w:hanging="1440"/>
      </w:pPr>
    </w:p>
    <w:p w14:paraId="07BC030B" w14:textId="66F47561" w:rsidR="00A76283" w:rsidRDefault="00631726" w:rsidP="00A43E20">
      <w:pPr>
        <w:widowControl/>
        <w:tabs>
          <w:tab w:val="left" w:pos="-1440"/>
        </w:tabs>
        <w:ind w:left="1440" w:hanging="1440"/>
      </w:pPr>
      <w:r>
        <w:t>5</w:t>
      </w:r>
      <w:r w:rsidR="000F329A">
        <w:t xml:space="preserve">.  </w:t>
      </w:r>
      <w:r w:rsidR="00AD7DC9">
        <w:t>Sept 19</w:t>
      </w:r>
      <w:r w:rsidR="000F329A">
        <w:t>:</w:t>
      </w:r>
      <w:r w:rsidR="00B6442B">
        <w:tab/>
      </w:r>
      <w:r w:rsidR="00E73232" w:rsidRPr="00575E54">
        <w:rPr>
          <w:b/>
        </w:rPr>
        <w:t>Real Estate Capital Structure I: Implications for Risk and Return</w:t>
      </w:r>
    </w:p>
    <w:p w14:paraId="01C88E61" w14:textId="2B57242C" w:rsidR="00A76283" w:rsidRDefault="00A76283" w:rsidP="00A43E20">
      <w:pPr>
        <w:widowControl/>
        <w:tabs>
          <w:tab w:val="left" w:pos="-1440"/>
        </w:tabs>
        <w:ind w:left="1440" w:hanging="1440"/>
      </w:pPr>
      <w:r>
        <w:tab/>
        <w:t xml:space="preserve">The impact of debt and equity on returns, how much debt to use, LTV, expected ROE, expected return on mortgage debt, </w:t>
      </w:r>
    </w:p>
    <w:p w14:paraId="074BB63C" w14:textId="49137437" w:rsidR="00C20F01" w:rsidRDefault="00A76283" w:rsidP="00A43E20">
      <w:pPr>
        <w:widowControl/>
        <w:tabs>
          <w:tab w:val="left" w:pos="-1440"/>
        </w:tabs>
        <w:ind w:left="1440" w:hanging="1440"/>
      </w:pPr>
      <w:r>
        <w:tab/>
      </w:r>
      <w:r w:rsidR="00C20F01">
        <w:t>Session 5 Lecture Notes</w:t>
      </w:r>
      <w:r w:rsidR="00997E27">
        <w:t xml:space="preserve"> (CANVAS)</w:t>
      </w:r>
    </w:p>
    <w:p w14:paraId="39055C0F" w14:textId="0A5E3FB8" w:rsidR="00D6433C" w:rsidRDefault="00C20F01" w:rsidP="00A527F3">
      <w:pPr>
        <w:widowControl/>
        <w:tabs>
          <w:tab w:val="left" w:pos="-1440"/>
        </w:tabs>
        <w:ind w:left="1440" w:hanging="1440"/>
      </w:pPr>
      <w:r>
        <w:tab/>
      </w:r>
      <w:proofErr w:type="spellStart"/>
      <w:r w:rsidR="00A76283">
        <w:t>Geltner</w:t>
      </w:r>
      <w:proofErr w:type="spellEnd"/>
      <w:r w:rsidR="00A76283">
        <w:t xml:space="preserve"> and Miller, Ch. 16</w:t>
      </w:r>
      <w:r w:rsidR="00A527F3">
        <w:t xml:space="preserve"> </w:t>
      </w:r>
      <w:r w:rsidR="00A76283">
        <w:t>Mortgage Basics I:  An Introduction and Overview</w:t>
      </w:r>
      <w:r w:rsidR="00E73232">
        <w:t xml:space="preserve"> </w:t>
      </w:r>
      <w:r w:rsidR="00A527F3">
        <w:t>(CANVAS)</w:t>
      </w:r>
    </w:p>
    <w:p w14:paraId="1DA975A1" w14:textId="77777777" w:rsidR="00D6433C" w:rsidRPr="0060530F" w:rsidRDefault="00D6433C" w:rsidP="00D6433C">
      <w:pPr>
        <w:widowControl/>
        <w:tabs>
          <w:tab w:val="left" w:pos="-1440"/>
        </w:tabs>
        <w:ind w:left="1440" w:hanging="1440"/>
        <w:rPr>
          <w:sz w:val="20"/>
          <w:szCs w:val="20"/>
        </w:rPr>
      </w:pPr>
    </w:p>
    <w:p w14:paraId="09127496" w14:textId="77777777" w:rsidR="00D6433C" w:rsidRPr="0060530F" w:rsidRDefault="00860BF4" w:rsidP="00D6433C">
      <w:pPr>
        <w:widowControl/>
        <w:tabs>
          <w:tab w:val="left" w:pos="-1440"/>
        </w:tabs>
        <w:ind w:left="1440" w:hanging="1440"/>
        <w:rPr>
          <w:sz w:val="20"/>
          <w:szCs w:val="20"/>
        </w:rPr>
      </w:pPr>
      <w:r w:rsidRPr="0060530F">
        <w:rPr>
          <w:sz w:val="20"/>
          <w:szCs w:val="20"/>
        </w:rPr>
        <w:t xml:space="preserve"> </w:t>
      </w:r>
    </w:p>
    <w:p w14:paraId="240F62D4" w14:textId="2213AD46" w:rsidR="00CB1287" w:rsidRDefault="003250E2" w:rsidP="00184E64">
      <w:pPr>
        <w:widowControl/>
        <w:tabs>
          <w:tab w:val="left" w:pos="-1440"/>
        </w:tabs>
        <w:ind w:left="1440" w:hanging="1440"/>
        <w:rPr>
          <w:b/>
        </w:rPr>
      </w:pPr>
      <w:r>
        <w:t>6</w:t>
      </w:r>
      <w:r w:rsidR="008434D2">
        <w:t xml:space="preserve">.  </w:t>
      </w:r>
      <w:r w:rsidR="00AD7DC9">
        <w:t>Sept 21</w:t>
      </w:r>
      <w:r w:rsidR="007B1B03">
        <w:t>:</w:t>
      </w:r>
      <w:r w:rsidR="007B1B03">
        <w:tab/>
      </w:r>
      <w:r w:rsidR="00E73232" w:rsidRPr="00575E54">
        <w:rPr>
          <w:b/>
        </w:rPr>
        <w:t>Real Estate Capital Structure II: Law of One Price</w:t>
      </w:r>
      <w:r w:rsidR="00CB070B">
        <w:t xml:space="preserve"> </w:t>
      </w:r>
      <w:r w:rsidR="003F1C31">
        <w:t>(</w:t>
      </w:r>
      <w:r w:rsidR="003F1C31">
        <w:rPr>
          <w:b/>
        </w:rPr>
        <w:t>HW #1 D</w:t>
      </w:r>
      <w:r w:rsidR="003F1C31" w:rsidRPr="007B1B03">
        <w:rPr>
          <w:b/>
        </w:rPr>
        <w:t>ue)</w:t>
      </w:r>
    </w:p>
    <w:p w14:paraId="7993B32A" w14:textId="5CBF323C" w:rsidR="00C20F01" w:rsidRDefault="00C20F01" w:rsidP="00184E64">
      <w:pPr>
        <w:widowControl/>
        <w:tabs>
          <w:tab w:val="left" w:pos="-1440"/>
        </w:tabs>
        <w:ind w:left="1440" w:hanging="1440"/>
      </w:pPr>
      <w:r>
        <w:rPr>
          <w:b/>
        </w:rPr>
        <w:tab/>
      </w:r>
      <w:r>
        <w:t xml:space="preserve">Calculating state prices, pricing mortgage and equity, calculating a “fair” mortgage rate, quantifying the default risk embedded in mortgages, analyzing the relationship between mortgage rates and loan to value ratios. </w:t>
      </w:r>
    </w:p>
    <w:p w14:paraId="75336D55" w14:textId="2DF71113" w:rsidR="00C20F01" w:rsidRDefault="00C20F01" w:rsidP="00184E64">
      <w:pPr>
        <w:widowControl/>
        <w:tabs>
          <w:tab w:val="left" w:pos="-1440"/>
        </w:tabs>
        <w:ind w:left="1440" w:hanging="1440"/>
      </w:pPr>
      <w:r>
        <w:tab/>
        <w:t>Session 6 Lecture Notes</w:t>
      </w:r>
      <w:r w:rsidR="00997E27">
        <w:t xml:space="preserve"> (CANVAS)</w:t>
      </w:r>
    </w:p>
    <w:p w14:paraId="1990548C" w14:textId="7A56C13E" w:rsidR="00997E27" w:rsidRDefault="00997E27" w:rsidP="00184E64">
      <w:pPr>
        <w:widowControl/>
        <w:tabs>
          <w:tab w:val="left" w:pos="-1440"/>
        </w:tabs>
        <w:ind w:left="1440" w:hanging="1440"/>
      </w:pPr>
      <w:r>
        <w:tab/>
        <w:t>Notes on State Prices (CANVAS)</w:t>
      </w:r>
    </w:p>
    <w:p w14:paraId="7D4F2BAA" w14:textId="63F2331D" w:rsidR="009A5112" w:rsidRPr="00B953E4" w:rsidRDefault="00C20F01" w:rsidP="00B953E4">
      <w:pPr>
        <w:widowControl/>
        <w:tabs>
          <w:tab w:val="left" w:pos="-1440"/>
        </w:tabs>
        <w:ind w:left="1440" w:hanging="1440"/>
      </w:pPr>
      <w:r>
        <w:tab/>
      </w:r>
      <w:r w:rsidR="00464700">
        <w:t xml:space="preserve">HW #2 (CANVAS) </w:t>
      </w:r>
      <w:r w:rsidR="00C017FB">
        <w:t>Due Oct 5</w:t>
      </w:r>
    </w:p>
    <w:p w14:paraId="614B11FD" w14:textId="77777777" w:rsidR="00B31DFC" w:rsidRPr="0060530F" w:rsidRDefault="00B31DFC" w:rsidP="00CB1287">
      <w:pPr>
        <w:widowControl/>
        <w:tabs>
          <w:tab w:val="left" w:pos="-1440"/>
        </w:tabs>
        <w:rPr>
          <w:sz w:val="20"/>
          <w:szCs w:val="20"/>
        </w:rPr>
      </w:pPr>
    </w:p>
    <w:p w14:paraId="17FE1338" w14:textId="1C6CABFA" w:rsidR="007C77B6" w:rsidRDefault="00631726" w:rsidP="007C77B6">
      <w:pPr>
        <w:widowControl/>
        <w:tabs>
          <w:tab w:val="left" w:pos="-1440"/>
        </w:tabs>
        <w:ind w:left="1440" w:hanging="1440"/>
        <w:rPr>
          <w:b/>
        </w:rPr>
      </w:pPr>
      <w:r>
        <w:t>7</w:t>
      </w:r>
      <w:r w:rsidR="00CB1287">
        <w:t xml:space="preserve">.  </w:t>
      </w:r>
      <w:r w:rsidR="00EA40CD">
        <w:t>Sept 26</w:t>
      </w:r>
      <w:r w:rsidR="007C6E7A">
        <w:t>:</w:t>
      </w:r>
      <w:r w:rsidR="007C6E7A">
        <w:tab/>
      </w:r>
      <w:bookmarkStart w:id="0" w:name="OLE_LINK2"/>
      <w:bookmarkStart w:id="1" w:name="OLE_LINK3"/>
      <w:r w:rsidR="00E73232" w:rsidRPr="00575E54">
        <w:rPr>
          <w:b/>
        </w:rPr>
        <w:t xml:space="preserve">Discussion of Case #1 Part 1 (Case </w:t>
      </w:r>
      <w:bookmarkStart w:id="2" w:name="OLE_LINK4"/>
      <w:bookmarkStart w:id="3" w:name="OLE_LINK7"/>
      <w:r w:rsidR="00E73232" w:rsidRPr="00575E54">
        <w:rPr>
          <w:b/>
        </w:rPr>
        <w:t>#</w:t>
      </w:r>
      <w:bookmarkEnd w:id="2"/>
      <w:bookmarkEnd w:id="3"/>
      <w:r w:rsidR="00E73232" w:rsidRPr="00575E54">
        <w:rPr>
          <w:b/>
        </w:rPr>
        <w:t>1 Part 1 Due) and Dynamic Valuation</w:t>
      </w:r>
    </w:p>
    <w:p w14:paraId="796F0DEC" w14:textId="5A0925A1" w:rsidR="00575E54" w:rsidRPr="00575E54" w:rsidRDefault="00575E54" w:rsidP="007C77B6">
      <w:pPr>
        <w:widowControl/>
        <w:tabs>
          <w:tab w:val="left" w:pos="-1440"/>
        </w:tabs>
        <w:ind w:left="1440" w:hanging="1440"/>
      </w:pPr>
      <w:r>
        <w:rPr>
          <w:b/>
        </w:rPr>
        <w:tab/>
      </w:r>
      <w:proofErr w:type="gramStart"/>
      <w:r w:rsidRPr="00575E54">
        <w:t>Analysis of whether or not to invest in several commercial real estate properties, calculating risk and return</w:t>
      </w:r>
      <w:proofErr w:type="gramEnd"/>
      <w:r w:rsidRPr="00575E54">
        <w:t xml:space="preserve"> on both a levered and unlevered basis.  Unlevered asset valuation, calculating debt service, </w:t>
      </w:r>
      <w:r>
        <w:t xml:space="preserve">IRR and NPV with leverage, LTV, DSCR. </w:t>
      </w:r>
      <w:r w:rsidRPr="00575E54">
        <w:t xml:space="preserve"> </w:t>
      </w:r>
    </w:p>
    <w:p w14:paraId="09340BF0" w14:textId="2BF567BB" w:rsidR="007C77B6" w:rsidRPr="0063590C" w:rsidRDefault="007C77B6" w:rsidP="007C77B6">
      <w:pPr>
        <w:widowControl/>
        <w:tabs>
          <w:tab w:val="left" w:pos="-1440"/>
        </w:tabs>
        <w:ind w:left="1440" w:hanging="1440"/>
      </w:pPr>
      <w:r>
        <w:tab/>
      </w:r>
      <w:r w:rsidR="0063590C" w:rsidRPr="0063590C">
        <w:t>Session 7 Lecture Notes</w:t>
      </w:r>
      <w:r w:rsidR="00A527F3">
        <w:t xml:space="preserve"> (CANVAS)</w:t>
      </w:r>
    </w:p>
    <w:bookmarkEnd w:id="0"/>
    <w:bookmarkEnd w:id="1"/>
    <w:p w14:paraId="2CBA9955" w14:textId="77777777" w:rsidR="00DC22E1" w:rsidRDefault="00DC22E1" w:rsidP="007C77B6">
      <w:pPr>
        <w:widowControl/>
        <w:tabs>
          <w:tab w:val="left" w:pos="-1440"/>
        </w:tabs>
        <w:rPr>
          <w:sz w:val="20"/>
          <w:szCs w:val="20"/>
        </w:rPr>
      </w:pPr>
    </w:p>
    <w:p w14:paraId="3A9775FB" w14:textId="77777777" w:rsidR="0063590C" w:rsidRPr="0060530F" w:rsidRDefault="0063590C" w:rsidP="007C77B6">
      <w:pPr>
        <w:widowControl/>
        <w:tabs>
          <w:tab w:val="left" w:pos="-1440"/>
        </w:tabs>
        <w:rPr>
          <w:sz w:val="20"/>
          <w:szCs w:val="20"/>
        </w:rPr>
      </w:pPr>
    </w:p>
    <w:p w14:paraId="0D990CA0" w14:textId="51978946" w:rsidR="007C77B6" w:rsidRPr="001B4703" w:rsidRDefault="006553FD" w:rsidP="007C77B6">
      <w:pPr>
        <w:widowControl/>
        <w:tabs>
          <w:tab w:val="left" w:pos="-1440"/>
        </w:tabs>
        <w:ind w:left="1440" w:hanging="1440"/>
        <w:rPr>
          <w:b/>
        </w:rPr>
      </w:pPr>
      <w:r>
        <w:t xml:space="preserve">8.  </w:t>
      </w:r>
      <w:r w:rsidR="00EF59BC">
        <w:t>Sept 28</w:t>
      </w:r>
      <w:proofErr w:type="gramStart"/>
      <w:r w:rsidR="009730B5">
        <w:t xml:space="preserve">:     </w:t>
      </w:r>
      <w:r w:rsidR="004C3172">
        <w:t xml:space="preserve"> </w:t>
      </w:r>
      <w:r w:rsidR="00E73232" w:rsidRPr="001B4703">
        <w:rPr>
          <w:b/>
        </w:rPr>
        <w:t>Real</w:t>
      </w:r>
      <w:proofErr w:type="gramEnd"/>
      <w:r w:rsidR="00E73232" w:rsidRPr="001B4703">
        <w:rPr>
          <w:b/>
        </w:rPr>
        <w:t xml:space="preserve"> Estate Capital Structure III: </w:t>
      </w:r>
      <w:r w:rsidR="000A5C1F" w:rsidRPr="001B4703">
        <w:rPr>
          <w:b/>
        </w:rPr>
        <w:t>Subordinate Debt and Mezzanine Financing</w:t>
      </w:r>
    </w:p>
    <w:p w14:paraId="63817326" w14:textId="00994D66" w:rsidR="0063590C" w:rsidRDefault="00575E54" w:rsidP="007C77B6">
      <w:pPr>
        <w:widowControl/>
        <w:tabs>
          <w:tab w:val="left" w:pos="-1440"/>
        </w:tabs>
        <w:ind w:left="1440" w:hanging="1440"/>
      </w:pPr>
      <w:r>
        <w:tab/>
        <w:t xml:space="preserve">Overview of different types of </w:t>
      </w:r>
      <w:r w:rsidR="001B4703">
        <w:t xml:space="preserve">CRE </w:t>
      </w:r>
      <w:r>
        <w:t xml:space="preserve">subordinate debt (mezzanine, </w:t>
      </w:r>
      <w:r w:rsidR="001B4703">
        <w:t xml:space="preserve">B-notes, preferred equity), pricing/valuing subordinate debt, calculating the “fair” mortgage rate on junior debt, legal aspects of junior debt, risks, workouts, how to </w:t>
      </w:r>
      <w:proofErr w:type="gramStart"/>
      <w:r w:rsidR="001B4703">
        <w:t>acquire  commercial</w:t>
      </w:r>
      <w:proofErr w:type="gramEnd"/>
      <w:r w:rsidR="001B4703">
        <w:t xml:space="preserve"> real properties at a discount by mezzanine lending.</w:t>
      </w:r>
    </w:p>
    <w:p w14:paraId="3E1BD08C" w14:textId="143AFB14" w:rsidR="00A527F3" w:rsidRDefault="0063590C" w:rsidP="007C77B6">
      <w:pPr>
        <w:widowControl/>
        <w:tabs>
          <w:tab w:val="left" w:pos="-1440"/>
        </w:tabs>
        <w:ind w:left="1440" w:hanging="1440"/>
      </w:pPr>
      <w:r>
        <w:tab/>
        <w:t>Session 8 lecture notes</w:t>
      </w:r>
      <w:r w:rsidR="00A527F3">
        <w:t xml:space="preserve"> (CANVAS)</w:t>
      </w:r>
    </w:p>
    <w:p w14:paraId="43861930" w14:textId="35BEEA83" w:rsidR="00A7002C" w:rsidRPr="00D25249" w:rsidRDefault="00A527F3" w:rsidP="00D25249">
      <w:pPr>
        <w:widowControl/>
        <w:tabs>
          <w:tab w:val="left" w:pos="-1440"/>
        </w:tabs>
        <w:ind w:left="1440" w:hanging="1440"/>
      </w:pPr>
      <w:r>
        <w:tab/>
      </w:r>
      <w:r w:rsidR="00D25249">
        <w:t xml:space="preserve">Lancaster, Schultz, </w:t>
      </w:r>
      <w:proofErr w:type="spellStart"/>
      <w:r w:rsidR="00D25249">
        <w:t>Fabozzi</w:t>
      </w:r>
      <w:proofErr w:type="spellEnd"/>
      <w:r w:rsidR="00D25249">
        <w:t xml:space="preserve">, </w:t>
      </w:r>
      <w:r>
        <w:t>Ch. 15, p. 347-365</w:t>
      </w:r>
      <w:r w:rsidR="00D25249">
        <w:t xml:space="preserve"> (CANVAS) </w:t>
      </w:r>
      <w:proofErr w:type="gramStart"/>
      <w:r w:rsidR="00D25249">
        <w:t>This</w:t>
      </w:r>
      <w:proofErr w:type="gramEnd"/>
      <w:r w:rsidR="00D25249">
        <w:t xml:space="preserve"> reading provides an in-depth analysis of subordinate debt, mezzanine debt and B-notes. It is optional. </w:t>
      </w:r>
      <w:r w:rsidR="001B4703">
        <w:t xml:space="preserve">  </w:t>
      </w:r>
    </w:p>
    <w:p w14:paraId="5F95E6CA" w14:textId="77777777" w:rsidR="0063590C" w:rsidRPr="0060530F" w:rsidRDefault="0063590C" w:rsidP="007C77B6">
      <w:pPr>
        <w:widowControl/>
        <w:tabs>
          <w:tab w:val="left" w:pos="-1440"/>
        </w:tabs>
        <w:rPr>
          <w:sz w:val="20"/>
          <w:szCs w:val="20"/>
        </w:rPr>
      </w:pPr>
    </w:p>
    <w:p w14:paraId="7B60C9CC" w14:textId="77777777" w:rsidR="00B66DEA" w:rsidRDefault="00B66DEA" w:rsidP="00B66DEA">
      <w:pPr>
        <w:widowControl/>
        <w:tabs>
          <w:tab w:val="left" w:pos="-1440"/>
        </w:tabs>
      </w:pPr>
    </w:p>
    <w:p w14:paraId="4B2A8DB8" w14:textId="77777777" w:rsidR="00B66DEA" w:rsidRDefault="00B66DEA" w:rsidP="00B66DEA">
      <w:pPr>
        <w:widowControl/>
        <w:tabs>
          <w:tab w:val="left" w:pos="-1440"/>
        </w:tabs>
      </w:pPr>
    </w:p>
    <w:p w14:paraId="51AC278F" w14:textId="1202A493" w:rsidR="00FF67E0" w:rsidRDefault="002806F0" w:rsidP="00B66DEA">
      <w:pPr>
        <w:widowControl/>
        <w:tabs>
          <w:tab w:val="left" w:pos="-1440"/>
        </w:tabs>
        <w:rPr>
          <w:color w:val="000000"/>
          <w:lang w:val="en"/>
        </w:rPr>
      </w:pPr>
      <w:r>
        <w:t>9</w:t>
      </w:r>
      <w:r w:rsidR="00EF59BC">
        <w:t>.  Oct 3</w:t>
      </w:r>
      <w:r w:rsidR="00184E64">
        <w:t>:</w:t>
      </w:r>
      <w:r w:rsidR="00184E64">
        <w:tab/>
      </w:r>
      <w:r w:rsidR="00F32335" w:rsidRPr="00FF67E0">
        <w:rPr>
          <w:b/>
          <w:color w:val="000000"/>
          <w:lang w:val="en"/>
        </w:rPr>
        <w:t>Dynamic Valuation Spreadsheet</w:t>
      </w:r>
    </w:p>
    <w:p w14:paraId="62B90B13" w14:textId="78376410" w:rsidR="00746DA0" w:rsidRDefault="00FF67E0" w:rsidP="00F32335">
      <w:pPr>
        <w:widowControl/>
        <w:tabs>
          <w:tab w:val="left" w:pos="-1440"/>
        </w:tabs>
        <w:ind w:left="1440" w:hanging="1440"/>
        <w:rPr>
          <w:color w:val="000000"/>
          <w:lang w:val="en"/>
        </w:rPr>
      </w:pPr>
      <w:r>
        <w:rPr>
          <w:color w:val="000000"/>
          <w:lang w:val="en"/>
        </w:rPr>
        <w:tab/>
        <w:t xml:space="preserve">Spreadsheet analysis and manipulations to determine mortgage rates, unlevered asset valuation. </w:t>
      </w:r>
    </w:p>
    <w:p w14:paraId="7942B4C4" w14:textId="0006B274" w:rsidR="00992EB4" w:rsidRDefault="00746DA0" w:rsidP="00F32335">
      <w:pPr>
        <w:widowControl/>
        <w:tabs>
          <w:tab w:val="left" w:pos="-1440"/>
        </w:tabs>
        <w:ind w:left="1440" w:hanging="1440"/>
        <w:rPr>
          <w:color w:val="000000"/>
          <w:lang w:val="en"/>
        </w:rPr>
      </w:pPr>
      <w:r>
        <w:rPr>
          <w:color w:val="000000"/>
          <w:lang w:val="en"/>
        </w:rPr>
        <w:tab/>
        <w:t xml:space="preserve">Session 9 </w:t>
      </w:r>
      <w:r w:rsidR="00992EB4">
        <w:rPr>
          <w:color w:val="000000"/>
          <w:lang w:val="en"/>
        </w:rPr>
        <w:t>lecture notes (CANVAS)</w:t>
      </w:r>
    </w:p>
    <w:p w14:paraId="080D8A09" w14:textId="1BF8AA57" w:rsidR="00992EB4" w:rsidRDefault="00992EB4" w:rsidP="00583B85">
      <w:pPr>
        <w:widowControl/>
        <w:tabs>
          <w:tab w:val="left" w:pos="-1440"/>
        </w:tabs>
        <w:ind w:left="1440" w:hanging="1440"/>
        <w:rPr>
          <w:color w:val="000000"/>
          <w:lang w:val="en"/>
        </w:rPr>
      </w:pPr>
      <w:r>
        <w:rPr>
          <w:color w:val="000000"/>
          <w:lang w:val="en"/>
        </w:rPr>
        <w:tab/>
        <w:t>Dynamic Valuation Excel Spreadsheet (CANVAS)</w:t>
      </w:r>
    </w:p>
    <w:p w14:paraId="0A7525AF" w14:textId="77777777" w:rsidR="00992EB4" w:rsidRDefault="00992EB4" w:rsidP="00F32335">
      <w:pPr>
        <w:widowControl/>
        <w:tabs>
          <w:tab w:val="left" w:pos="-1440"/>
        </w:tabs>
        <w:ind w:left="1440" w:hanging="1440"/>
      </w:pPr>
    </w:p>
    <w:p w14:paraId="2F3AE5C9" w14:textId="77777777" w:rsidR="00894CAC" w:rsidRPr="00F32335" w:rsidRDefault="00894CAC" w:rsidP="0060530F">
      <w:pPr>
        <w:widowControl/>
        <w:tabs>
          <w:tab w:val="left" w:pos="-1440"/>
        </w:tabs>
        <w:rPr>
          <w:color w:val="000000"/>
          <w:lang w:val="en"/>
        </w:rPr>
      </w:pPr>
    </w:p>
    <w:p w14:paraId="737E84D6" w14:textId="14C7DA4C" w:rsidR="000345EA" w:rsidRDefault="00DC22E1" w:rsidP="007C77B6">
      <w:pPr>
        <w:widowControl/>
        <w:tabs>
          <w:tab w:val="left" w:pos="-1440"/>
        </w:tabs>
        <w:ind w:left="1440" w:hanging="1440"/>
      </w:pPr>
      <w:r>
        <w:t>10</w:t>
      </w:r>
      <w:r w:rsidR="001B79ED">
        <w:t xml:space="preserve">. </w:t>
      </w:r>
      <w:r w:rsidR="002C1F28">
        <w:t xml:space="preserve"> </w:t>
      </w:r>
      <w:r w:rsidR="00EF59BC">
        <w:t>Oct 5</w:t>
      </w:r>
      <w:r w:rsidR="001B79ED">
        <w:t xml:space="preserve">: </w:t>
      </w:r>
      <w:r w:rsidR="00602169">
        <w:tab/>
      </w:r>
      <w:r w:rsidR="00573BE2">
        <w:rPr>
          <w:b/>
        </w:rPr>
        <w:t>Case #</w:t>
      </w:r>
      <w:r w:rsidR="00573BE2" w:rsidRPr="00216E08">
        <w:rPr>
          <w:b/>
        </w:rPr>
        <w:t>1</w:t>
      </w:r>
      <w:r w:rsidR="00573BE2">
        <w:rPr>
          <w:b/>
        </w:rPr>
        <w:t xml:space="preserve"> Part 2</w:t>
      </w:r>
      <w:r w:rsidR="00573BE2" w:rsidRPr="00216E08">
        <w:rPr>
          <w:b/>
        </w:rPr>
        <w:t xml:space="preserve"> </w:t>
      </w:r>
      <w:r w:rsidR="00573BE2">
        <w:rPr>
          <w:b/>
        </w:rPr>
        <w:t>(</w:t>
      </w:r>
      <w:r w:rsidR="00573BE2" w:rsidRPr="00216E08">
        <w:rPr>
          <w:b/>
        </w:rPr>
        <w:t>The Associate</w:t>
      </w:r>
      <w:r w:rsidR="00573BE2">
        <w:rPr>
          <w:b/>
        </w:rPr>
        <w:t>’</w:t>
      </w:r>
      <w:r w:rsidR="00573BE2" w:rsidRPr="00216E08">
        <w:rPr>
          <w:b/>
        </w:rPr>
        <w:t>s Task</w:t>
      </w:r>
      <w:r w:rsidR="000A5C1F">
        <w:rPr>
          <w:b/>
        </w:rPr>
        <w:t>)</w:t>
      </w:r>
      <w:r w:rsidR="00A914F0">
        <w:rPr>
          <w:b/>
        </w:rPr>
        <w:t xml:space="preserve"> Due</w:t>
      </w:r>
      <w:r w:rsidR="000A5C1F">
        <w:rPr>
          <w:b/>
        </w:rPr>
        <w:t xml:space="preserve">, HW #2 </w:t>
      </w:r>
      <w:r w:rsidR="00573BE2">
        <w:rPr>
          <w:b/>
        </w:rPr>
        <w:t>Due</w:t>
      </w:r>
      <w:r w:rsidR="000A5C1F">
        <w:rPr>
          <w:b/>
        </w:rPr>
        <w:t>,</w:t>
      </w:r>
      <w:r w:rsidR="00573BE2">
        <w:t xml:space="preserve"> and Real Estate and Taxes</w:t>
      </w:r>
    </w:p>
    <w:p w14:paraId="75CE508E" w14:textId="2DAB86CD" w:rsidR="0063590C" w:rsidRDefault="000345EA" w:rsidP="007C77B6">
      <w:pPr>
        <w:widowControl/>
        <w:tabs>
          <w:tab w:val="left" w:pos="-1440"/>
        </w:tabs>
        <w:ind w:left="1440" w:hanging="1440"/>
      </w:pPr>
      <w:r>
        <w:tab/>
      </w:r>
      <w:proofErr w:type="gramStart"/>
      <w:r w:rsidR="000D09E9">
        <w:t>Quantitative and qualitative analysis and determination of a commercial real estate property investment.</w:t>
      </w:r>
      <w:proofErr w:type="gramEnd"/>
      <w:r w:rsidR="000D09E9">
        <w:t xml:space="preserve">  </w:t>
      </w:r>
      <w:r>
        <w:t xml:space="preserve">Taxation on income and capital gains, NOI and before-tax and after-tax cash flows, tax treatments for depreciation and interest income, tax shields. </w:t>
      </w:r>
    </w:p>
    <w:p w14:paraId="018E182E" w14:textId="285F3A9E" w:rsidR="00573BE2" w:rsidRDefault="0063590C" w:rsidP="007C77B6">
      <w:pPr>
        <w:widowControl/>
        <w:tabs>
          <w:tab w:val="left" w:pos="-1440"/>
        </w:tabs>
        <w:ind w:left="1440" w:hanging="1440"/>
        <w:rPr>
          <w:color w:val="000000"/>
          <w:lang w:val="en"/>
        </w:rPr>
      </w:pPr>
      <w:r>
        <w:tab/>
      </w:r>
      <w:proofErr w:type="gramStart"/>
      <w:r>
        <w:t>Session 10 lecture notes.</w:t>
      </w:r>
      <w:proofErr w:type="gramEnd"/>
      <w:r w:rsidR="00573BE2" w:rsidRPr="003250E2">
        <w:rPr>
          <w:color w:val="000000"/>
          <w:lang w:val="en"/>
        </w:rPr>
        <w:t xml:space="preserve"> </w:t>
      </w:r>
      <w:r w:rsidR="00464700">
        <w:rPr>
          <w:color w:val="000000"/>
          <w:lang w:val="en"/>
        </w:rPr>
        <w:t>(CANVAS)</w:t>
      </w:r>
    </w:p>
    <w:p w14:paraId="6DE5AABA" w14:textId="5D9FCD3B" w:rsidR="00464700" w:rsidRDefault="00464700" w:rsidP="007C77B6">
      <w:pPr>
        <w:widowControl/>
        <w:tabs>
          <w:tab w:val="left" w:pos="-1440"/>
        </w:tabs>
        <w:ind w:left="1440" w:hanging="1440"/>
        <w:rPr>
          <w:color w:val="000000"/>
          <w:lang w:val="en"/>
        </w:rPr>
      </w:pPr>
      <w:r>
        <w:rPr>
          <w:color w:val="000000"/>
          <w:lang w:val="en"/>
        </w:rPr>
        <w:tab/>
        <w:t>HW Assignment #3 (CANVAS)</w:t>
      </w:r>
      <w:r w:rsidR="00C017FB">
        <w:rPr>
          <w:color w:val="000000"/>
          <w:lang w:val="en"/>
        </w:rPr>
        <w:t xml:space="preserve"> due Nov. 21.</w:t>
      </w:r>
    </w:p>
    <w:p w14:paraId="43424D1D" w14:textId="77777777" w:rsidR="00573BE2" w:rsidRDefault="00573BE2" w:rsidP="007C77B6">
      <w:pPr>
        <w:widowControl/>
        <w:tabs>
          <w:tab w:val="left" w:pos="-1440"/>
        </w:tabs>
        <w:ind w:left="1440" w:hanging="1440"/>
        <w:rPr>
          <w:color w:val="000000"/>
          <w:lang w:val="en"/>
        </w:rPr>
      </w:pPr>
    </w:p>
    <w:p w14:paraId="61953869" w14:textId="77777777" w:rsidR="00066766" w:rsidRPr="0060530F" w:rsidRDefault="00066766" w:rsidP="00DC22E1">
      <w:pPr>
        <w:widowControl/>
        <w:tabs>
          <w:tab w:val="left" w:pos="-1440"/>
        </w:tabs>
        <w:rPr>
          <w:sz w:val="20"/>
          <w:szCs w:val="20"/>
        </w:rPr>
      </w:pPr>
    </w:p>
    <w:p w14:paraId="2F941933" w14:textId="09FF7831" w:rsidR="00115F64" w:rsidRDefault="00DC22E1" w:rsidP="00115F64">
      <w:pPr>
        <w:widowControl/>
        <w:tabs>
          <w:tab w:val="left" w:pos="-1440"/>
        </w:tabs>
        <w:ind w:left="1440" w:hanging="1440"/>
      </w:pPr>
      <w:r w:rsidRPr="005073BD">
        <w:t>11</w:t>
      </w:r>
      <w:r w:rsidR="001B79ED" w:rsidRPr="005073BD">
        <w:t xml:space="preserve">. </w:t>
      </w:r>
      <w:r w:rsidR="00EF59BC">
        <w:t>Oct 10</w:t>
      </w:r>
      <w:r w:rsidR="001B79ED" w:rsidRPr="005073BD">
        <w:t>:</w:t>
      </w:r>
      <w:r w:rsidR="008B1295" w:rsidRPr="005073BD">
        <w:t xml:space="preserve">  </w:t>
      </w:r>
      <w:r w:rsidR="009948A8" w:rsidRPr="005073BD">
        <w:tab/>
      </w:r>
      <w:r w:rsidR="00115F64">
        <w:t>D</w:t>
      </w:r>
      <w:r w:rsidR="00115F64" w:rsidRPr="000D09E9">
        <w:rPr>
          <w:b/>
        </w:rPr>
        <w:t>efault Decisions over Time and Distressed Debt</w:t>
      </w:r>
    </w:p>
    <w:p w14:paraId="5F978CFF" w14:textId="77777777" w:rsidR="00115F64" w:rsidRDefault="00115F64" w:rsidP="00115F64">
      <w:pPr>
        <w:widowControl/>
        <w:tabs>
          <w:tab w:val="left" w:pos="-1440"/>
        </w:tabs>
        <w:ind w:left="1440" w:hanging="1440"/>
      </w:pPr>
      <w:r>
        <w:tab/>
        <w:t>The economics of borrower default decisions, apply dynamic valuation</w:t>
      </w:r>
    </w:p>
    <w:p w14:paraId="5408F9D0" w14:textId="77777777" w:rsidR="00115F64" w:rsidRDefault="00115F64" w:rsidP="00115F64">
      <w:pPr>
        <w:widowControl/>
        <w:tabs>
          <w:tab w:val="left" w:pos="-1440"/>
        </w:tabs>
        <w:ind w:left="1440" w:hanging="1440"/>
      </w:pPr>
      <w:r>
        <w:tab/>
      </w:r>
      <w:proofErr w:type="gramStart"/>
      <w:r>
        <w:t>framework</w:t>
      </w:r>
      <w:proofErr w:type="gramEnd"/>
      <w:r>
        <w:t>, make sense of what is observed in the real world, differentiation            between book and market values.</w:t>
      </w:r>
    </w:p>
    <w:p w14:paraId="77647EF8" w14:textId="77777777" w:rsidR="00115F64" w:rsidRDefault="00115F64" w:rsidP="00115F64">
      <w:pPr>
        <w:widowControl/>
        <w:tabs>
          <w:tab w:val="left" w:pos="-1440"/>
        </w:tabs>
        <w:ind w:left="1440" w:hanging="1440"/>
      </w:pPr>
      <w:r>
        <w:tab/>
      </w:r>
      <w:proofErr w:type="gramStart"/>
      <w:r>
        <w:t>Session 12 lecture notes.</w:t>
      </w:r>
      <w:proofErr w:type="gramEnd"/>
      <w:r>
        <w:t xml:space="preserve"> (CANVAS)</w:t>
      </w:r>
    </w:p>
    <w:p w14:paraId="34A20882" w14:textId="2C107E79" w:rsidR="00573BE2" w:rsidRPr="005073BD" w:rsidRDefault="00573BE2" w:rsidP="00573BE2">
      <w:pPr>
        <w:tabs>
          <w:tab w:val="left" w:pos="-1440"/>
        </w:tabs>
        <w:ind w:left="1440" w:hanging="1440"/>
        <w:rPr>
          <w:bCs/>
        </w:rPr>
      </w:pPr>
    </w:p>
    <w:p w14:paraId="60CE9FC0" w14:textId="77777777" w:rsidR="005073BD" w:rsidRDefault="005073BD" w:rsidP="00115F64">
      <w:pPr>
        <w:tabs>
          <w:tab w:val="left" w:pos="-1440"/>
        </w:tabs>
        <w:rPr>
          <w:b/>
          <w:bCs/>
        </w:rPr>
      </w:pPr>
    </w:p>
    <w:p w14:paraId="71D379F7" w14:textId="3C98D7E8" w:rsidR="005073BD" w:rsidRPr="00631726" w:rsidRDefault="00EF59BC" w:rsidP="00573BE2">
      <w:pPr>
        <w:tabs>
          <w:tab w:val="left" w:pos="-1440"/>
        </w:tabs>
        <w:ind w:left="1440" w:hanging="1440"/>
        <w:rPr>
          <w:b/>
        </w:rPr>
      </w:pPr>
      <w:r>
        <w:rPr>
          <w:b/>
          <w:bCs/>
        </w:rPr>
        <w:t>12. Oct 12</w:t>
      </w:r>
      <w:r w:rsidR="005073BD">
        <w:rPr>
          <w:b/>
          <w:bCs/>
        </w:rPr>
        <w:t xml:space="preserve">: </w:t>
      </w:r>
      <w:r w:rsidR="005073BD">
        <w:rPr>
          <w:b/>
          <w:bCs/>
        </w:rPr>
        <w:tab/>
        <w:t>Midterm Exam</w:t>
      </w:r>
    </w:p>
    <w:p w14:paraId="613B2576" w14:textId="77777777" w:rsidR="0063590C" w:rsidRPr="0060530F" w:rsidRDefault="0063590C" w:rsidP="009948A8">
      <w:pPr>
        <w:tabs>
          <w:tab w:val="left" w:pos="-1440"/>
        </w:tabs>
        <w:rPr>
          <w:sz w:val="20"/>
          <w:szCs w:val="20"/>
        </w:rPr>
      </w:pPr>
    </w:p>
    <w:p w14:paraId="2E0DE108" w14:textId="77777777" w:rsidR="00DC22E1" w:rsidRPr="0060530F" w:rsidRDefault="00DC22E1" w:rsidP="009948A8">
      <w:pPr>
        <w:tabs>
          <w:tab w:val="left" w:pos="-1440"/>
        </w:tabs>
        <w:rPr>
          <w:sz w:val="20"/>
          <w:szCs w:val="20"/>
        </w:rPr>
      </w:pPr>
    </w:p>
    <w:p w14:paraId="77FD66A1" w14:textId="5EC1C0A0" w:rsidR="00115F64" w:rsidRDefault="00EF59BC" w:rsidP="00115F64">
      <w:pPr>
        <w:widowControl/>
        <w:tabs>
          <w:tab w:val="left" w:pos="-1440"/>
        </w:tabs>
        <w:ind w:left="1440" w:hanging="1440"/>
      </w:pPr>
      <w:r>
        <w:t>13. Oct 26</w:t>
      </w:r>
      <w:r w:rsidR="00DC22E1">
        <w:t>:</w:t>
      </w:r>
      <w:r w:rsidR="00DC22E1" w:rsidRPr="009B05AA">
        <w:t xml:space="preserve"> </w:t>
      </w:r>
      <w:r w:rsidR="00DC22E1">
        <w:tab/>
      </w:r>
      <w:r w:rsidR="00115F64" w:rsidRPr="000D09E9">
        <w:rPr>
          <w:b/>
        </w:rPr>
        <w:t>Introduction to Case 2 and Real Estate Capital Structure IV: Financing Strategies   beyond Plain Vanilla</w:t>
      </w:r>
      <w:r w:rsidR="00115F64">
        <w:t xml:space="preserve"> </w:t>
      </w:r>
    </w:p>
    <w:p w14:paraId="4F573309" w14:textId="77777777" w:rsidR="00115F64" w:rsidRDefault="00115F64" w:rsidP="00115F64">
      <w:pPr>
        <w:tabs>
          <w:tab w:val="left" w:pos="-1440"/>
        </w:tabs>
        <w:ind w:left="1440"/>
      </w:pPr>
      <w:r>
        <w:t xml:space="preserve">Analysis of ground leases, participating mortgages and their impact on borrowing                           rates, the value of recourse and personal guarantees. </w:t>
      </w:r>
    </w:p>
    <w:p w14:paraId="5F4DC68C" w14:textId="77777777" w:rsidR="00115F64" w:rsidRDefault="00115F64" w:rsidP="00115F64">
      <w:pPr>
        <w:tabs>
          <w:tab w:val="left" w:pos="-1440"/>
        </w:tabs>
      </w:pPr>
      <w:r>
        <w:tab/>
      </w:r>
      <w:r>
        <w:tab/>
      </w:r>
      <w:proofErr w:type="spellStart"/>
      <w:r>
        <w:t>L</w:t>
      </w:r>
      <w:r w:rsidRPr="000D09E9">
        <w:t>inneman</w:t>
      </w:r>
      <w:proofErr w:type="spellEnd"/>
      <w:r w:rsidRPr="000D09E9">
        <w:t>, Ch. 15</w:t>
      </w:r>
    </w:p>
    <w:p w14:paraId="45C6C060" w14:textId="77777777" w:rsidR="00115F64" w:rsidRDefault="00115F64" w:rsidP="00115F64">
      <w:pPr>
        <w:tabs>
          <w:tab w:val="left" w:pos="-1440"/>
        </w:tabs>
      </w:pPr>
      <w:r>
        <w:tab/>
      </w:r>
      <w:r>
        <w:tab/>
        <w:t>Session 13 lecture notes (CANVAS)</w:t>
      </w:r>
    </w:p>
    <w:p w14:paraId="74CF02B5" w14:textId="77777777" w:rsidR="00115F64" w:rsidRDefault="00115F64" w:rsidP="00115F64">
      <w:pPr>
        <w:tabs>
          <w:tab w:val="left" w:pos="-1440"/>
        </w:tabs>
      </w:pPr>
      <w:r>
        <w:tab/>
      </w:r>
      <w:r>
        <w:tab/>
        <w:t xml:space="preserve">Case </w:t>
      </w:r>
      <w:proofErr w:type="gramStart"/>
      <w:r>
        <w:t>2 1800 L Street Cover Explanation</w:t>
      </w:r>
      <w:proofErr w:type="gramEnd"/>
      <w:r>
        <w:t xml:space="preserve"> (CANVAS)</w:t>
      </w:r>
    </w:p>
    <w:p w14:paraId="44A7BFCE" w14:textId="77777777" w:rsidR="00115F64" w:rsidRDefault="00115F64" w:rsidP="00115F64">
      <w:pPr>
        <w:tabs>
          <w:tab w:val="left" w:pos="-1440"/>
        </w:tabs>
      </w:pPr>
      <w:r>
        <w:tab/>
      </w:r>
      <w:r>
        <w:tab/>
        <w:t>Case 2 1800 L Street Case (CANVAS)</w:t>
      </w:r>
    </w:p>
    <w:p w14:paraId="72762AF5" w14:textId="77777777" w:rsidR="00115F64" w:rsidRPr="000D09E9" w:rsidRDefault="00115F64" w:rsidP="00115F64">
      <w:pPr>
        <w:tabs>
          <w:tab w:val="left" w:pos="-1440"/>
        </w:tabs>
      </w:pPr>
      <w:r>
        <w:tab/>
      </w:r>
      <w:r>
        <w:tab/>
        <w:t>Case 2 1800 L Street Template (CANVAS)</w:t>
      </w:r>
    </w:p>
    <w:p w14:paraId="3518F74F" w14:textId="36ECA574" w:rsidR="0063590C" w:rsidRDefault="0063590C" w:rsidP="00115F64">
      <w:pPr>
        <w:widowControl/>
        <w:tabs>
          <w:tab w:val="left" w:pos="-1440"/>
        </w:tabs>
        <w:ind w:left="1440" w:hanging="1440"/>
      </w:pPr>
    </w:p>
    <w:p w14:paraId="4731CE0E" w14:textId="14C3AD99" w:rsidR="00DC22E1" w:rsidRPr="0063590C" w:rsidRDefault="000D09E9" w:rsidP="0063590C">
      <w:pPr>
        <w:widowControl/>
        <w:tabs>
          <w:tab w:val="left" w:pos="-1440"/>
        </w:tabs>
        <w:ind w:left="1440" w:hanging="1440"/>
      </w:pPr>
      <w:r>
        <w:t xml:space="preserve"> </w:t>
      </w:r>
    </w:p>
    <w:p w14:paraId="5CBADC2E" w14:textId="77777777" w:rsidR="00DC22E1" w:rsidRPr="0060530F" w:rsidRDefault="00DC22E1" w:rsidP="009A5112">
      <w:pPr>
        <w:widowControl/>
        <w:tabs>
          <w:tab w:val="left" w:pos="-1440"/>
        </w:tabs>
        <w:ind w:left="1440" w:hanging="1440"/>
        <w:rPr>
          <w:sz w:val="20"/>
          <w:szCs w:val="20"/>
        </w:rPr>
      </w:pPr>
    </w:p>
    <w:p w14:paraId="2B617BBA" w14:textId="20C6F0C4" w:rsidR="00115F64" w:rsidRDefault="00626CC8" w:rsidP="00115F64">
      <w:pPr>
        <w:widowControl/>
        <w:tabs>
          <w:tab w:val="left" w:pos="-1440"/>
        </w:tabs>
        <w:ind w:left="1440" w:hanging="1440"/>
      </w:pPr>
      <w:r>
        <w:t>1</w:t>
      </w:r>
      <w:r w:rsidR="00EF59BC">
        <w:t>4. Oct 31</w:t>
      </w:r>
      <w:proofErr w:type="gramStart"/>
      <w:r w:rsidR="000D3334">
        <w:t xml:space="preserve">:    </w:t>
      </w:r>
      <w:r w:rsidR="008D5656">
        <w:t xml:space="preserve">  </w:t>
      </w:r>
      <w:r w:rsidR="00115F64" w:rsidRPr="00144C19">
        <w:rPr>
          <w:b/>
        </w:rPr>
        <w:t>Land</w:t>
      </w:r>
      <w:proofErr w:type="gramEnd"/>
      <w:r w:rsidR="00115F64" w:rsidRPr="00144C19">
        <w:rPr>
          <w:b/>
        </w:rPr>
        <w:t xml:space="preserve"> Development, Valuation, Risk, and Return</w:t>
      </w:r>
    </w:p>
    <w:p w14:paraId="55D45A52" w14:textId="77777777" w:rsidR="00115F64" w:rsidRDefault="00115F64" w:rsidP="00115F64">
      <w:pPr>
        <w:widowControl/>
        <w:tabs>
          <w:tab w:val="left" w:pos="-1440"/>
        </w:tabs>
        <w:ind w:left="1440" w:hanging="1440"/>
      </w:pPr>
      <w:r>
        <w:tab/>
        <w:t xml:space="preserve">Analysis and </w:t>
      </w:r>
      <w:proofErr w:type="spellStart"/>
      <w:r>
        <w:t>decisioning</w:t>
      </w:r>
      <w:proofErr w:type="spellEnd"/>
      <w:r>
        <w:t xml:space="preserve"> as to when to develop land, how to value land, land as a physically levered asset, predictions on return and volatility of land, why is land valuable.</w:t>
      </w:r>
    </w:p>
    <w:p w14:paraId="4E99EE21" w14:textId="77777777" w:rsidR="00115F64" w:rsidRDefault="00115F64" w:rsidP="00115F64">
      <w:pPr>
        <w:widowControl/>
        <w:tabs>
          <w:tab w:val="left" w:pos="-1440"/>
        </w:tabs>
        <w:ind w:left="1440" w:hanging="1440"/>
        <w:rPr>
          <w:sz w:val="20"/>
          <w:szCs w:val="20"/>
        </w:rPr>
      </w:pPr>
      <w:r>
        <w:tab/>
        <w:t>Session 14 Lecture Notes (CANVAS)</w:t>
      </w:r>
    </w:p>
    <w:p w14:paraId="3345525A" w14:textId="1B89292D" w:rsidR="0041486F" w:rsidRPr="000D09E9" w:rsidRDefault="0041486F" w:rsidP="00115F64">
      <w:pPr>
        <w:widowControl/>
        <w:tabs>
          <w:tab w:val="left" w:pos="-1440"/>
        </w:tabs>
        <w:ind w:left="1440" w:hanging="1440"/>
      </w:pPr>
    </w:p>
    <w:p w14:paraId="19BFD458" w14:textId="77777777" w:rsidR="009A5112" w:rsidRDefault="009A5112" w:rsidP="009948A8">
      <w:pPr>
        <w:tabs>
          <w:tab w:val="left" w:pos="-1440"/>
        </w:tabs>
        <w:rPr>
          <w:sz w:val="20"/>
          <w:szCs w:val="20"/>
        </w:rPr>
      </w:pPr>
    </w:p>
    <w:p w14:paraId="31E794BC" w14:textId="77777777" w:rsidR="0063590C" w:rsidRPr="0060530F" w:rsidRDefault="0063590C" w:rsidP="009948A8">
      <w:pPr>
        <w:tabs>
          <w:tab w:val="left" w:pos="-1440"/>
        </w:tabs>
        <w:rPr>
          <w:sz w:val="20"/>
          <w:szCs w:val="20"/>
        </w:rPr>
      </w:pPr>
    </w:p>
    <w:p w14:paraId="2D2889BF" w14:textId="655549AC" w:rsidR="00115F64" w:rsidRDefault="006507B2" w:rsidP="00115F64">
      <w:pPr>
        <w:widowControl/>
        <w:tabs>
          <w:tab w:val="left" w:pos="-1440"/>
        </w:tabs>
        <w:ind w:left="1440" w:hanging="1440"/>
      </w:pPr>
      <w:r>
        <w:lastRenderedPageBreak/>
        <w:t>15</w:t>
      </w:r>
      <w:r w:rsidR="00536E35">
        <w:t xml:space="preserve">. </w:t>
      </w:r>
      <w:r w:rsidR="00EF59BC">
        <w:t>Nov 2</w:t>
      </w:r>
      <w:proofErr w:type="gramStart"/>
      <w:r w:rsidR="00B02BFF">
        <w:t xml:space="preserve">:    </w:t>
      </w:r>
      <w:r w:rsidR="009730B5">
        <w:t xml:space="preserve"> </w:t>
      </w:r>
      <w:r w:rsidR="008D5656">
        <w:t xml:space="preserve"> </w:t>
      </w:r>
      <w:r w:rsidR="00115F64">
        <w:t>C</w:t>
      </w:r>
      <w:r w:rsidR="00115F64" w:rsidRPr="00144C19">
        <w:rPr>
          <w:b/>
        </w:rPr>
        <w:t>ommercial</w:t>
      </w:r>
      <w:proofErr w:type="gramEnd"/>
      <w:r w:rsidR="00115F64" w:rsidRPr="00144C19">
        <w:rPr>
          <w:b/>
        </w:rPr>
        <w:t xml:space="preserve"> Mortgage Backed Securities</w:t>
      </w:r>
    </w:p>
    <w:p w14:paraId="073942BA" w14:textId="77777777" w:rsidR="00115F64" w:rsidRDefault="00115F64" w:rsidP="00115F64">
      <w:pPr>
        <w:widowControl/>
        <w:tabs>
          <w:tab w:val="left" w:pos="-1440"/>
        </w:tabs>
        <w:ind w:left="1440" w:hanging="1440"/>
      </w:pPr>
      <w:r>
        <w:tab/>
        <w:t>What are commercial mortgage backed securities, how to value and invest in them</w:t>
      </w:r>
      <w:proofErr w:type="gramStart"/>
      <w:r>
        <w:t>,    risks</w:t>
      </w:r>
      <w:proofErr w:type="gramEnd"/>
      <w:r>
        <w:t xml:space="preserve"> and returns, borrowing through conduit lenders versus balance sheet lenders,   pros and cons, influence on real estate values. </w:t>
      </w:r>
    </w:p>
    <w:p w14:paraId="3AC180FC" w14:textId="77777777" w:rsidR="00115F64" w:rsidRDefault="00115F64" w:rsidP="00115F64">
      <w:pPr>
        <w:widowControl/>
        <w:tabs>
          <w:tab w:val="left" w:pos="-1440"/>
        </w:tabs>
        <w:ind w:left="1440" w:hanging="1440"/>
        <w:rPr>
          <w:rFonts w:ascii="TimesNewRomanPSMT" w:hAnsi="TimesNewRomanPSMT" w:cs="TimesNewRomanPSMT"/>
        </w:rPr>
      </w:pPr>
      <w:r>
        <w:tab/>
        <w:t>Session 15 Lecture Notes (CANVAS)</w:t>
      </w:r>
    </w:p>
    <w:p w14:paraId="3533D3CC" w14:textId="77777777" w:rsidR="00583B85" w:rsidRPr="0060530F" w:rsidRDefault="00583B85" w:rsidP="009A5112">
      <w:pPr>
        <w:widowControl/>
        <w:tabs>
          <w:tab w:val="left" w:pos="-1440"/>
        </w:tabs>
        <w:rPr>
          <w:sz w:val="20"/>
          <w:szCs w:val="20"/>
        </w:rPr>
      </w:pPr>
    </w:p>
    <w:p w14:paraId="4C471F29" w14:textId="77777777" w:rsidR="004C3172" w:rsidRPr="0060530F" w:rsidRDefault="004C3172" w:rsidP="009A5112">
      <w:pPr>
        <w:widowControl/>
        <w:tabs>
          <w:tab w:val="left" w:pos="-1440"/>
        </w:tabs>
        <w:rPr>
          <w:sz w:val="20"/>
          <w:szCs w:val="20"/>
        </w:rPr>
      </w:pPr>
    </w:p>
    <w:p w14:paraId="47FB251F" w14:textId="33DEDA41" w:rsidR="00115F64" w:rsidRDefault="00626CC8" w:rsidP="00115F64">
      <w:pPr>
        <w:widowControl/>
        <w:tabs>
          <w:tab w:val="left" w:pos="-1440"/>
        </w:tabs>
        <w:ind w:left="1440" w:hanging="1440"/>
      </w:pPr>
      <w:r>
        <w:t>1</w:t>
      </w:r>
      <w:r w:rsidR="006507B2">
        <w:t>6</w:t>
      </w:r>
      <w:r w:rsidR="00536E35">
        <w:t xml:space="preserve">. </w:t>
      </w:r>
      <w:r w:rsidR="00D41E30">
        <w:t xml:space="preserve">Nov </w:t>
      </w:r>
      <w:r w:rsidR="00EF59BC">
        <w:t>9</w:t>
      </w:r>
      <w:proofErr w:type="gramStart"/>
      <w:r w:rsidR="00B02BFF" w:rsidRPr="007C2B56">
        <w:t>:</w:t>
      </w:r>
      <w:r w:rsidR="00B02BFF">
        <w:t xml:space="preserve">   </w:t>
      </w:r>
      <w:r w:rsidR="000D3334">
        <w:t xml:space="preserve">  </w:t>
      </w:r>
      <w:r w:rsidR="00115F64" w:rsidRPr="00E82287">
        <w:rPr>
          <w:b/>
        </w:rPr>
        <w:t>Real</w:t>
      </w:r>
      <w:proofErr w:type="gramEnd"/>
      <w:r w:rsidR="00115F64" w:rsidRPr="00E82287">
        <w:rPr>
          <w:b/>
        </w:rPr>
        <w:t xml:space="preserve"> Estate Investment Trusts</w:t>
      </w:r>
      <w:r w:rsidR="00115F64">
        <w:rPr>
          <w:b/>
        </w:rPr>
        <w:t xml:space="preserve"> Part 1</w:t>
      </w:r>
    </w:p>
    <w:p w14:paraId="08CBFF51" w14:textId="77777777" w:rsidR="00115F64" w:rsidRDefault="00115F64" w:rsidP="00115F64">
      <w:pPr>
        <w:widowControl/>
        <w:tabs>
          <w:tab w:val="left" w:pos="-1440"/>
        </w:tabs>
        <w:ind w:left="1440" w:hanging="1440"/>
      </w:pPr>
      <w:r>
        <w:tab/>
        <w:t xml:space="preserve">What are equity REITs, why invest in REITs, what are the tax advantages of a         REIT structure, valuing REITs and measuring their profitability, FFO </w:t>
      </w:r>
      <w:proofErr w:type="spellStart"/>
      <w:r>
        <w:t>vs</w:t>
      </w:r>
      <w:proofErr w:type="spellEnd"/>
      <w:r>
        <w:t xml:space="preserve"> AFFO</w:t>
      </w:r>
      <w:proofErr w:type="gramStart"/>
      <w:r>
        <w:t>,      mortgage</w:t>
      </w:r>
      <w:proofErr w:type="gramEnd"/>
      <w:r>
        <w:t xml:space="preserve"> REITs. </w:t>
      </w:r>
    </w:p>
    <w:p w14:paraId="150E6CDE" w14:textId="77777777" w:rsidR="00115F64" w:rsidRDefault="00115F64" w:rsidP="00115F64">
      <w:pPr>
        <w:widowControl/>
        <w:tabs>
          <w:tab w:val="left" w:pos="-1440"/>
        </w:tabs>
        <w:ind w:left="1440" w:hanging="1440"/>
      </w:pPr>
      <w:r>
        <w:tab/>
        <w:t>Session 16 Lecture Notes (CANVAS)</w:t>
      </w:r>
    </w:p>
    <w:p w14:paraId="4C3F9A6E" w14:textId="65733B17" w:rsidR="00E82287" w:rsidRDefault="00115F64" w:rsidP="00115F64">
      <w:pPr>
        <w:widowControl/>
        <w:tabs>
          <w:tab w:val="left" w:pos="-1440"/>
        </w:tabs>
        <w:ind w:left="1440" w:hanging="1440"/>
        <w:rPr>
          <w:rFonts w:ascii="TimesNewRomanPSMT" w:hAnsi="TimesNewRomanPSMT" w:cs="TimesNewRomanPSMT"/>
        </w:rPr>
      </w:pPr>
      <w:r>
        <w:tab/>
        <w:t>NAREIT website</w:t>
      </w:r>
      <w:proofErr w:type="gramStart"/>
      <w:r>
        <w:t xml:space="preserve">:  </w:t>
      </w:r>
      <w:proofErr w:type="gramEnd"/>
      <w:r w:rsidR="00DA3432">
        <w:fldChar w:fldCharType="begin"/>
      </w:r>
      <w:r w:rsidR="00DA3432">
        <w:instrText xml:space="preserve"> HYPERLINK "http://www.REIT.com" </w:instrText>
      </w:r>
      <w:r w:rsidR="00DA3432">
        <w:fldChar w:fldCharType="separate"/>
      </w:r>
      <w:r w:rsidRPr="00B35D01">
        <w:rPr>
          <w:rStyle w:val="Hyperlink"/>
        </w:rPr>
        <w:t>www.REIT.com</w:t>
      </w:r>
      <w:r w:rsidR="00DA3432">
        <w:rPr>
          <w:rStyle w:val="Hyperlink"/>
        </w:rPr>
        <w:fldChar w:fldCharType="end"/>
      </w:r>
      <w:r>
        <w:t xml:space="preserve"> (Good background material on REITs, video of REITs, good future reference source.)</w:t>
      </w:r>
    </w:p>
    <w:p w14:paraId="49F93568" w14:textId="77777777" w:rsidR="00B02BFF" w:rsidRPr="0060530F" w:rsidRDefault="00B02BFF" w:rsidP="00A005E5">
      <w:pPr>
        <w:widowControl/>
        <w:tabs>
          <w:tab w:val="left" w:pos="-1440"/>
        </w:tabs>
        <w:ind w:left="1440" w:hanging="1440"/>
        <w:rPr>
          <w:rFonts w:ascii="TimesNewRomanPSMT" w:hAnsi="TimesNewRomanPSMT" w:cs="TimesNewRomanPSMT"/>
          <w:sz w:val="20"/>
          <w:szCs w:val="20"/>
        </w:rPr>
      </w:pPr>
    </w:p>
    <w:p w14:paraId="7882BEC7" w14:textId="77777777" w:rsidR="00B02BFF" w:rsidRPr="0060530F" w:rsidRDefault="00B02BFF" w:rsidP="00A005E5">
      <w:pPr>
        <w:widowControl/>
        <w:tabs>
          <w:tab w:val="left" w:pos="-1440"/>
        </w:tabs>
        <w:ind w:left="1440" w:hanging="1440"/>
        <w:rPr>
          <w:rFonts w:ascii="TimesNewRomanPSMT" w:hAnsi="TimesNewRomanPSMT" w:cs="TimesNewRomanPSMT"/>
          <w:sz w:val="20"/>
          <w:szCs w:val="20"/>
        </w:rPr>
      </w:pPr>
    </w:p>
    <w:p w14:paraId="0860F1A8" w14:textId="313B54C0" w:rsidR="00E82287" w:rsidRDefault="00626CC8" w:rsidP="009F3437">
      <w:pPr>
        <w:widowControl/>
        <w:tabs>
          <w:tab w:val="left" w:pos="-1440"/>
        </w:tabs>
        <w:ind w:left="1440" w:hanging="1440"/>
      </w:pPr>
      <w:r>
        <w:rPr>
          <w:rFonts w:ascii="TimesNewRomanPSMT" w:hAnsi="TimesNewRomanPSMT" w:cs="TimesNewRomanPSMT"/>
        </w:rPr>
        <w:t>1</w:t>
      </w:r>
      <w:r w:rsidR="00EF59BC">
        <w:rPr>
          <w:rFonts w:ascii="TimesNewRomanPSMT" w:hAnsi="TimesNewRomanPSMT" w:cs="TimesNewRomanPSMT"/>
        </w:rPr>
        <w:t>7. Nov 14</w:t>
      </w:r>
      <w:proofErr w:type="gramStart"/>
      <w:r w:rsidR="00B02BFF">
        <w:rPr>
          <w:rFonts w:ascii="TimesNewRomanPSMT" w:hAnsi="TimesNewRomanPSMT" w:cs="TimesNewRomanPSMT"/>
        </w:rPr>
        <w:t>:</w:t>
      </w:r>
      <w:r w:rsidR="000F3D79" w:rsidRPr="000F3D79">
        <w:rPr>
          <w:b/>
        </w:rPr>
        <w:t xml:space="preserve"> </w:t>
      </w:r>
      <w:r w:rsidR="009730B5">
        <w:rPr>
          <w:b/>
        </w:rPr>
        <w:t xml:space="preserve">   </w:t>
      </w:r>
      <w:r w:rsidR="000D3334">
        <w:rPr>
          <w:b/>
        </w:rPr>
        <w:t xml:space="preserve"> </w:t>
      </w:r>
      <w:r w:rsidR="008D5656" w:rsidRPr="00E82287">
        <w:rPr>
          <w:b/>
        </w:rPr>
        <w:t>Real</w:t>
      </w:r>
      <w:proofErr w:type="gramEnd"/>
      <w:r w:rsidR="008D5656" w:rsidRPr="00E82287">
        <w:rPr>
          <w:b/>
        </w:rPr>
        <w:t xml:space="preserve"> Estate Investment Trusts</w:t>
      </w:r>
      <w:r w:rsidR="00115F64">
        <w:rPr>
          <w:b/>
        </w:rPr>
        <w:t xml:space="preserve"> Part 2</w:t>
      </w:r>
    </w:p>
    <w:p w14:paraId="62678C8E" w14:textId="438C9A2E" w:rsidR="00E82287" w:rsidRDefault="00E82287" w:rsidP="009F3437">
      <w:pPr>
        <w:widowControl/>
        <w:tabs>
          <w:tab w:val="left" w:pos="-1440"/>
        </w:tabs>
        <w:ind w:left="1440" w:hanging="1440"/>
      </w:pPr>
      <w:r>
        <w:tab/>
        <w:t xml:space="preserve">What are equity REITs, why invest in REITs, what are the tax advantages of a </w:t>
      </w:r>
      <w:r w:rsidR="0063590C">
        <w:t xml:space="preserve">        </w:t>
      </w:r>
      <w:r>
        <w:t xml:space="preserve">REIT structure, valuing REITs and measuring their profitability, FFO </w:t>
      </w:r>
      <w:proofErr w:type="spellStart"/>
      <w:r>
        <w:t>vs</w:t>
      </w:r>
      <w:proofErr w:type="spellEnd"/>
      <w:r>
        <w:t xml:space="preserve"> AFFO</w:t>
      </w:r>
      <w:proofErr w:type="gramStart"/>
      <w:r>
        <w:t xml:space="preserve">, </w:t>
      </w:r>
      <w:r w:rsidR="0063590C">
        <w:t xml:space="preserve">     </w:t>
      </w:r>
      <w:r>
        <w:t>mortgage</w:t>
      </w:r>
      <w:proofErr w:type="gramEnd"/>
      <w:r>
        <w:t xml:space="preserve"> REITs. </w:t>
      </w:r>
    </w:p>
    <w:p w14:paraId="038632A7" w14:textId="0403A1CB" w:rsidR="005C2EF7" w:rsidRDefault="00E82287" w:rsidP="009F3437">
      <w:pPr>
        <w:widowControl/>
        <w:tabs>
          <w:tab w:val="left" w:pos="-1440"/>
        </w:tabs>
        <w:ind w:left="1440" w:hanging="1440"/>
      </w:pPr>
      <w:r>
        <w:tab/>
        <w:t>Session 16 Lecture Notes</w:t>
      </w:r>
      <w:r w:rsidR="005F2FA6">
        <w:t xml:space="preserve"> (CANVAS)</w:t>
      </w:r>
    </w:p>
    <w:p w14:paraId="4ADDDCFE" w14:textId="1A629C60" w:rsidR="00AE0BBE" w:rsidRPr="008D5656" w:rsidRDefault="005C2EF7" w:rsidP="009F3437">
      <w:pPr>
        <w:widowControl/>
        <w:tabs>
          <w:tab w:val="left" w:pos="-1440"/>
        </w:tabs>
        <w:ind w:left="1440" w:hanging="1440"/>
      </w:pPr>
      <w:r>
        <w:tab/>
        <w:t>NAREIT website</w:t>
      </w:r>
      <w:proofErr w:type="gramStart"/>
      <w:r>
        <w:t xml:space="preserve">:  </w:t>
      </w:r>
      <w:proofErr w:type="gramEnd"/>
      <w:r w:rsidR="00DA3432">
        <w:fldChar w:fldCharType="begin"/>
      </w:r>
      <w:r w:rsidR="00DA3432">
        <w:instrText xml:space="preserve"> HYPERLINK "http://www.REIT.com" </w:instrText>
      </w:r>
      <w:r w:rsidR="00DA3432">
        <w:fldChar w:fldCharType="separate"/>
      </w:r>
      <w:r w:rsidRPr="00B35D01">
        <w:rPr>
          <w:rStyle w:val="Hyperlink"/>
        </w:rPr>
        <w:t>www.REIT.com</w:t>
      </w:r>
      <w:r w:rsidR="00DA3432">
        <w:rPr>
          <w:rStyle w:val="Hyperlink"/>
        </w:rPr>
        <w:fldChar w:fldCharType="end"/>
      </w:r>
      <w:r>
        <w:t xml:space="preserve"> (Good background material on REITs, video of REITs, good future reference source.)</w:t>
      </w:r>
      <w:r w:rsidR="00E82287">
        <w:t xml:space="preserve"> </w:t>
      </w:r>
    </w:p>
    <w:p w14:paraId="3C73CA20" w14:textId="77777777" w:rsidR="00364D6A" w:rsidRPr="0060530F" w:rsidRDefault="009F3437" w:rsidP="000443EE">
      <w:pPr>
        <w:widowControl/>
        <w:tabs>
          <w:tab w:val="left" w:pos="-1440"/>
        </w:tabs>
        <w:ind w:left="1440" w:hanging="1440"/>
        <w:rPr>
          <w:b/>
          <w:sz w:val="20"/>
          <w:szCs w:val="20"/>
        </w:rPr>
      </w:pPr>
      <w:r>
        <w:rPr>
          <w:b/>
        </w:rPr>
        <w:tab/>
      </w:r>
      <w:r>
        <w:rPr>
          <w:b/>
        </w:rPr>
        <w:tab/>
      </w:r>
    </w:p>
    <w:p w14:paraId="411DFCE6" w14:textId="77777777" w:rsidR="000443EE" w:rsidRPr="0060530F" w:rsidRDefault="000443EE" w:rsidP="000443EE">
      <w:pPr>
        <w:widowControl/>
        <w:tabs>
          <w:tab w:val="left" w:pos="-1440"/>
        </w:tabs>
        <w:ind w:left="1440" w:hanging="1440"/>
        <w:rPr>
          <w:b/>
          <w:sz w:val="20"/>
          <w:szCs w:val="20"/>
        </w:rPr>
      </w:pPr>
    </w:p>
    <w:p w14:paraId="2F3D0FCF" w14:textId="42CF1F12" w:rsidR="005F2FA6" w:rsidRDefault="00626CC8" w:rsidP="00A005E5">
      <w:pPr>
        <w:widowControl/>
        <w:tabs>
          <w:tab w:val="left" w:pos="-1440"/>
        </w:tabs>
        <w:ind w:left="1440" w:hanging="1440"/>
      </w:pPr>
      <w:r>
        <w:t>1</w:t>
      </w:r>
      <w:r w:rsidR="006507B2">
        <w:t>8</w:t>
      </w:r>
      <w:r w:rsidR="00536E35">
        <w:t xml:space="preserve">. </w:t>
      </w:r>
      <w:r w:rsidR="00EF59BC">
        <w:t>Nov 16</w:t>
      </w:r>
      <w:proofErr w:type="gramStart"/>
      <w:r w:rsidR="009730B5">
        <w:t xml:space="preserve">:    </w:t>
      </w:r>
      <w:r w:rsidR="008D5656">
        <w:t xml:space="preserve"> </w:t>
      </w:r>
      <w:r w:rsidR="00B81257" w:rsidRPr="0008522A">
        <w:rPr>
          <w:b/>
        </w:rPr>
        <w:t>Case</w:t>
      </w:r>
      <w:proofErr w:type="gramEnd"/>
      <w:r w:rsidR="00B81257" w:rsidRPr="0008522A">
        <w:rPr>
          <w:b/>
        </w:rPr>
        <w:t xml:space="preserve"> #2 </w:t>
      </w:r>
      <w:r w:rsidR="00B81257">
        <w:rPr>
          <w:b/>
        </w:rPr>
        <w:t xml:space="preserve">(1800 L. Street) Due: </w:t>
      </w:r>
      <w:r w:rsidR="00B81257" w:rsidRPr="007C2B56">
        <w:t>Discussion</w:t>
      </w:r>
      <w:r w:rsidR="00E82287">
        <w:t xml:space="preserve"> of case</w:t>
      </w:r>
    </w:p>
    <w:p w14:paraId="367BE423" w14:textId="7C05B9C8" w:rsidR="00A005E5" w:rsidRDefault="009819F8" w:rsidP="00A005E5">
      <w:pPr>
        <w:widowControl/>
        <w:tabs>
          <w:tab w:val="left" w:pos="-1440"/>
        </w:tabs>
        <w:ind w:left="1440" w:hanging="1440"/>
      </w:pPr>
      <w:r>
        <w:tab/>
      </w:r>
      <w:proofErr w:type="gramStart"/>
      <w:r>
        <w:t>1</w:t>
      </w:r>
      <w:r w:rsidR="005F2FA6">
        <w:t xml:space="preserve">800 L Street </w:t>
      </w:r>
      <w:proofErr w:type="spellStart"/>
      <w:r w:rsidR="005F2FA6">
        <w:t>Powerpoint</w:t>
      </w:r>
      <w:proofErr w:type="spellEnd"/>
      <w:proofErr w:type="gramEnd"/>
      <w:r w:rsidR="005F2FA6">
        <w:t xml:space="preserve"> (CANVAS)</w:t>
      </w:r>
      <w:r w:rsidR="00B81257">
        <w:rPr>
          <w:b/>
        </w:rPr>
        <w:t xml:space="preserve">  </w:t>
      </w:r>
      <w:r w:rsidR="00B81257">
        <w:t xml:space="preserve"> </w:t>
      </w:r>
    </w:p>
    <w:p w14:paraId="49EBF1B9" w14:textId="77777777" w:rsidR="009948A8" w:rsidRPr="0060530F" w:rsidRDefault="009948A8" w:rsidP="006F24A8">
      <w:pPr>
        <w:tabs>
          <w:tab w:val="left" w:pos="-1440"/>
        </w:tabs>
        <w:rPr>
          <w:bCs/>
          <w:sz w:val="20"/>
          <w:szCs w:val="20"/>
        </w:rPr>
      </w:pPr>
    </w:p>
    <w:p w14:paraId="7BA52C55" w14:textId="77777777" w:rsidR="006F24A8" w:rsidRPr="0060530F" w:rsidRDefault="006F24A8" w:rsidP="006F24A8">
      <w:pPr>
        <w:tabs>
          <w:tab w:val="left" w:pos="-1440"/>
        </w:tabs>
        <w:rPr>
          <w:sz w:val="20"/>
          <w:szCs w:val="20"/>
        </w:rPr>
      </w:pPr>
    </w:p>
    <w:p w14:paraId="0AA2A8D3" w14:textId="3AF2319B" w:rsidR="00DA62BB" w:rsidRDefault="00626CC8" w:rsidP="00C34AF2">
      <w:pPr>
        <w:tabs>
          <w:tab w:val="left" w:pos="-1440"/>
        </w:tabs>
      </w:pPr>
      <w:r>
        <w:t>1</w:t>
      </w:r>
      <w:r w:rsidR="00C8178C">
        <w:t>9</w:t>
      </w:r>
      <w:r w:rsidR="000F329A" w:rsidRPr="007C2B56">
        <w:t xml:space="preserve">. </w:t>
      </w:r>
      <w:r w:rsidR="00EF59BC">
        <w:t>Nov 21</w:t>
      </w:r>
      <w:proofErr w:type="gramStart"/>
      <w:r w:rsidR="009730B5">
        <w:t xml:space="preserve">:   </w:t>
      </w:r>
      <w:r w:rsidR="008D5656">
        <w:t xml:space="preserve"> </w:t>
      </w:r>
      <w:r w:rsidR="009730B5">
        <w:t xml:space="preserve"> </w:t>
      </w:r>
      <w:r w:rsidR="008D5656" w:rsidRPr="00042B72">
        <w:rPr>
          <w:b/>
        </w:rPr>
        <w:t>Real</w:t>
      </w:r>
      <w:proofErr w:type="gramEnd"/>
      <w:r w:rsidR="008D5656" w:rsidRPr="00042B72">
        <w:rPr>
          <w:b/>
        </w:rPr>
        <w:t xml:space="preserve"> Estate Private Equity Funds and Introduction to Case 3</w:t>
      </w:r>
      <w:r w:rsidR="00573BE2">
        <w:t xml:space="preserve"> </w:t>
      </w:r>
      <w:r w:rsidR="00AB0095">
        <w:t>(</w:t>
      </w:r>
      <w:r w:rsidR="00AB0095">
        <w:rPr>
          <w:b/>
        </w:rPr>
        <w:t>HW #3 D</w:t>
      </w:r>
      <w:r w:rsidR="00AB0095" w:rsidRPr="007B1B03">
        <w:rPr>
          <w:b/>
        </w:rPr>
        <w:t>ue</w:t>
      </w:r>
      <w:r w:rsidR="00AB0095">
        <w:t>)</w:t>
      </w:r>
    </w:p>
    <w:p w14:paraId="5DF92876" w14:textId="59BA711E" w:rsidR="00042B72" w:rsidRDefault="00042B72" w:rsidP="00042B72">
      <w:pPr>
        <w:tabs>
          <w:tab w:val="left" w:pos="-1440"/>
        </w:tabs>
        <w:ind w:left="1440"/>
      </w:pPr>
      <w:r>
        <w:t xml:space="preserve">Private equity business models, managerial and investments skills of a general </w:t>
      </w:r>
      <w:r w:rsidR="0063590C">
        <w:t xml:space="preserve">       </w:t>
      </w:r>
      <w:r>
        <w:t xml:space="preserve">partner, fund investment strategies, considerations for investing in private equity </w:t>
      </w:r>
      <w:r w:rsidR="0063590C">
        <w:t xml:space="preserve">    </w:t>
      </w:r>
      <w:r>
        <w:t>CRE, distribution waterfalls, REITs versus private equity real estate funds</w:t>
      </w:r>
    </w:p>
    <w:p w14:paraId="3662572A" w14:textId="75B6A8CB" w:rsidR="005F2FA6" w:rsidRDefault="005F2FA6" w:rsidP="00042B72">
      <w:pPr>
        <w:tabs>
          <w:tab w:val="left" w:pos="-1440"/>
        </w:tabs>
        <w:ind w:left="1440"/>
      </w:pPr>
      <w:r>
        <w:t xml:space="preserve">Session 18 Lecture Notes (CANVAS) </w:t>
      </w:r>
    </w:p>
    <w:p w14:paraId="59EB8C34" w14:textId="75C35DCF" w:rsidR="00BA0A54" w:rsidRDefault="00BA0A54" w:rsidP="00042B72">
      <w:pPr>
        <w:tabs>
          <w:tab w:val="left" w:pos="-1440"/>
        </w:tabs>
        <w:ind w:left="1440"/>
      </w:pPr>
      <w:r>
        <w:t>Graybar Case Cover Explanation Page (CANVAS)</w:t>
      </w:r>
    </w:p>
    <w:p w14:paraId="69767D4E" w14:textId="4843E4D9" w:rsidR="0063590C" w:rsidRPr="00BA0A54" w:rsidRDefault="00BA0A54" w:rsidP="00BA0A54">
      <w:pPr>
        <w:tabs>
          <w:tab w:val="left" w:pos="-1440"/>
        </w:tabs>
        <w:ind w:left="1440"/>
      </w:pPr>
      <w:r>
        <w:t xml:space="preserve">Graybar Case (CANVAS) </w:t>
      </w:r>
    </w:p>
    <w:p w14:paraId="01B20397" w14:textId="77777777" w:rsidR="0063590C" w:rsidRDefault="0063590C" w:rsidP="009948A8">
      <w:pPr>
        <w:tabs>
          <w:tab w:val="left" w:pos="-1440"/>
        </w:tabs>
        <w:rPr>
          <w:sz w:val="20"/>
          <w:szCs w:val="20"/>
        </w:rPr>
      </w:pPr>
    </w:p>
    <w:p w14:paraId="25405AB3" w14:textId="77777777" w:rsidR="0063590C" w:rsidRPr="0060530F" w:rsidRDefault="0063590C" w:rsidP="009948A8">
      <w:pPr>
        <w:tabs>
          <w:tab w:val="left" w:pos="-1440"/>
        </w:tabs>
        <w:rPr>
          <w:sz w:val="20"/>
          <w:szCs w:val="20"/>
        </w:rPr>
      </w:pPr>
    </w:p>
    <w:p w14:paraId="126C7A09" w14:textId="75649887" w:rsidR="00CA4B62" w:rsidRPr="00E73232" w:rsidRDefault="00C8178C" w:rsidP="00CA4B62">
      <w:pPr>
        <w:widowControl/>
        <w:tabs>
          <w:tab w:val="left" w:pos="-1440"/>
        </w:tabs>
        <w:ind w:left="1440" w:hanging="1440"/>
      </w:pPr>
      <w:r>
        <w:t>20</w:t>
      </w:r>
      <w:r w:rsidR="000F329A" w:rsidRPr="00A7002C">
        <w:t xml:space="preserve">. </w:t>
      </w:r>
      <w:bookmarkStart w:id="4" w:name="OLE_LINK5"/>
      <w:bookmarkStart w:id="5" w:name="OLE_LINK6"/>
      <w:r w:rsidR="00D41E30">
        <w:t xml:space="preserve">Nov </w:t>
      </w:r>
      <w:r>
        <w:t>2</w:t>
      </w:r>
      <w:r w:rsidR="00EF59BC">
        <w:t>8</w:t>
      </w:r>
      <w:proofErr w:type="gramStart"/>
      <w:r w:rsidR="00B02BFF" w:rsidRPr="002806FE">
        <w:rPr>
          <w:b/>
        </w:rPr>
        <w:t xml:space="preserve">:    </w:t>
      </w:r>
      <w:bookmarkEnd w:id="4"/>
      <w:bookmarkEnd w:id="5"/>
      <w:r w:rsidR="008D5656">
        <w:rPr>
          <w:b/>
        </w:rPr>
        <w:t xml:space="preserve"> </w:t>
      </w:r>
      <w:r w:rsidR="00975353">
        <w:rPr>
          <w:b/>
        </w:rPr>
        <w:t>Guest</w:t>
      </w:r>
      <w:proofErr w:type="gramEnd"/>
      <w:r w:rsidR="00975353">
        <w:rPr>
          <w:b/>
        </w:rPr>
        <w:t xml:space="preserve"> speaker:  Senior commercial real estate</w:t>
      </w:r>
      <w:r w:rsidR="00CA4B62" w:rsidRPr="00975353">
        <w:rPr>
          <w:b/>
        </w:rPr>
        <w:t xml:space="preserve"> bank lending officer </w:t>
      </w:r>
      <w:r w:rsidR="00C34F7C" w:rsidRPr="00975353">
        <w:rPr>
          <w:b/>
        </w:rPr>
        <w:t>(Wells Fargo)</w:t>
      </w:r>
      <w:r w:rsidR="00C34F7C">
        <w:t xml:space="preserve"> </w:t>
      </w:r>
      <w:r w:rsidR="00CA4B62">
        <w:t>discussing as in a bank large loan committee (+$25million)  valuation of a property using pro forma concepts, how to value property, qualitative risks (zoning, tenant risk, environmental, operational, legal risks, borrower quality, pricing of loan, LTV, debt yield, DSCR.</w:t>
      </w:r>
      <w:r w:rsidR="00B953E4">
        <w:t xml:space="preserve">  This session will refresh and apply many of the concepts learned in Sessions 1, 2, 3, 4, 5, </w:t>
      </w:r>
      <w:proofErr w:type="gramStart"/>
      <w:r w:rsidR="00B953E4">
        <w:t>6</w:t>
      </w:r>
      <w:proofErr w:type="gramEnd"/>
      <w:r w:rsidR="00B953E4">
        <w:t xml:space="preserve"> to a real lending situation.  </w:t>
      </w:r>
    </w:p>
    <w:p w14:paraId="5506ED2D" w14:textId="77777777" w:rsidR="00B25881" w:rsidRDefault="00B25881" w:rsidP="00755F1B">
      <w:pPr>
        <w:widowControl/>
        <w:tabs>
          <w:tab w:val="left" w:pos="-1440"/>
        </w:tabs>
        <w:rPr>
          <w:sz w:val="20"/>
          <w:szCs w:val="20"/>
        </w:rPr>
      </w:pPr>
    </w:p>
    <w:p w14:paraId="30E44A44" w14:textId="77777777" w:rsidR="0063590C" w:rsidRPr="0060530F" w:rsidRDefault="0063590C" w:rsidP="00755F1B">
      <w:pPr>
        <w:widowControl/>
        <w:tabs>
          <w:tab w:val="left" w:pos="-1440"/>
        </w:tabs>
        <w:rPr>
          <w:sz w:val="20"/>
          <w:szCs w:val="20"/>
        </w:rPr>
      </w:pPr>
    </w:p>
    <w:p w14:paraId="05C5B17E" w14:textId="56912746" w:rsidR="002806FE" w:rsidRDefault="00C34F7C" w:rsidP="00B31DFC">
      <w:pPr>
        <w:widowControl/>
        <w:tabs>
          <w:tab w:val="left" w:pos="-1440"/>
        </w:tabs>
        <w:ind w:left="1440" w:hanging="1440"/>
      </w:pPr>
      <w:r>
        <w:t>2</w:t>
      </w:r>
      <w:r w:rsidR="00C8178C">
        <w:t>1</w:t>
      </w:r>
      <w:r w:rsidRPr="00A7002C">
        <w:t xml:space="preserve">. </w:t>
      </w:r>
      <w:r w:rsidR="00EF59BC">
        <w:t>Nov 30</w:t>
      </w:r>
      <w:proofErr w:type="gramStart"/>
      <w:r w:rsidRPr="002806FE">
        <w:rPr>
          <w:b/>
        </w:rPr>
        <w:t xml:space="preserve">:    </w:t>
      </w:r>
      <w:r>
        <w:rPr>
          <w:b/>
        </w:rPr>
        <w:t xml:space="preserve"> </w:t>
      </w:r>
      <w:r w:rsidR="00975353">
        <w:rPr>
          <w:b/>
        </w:rPr>
        <w:t>Guest</w:t>
      </w:r>
      <w:proofErr w:type="gramEnd"/>
      <w:r w:rsidR="00975353">
        <w:rPr>
          <w:b/>
        </w:rPr>
        <w:t xml:space="preserve"> speaker:  Senior</w:t>
      </w:r>
      <w:r w:rsidRPr="00975353">
        <w:rPr>
          <w:b/>
        </w:rPr>
        <w:t xml:space="preserve"> private equity manager (Blackstone </w:t>
      </w:r>
      <w:r w:rsidR="002D57EC" w:rsidRPr="00975353">
        <w:rPr>
          <w:b/>
        </w:rPr>
        <w:t>or Related Cos.)</w:t>
      </w:r>
      <w:r w:rsidR="002D57EC">
        <w:t xml:space="preserve"> discussing a </w:t>
      </w:r>
      <w:r>
        <w:t>potential investment in a commercial real estate property</w:t>
      </w:r>
      <w:r w:rsidR="002D57EC">
        <w:t xml:space="preserve">, how much leverage to use, risks of the property etc.  This session will apply many of the </w:t>
      </w:r>
      <w:r w:rsidR="002D57EC">
        <w:lastRenderedPageBreak/>
        <w:t xml:space="preserve">concepts learned in the cases as well as sessions 6, 7, 8, 9, and 18 to a real investment situation.  </w:t>
      </w:r>
    </w:p>
    <w:p w14:paraId="2DC6C320" w14:textId="7E9DA78A" w:rsidR="00EF45C5" w:rsidRPr="0060530F" w:rsidRDefault="00EF45C5" w:rsidP="0063590C">
      <w:pPr>
        <w:widowControl/>
        <w:tabs>
          <w:tab w:val="left" w:pos="-1440"/>
        </w:tabs>
        <w:rPr>
          <w:sz w:val="20"/>
          <w:szCs w:val="20"/>
        </w:rPr>
      </w:pPr>
    </w:p>
    <w:p w14:paraId="3D387259" w14:textId="77777777" w:rsidR="009948A8" w:rsidRPr="0060530F" w:rsidRDefault="009948A8" w:rsidP="009948A8">
      <w:pPr>
        <w:widowControl/>
        <w:tabs>
          <w:tab w:val="left" w:pos="-1440"/>
        </w:tabs>
        <w:rPr>
          <w:sz w:val="20"/>
          <w:szCs w:val="20"/>
        </w:rPr>
      </w:pPr>
    </w:p>
    <w:p w14:paraId="3987A45D" w14:textId="51039332" w:rsidR="00612835" w:rsidRDefault="00626CC8" w:rsidP="00612835">
      <w:pPr>
        <w:rPr>
          <w:b/>
        </w:rPr>
      </w:pPr>
      <w:r>
        <w:t>2</w:t>
      </w:r>
      <w:r w:rsidR="00C8178C">
        <w:t>2</w:t>
      </w:r>
      <w:r w:rsidR="00536E35" w:rsidRPr="00612835">
        <w:t xml:space="preserve">. </w:t>
      </w:r>
      <w:r w:rsidR="00FD26D2">
        <w:t>Dec 5</w:t>
      </w:r>
      <w:proofErr w:type="gramStart"/>
      <w:r w:rsidR="000D3334">
        <w:t xml:space="preserve">:    </w:t>
      </w:r>
      <w:r w:rsidR="008D5656">
        <w:t xml:space="preserve">  </w:t>
      </w:r>
      <w:r w:rsidR="00A40487">
        <w:t xml:space="preserve"> </w:t>
      </w:r>
      <w:r w:rsidR="004C3172" w:rsidRPr="00816501">
        <w:rPr>
          <w:b/>
        </w:rPr>
        <w:t>Case</w:t>
      </w:r>
      <w:proofErr w:type="gramEnd"/>
      <w:r w:rsidR="004C3172" w:rsidRPr="00816501">
        <w:rPr>
          <w:b/>
        </w:rPr>
        <w:t xml:space="preserve"> #3 (</w:t>
      </w:r>
      <w:r w:rsidR="004C3172" w:rsidRPr="00816501">
        <w:rPr>
          <w:b/>
          <w:bCs/>
        </w:rPr>
        <w:t>Graybar)</w:t>
      </w:r>
      <w:r w:rsidR="004C3172">
        <w:rPr>
          <w:b/>
          <w:bCs/>
        </w:rPr>
        <w:t xml:space="preserve"> Due</w:t>
      </w:r>
      <w:r w:rsidR="004C3172" w:rsidRPr="00816501">
        <w:rPr>
          <w:b/>
          <w:bCs/>
        </w:rPr>
        <w:t>:</w:t>
      </w:r>
      <w:r w:rsidR="004C3172">
        <w:rPr>
          <w:b/>
          <w:bCs/>
        </w:rPr>
        <w:t xml:space="preserve"> </w:t>
      </w:r>
      <w:r w:rsidR="008D5656" w:rsidRPr="007C2B56">
        <w:t>Discussion</w:t>
      </w:r>
      <w:r w:rsidR="000D021D">
        <w:t xml:space="preserve"> of case</w:t>
      </w:r>
      <w:r w:rsidR="008D5656">
        <w:rPr>
          <w:b/>
        </w:rPr>
        <w:t xml:space="preserve"> </w:t>
      </w:r>
    </w:p>
    <w:p w14:paraId="0B457034" w14:textId="69A36330" w:rsidR="00AE2E29" w:rsidRPr="00AE2E29" w:rsidRDefault="00AE2E29" w:rsidP="00612835">
      <w:pPr>
        <w:rPr>
          <w:bCs/>
        </w:rPr>
      </w:pPr>
      <w:r>
        <w:rPr>
          <w:b/>
        </w:rPr>
        <w:tab/>
      </w:r>
      <w:r>
        <w:rPr>
          <w:b/>
        </w:rPr>
        <w:tab/>
      </w:r>
      <w:r w:rsidRPr="00AE2E29">
        <w:t>Graybar Syndications Case</w:t>
      </w:r>
      <w:r>
        <w:t xml:space="preserve"> </w:t>
      </w:r>
      <w:proofErr w:type="spellStart"/>
      <w:r>
        <w:t>Powerpoint</w:t>
      </w:r>
      <w:proofErr w:type="spellEnd"/>
      <w:r>
        <w:t xml:space="preserve"> (CANVAS)</w:t>
      </w:r>
      <w:r w:rsidRPr="00AE2E29">
        <w:t xml:space="preserve"> </w:t>
      </w:r>
    </w:p>
    <w:p w14:paraId="165B568E" w14:textId="77777777" w:rsidR="009D7839" w:rsidRDefault="009D7839" w:rsidP="00612835">
      <w:pPr>
        <w:rPr>
          <w:bCs/>
          <w:sz w:val="20"/>
          <w:szCs w:val="20"/>
        </w:rPr>
      </w:pPr>
    </w:p>
    <w:p w14:paraId="487E6E74" w14:textId="77777777" w:rsidR="007F0F5D" w:rsidRDefault="007F0F5D" w:rsidP="00612835">
      <w:pPr>
        <w:rPr>
          <w:bCs/>
          <w:sz w:val="20"/>
          <w:szCs w:val="20"/>
        </w:rPr>
      </w:pPr>
    </w:p>
    <w:p w14:paraId="356039EC" w14:textId="77777777" w:rsidR="007F0F5D" w:rsidRDefault="007F0F5D" w:rsidP="00612835">
      <w:pPr>
        <w:rPr>
          <w:bCs/>
          <w:sz w:val="20"/>
          <w:szCs w:val="20"/>
        </w:rPr>
      </w:pPr>
    </w:p>
    <w:p w14:paraId="49143A09" w14:textId="621003F5" w:rsidR="004C3172" w:rsidRDefault="00D41E30" w:rsidP="00C26EFB">
      <w:pPr>
        <w:jc w:val="both"/>
        <w:rPr>
          <w:bCs/>
        </w:rPr>
      </w:pPr>
      <w:r>
        <w:rPr>
          <w:bCs/>
        </w:rPr>
        <w:t>2</w:t>
      </w:r>
      <w:r w:rsidR="00FD26D2">
        <w:rPr>
          <w:bCs/>
        </w:rPr>
        <w:t>3. Dec 7</w:t>
      </w:r>
      <w:r w:rsidR="00BE3E2E" w:rsidRPr="00BE3E2E">
        <w:rPr>
          <w:bCs/>
        </w:rPr>
        <w:t>:</w:t>
      </w:r>
      <w:r w:rsidR="0063590C">
        <w:rPr>
          <w:bCs/>
        </w:rPr>
        <w:tab/>
      </w:r>
      <w:r w:rsidR="00BE3E2E">
        <w:rPr>
          <w:bCs/>
        </w:rPr>
        <w:t>Course Review</w:t>
      </w:r>
    </w:p>
    <w:p w14:paraId="731F9D08" w14:textId="1ED84387" w:rsidR="00AE2E29" w:rsidRPr="00BE3E2E" w:rsidRDefault="00AE2E29" w:rsidP="00C26EFB">
      <w:pPr>
        <w:jc w:val="both"/>
        <w:rPr>
          <w:bCs/>
        </w:rPr>
      </w:pPr>
      <w:r>
        <w:rPr>
          <w:bCs/>
        </w:rPr>
        <w:tab/>
      </w:r>
      <w:r>
        <w:rPr>
          <w:bCs/>
        </w:rPr>
        <w:tab/>
        <w:t xml:space="preserve">Lecture 22 Course Review (CANVAS) </w:t>
      </w:r>
    </w:p>
    <w:p w14:paraId="28034ACE" w14:textId="77777777" w:rsidR="00BE3E2E" w:rsidRDefault="00BE3E2E" w:rsidP="00C26EFB">
      <w:pPr>
        <w:jc w:val="both"/>
        <w:rPr>
          <w:bCs/>
          <w:sz w:val="20"/>
          <w:szCs w:val="20"/>
        </w:rPr>
      </w:pPr>
    </w:p>
    <w:p w14:paraId="21598B04" w14:textId="77777777" w:rsidR="009D7839" w:rsidRPr="0060530F" w:rsidRDefault="009D7839" w:rsidP="00C26EFB">
      <w:pPr>
        <w:jc w:val="both"/>
        <w:rPr>
          <w:bCs/>
          <w:sz w:val="20"/>
          <w:szCs w:val="20"/>
        </w:rPr>
      </w:pPr>
    </w:p>
    <w:p w14:paraId="0336EB8D" w14:textId="67A520A0" w:rsidR="002806F0" w:rsidRPr="0060530F" w:rsidRDefault="00FD26D2" w:rsidP="00626CC8">
      <w:pPr>
        <w:rPr>
          <w:sz w:val="20"/>
          <w:szCs w:val="20"/>
        </w:rPr>
      </w:pPr>
      <w:r>
        <w:rPr>
          <w:bCs/>
        </w:rPr>
        <w:t>24. Dec 12</w:t>
      </w:r>
      <w:proofErr w:type="gramStart"/>
      <w:r w:rsidR="004C3172">
        <w:rPr>
          <w:bCs/>
        </w:rPr>
        <w:t xml:space="preserve">: </w:t>
      </w:r>
      <w:r w:rsidR="008D5656">
        <w:rPr>
          <w:bCs/>
        </w:rPr>
        <w:t xml:space="preserve">    </w:t>
      </w:r>
      <w:r w:rsidR="00F52C9E">
        <w:rPr>
          <w:bCs/>
        </w:rPr>
        <w:t xml:space="preserve"> </w:t>
      </w:r>
      <w:r w:rsidR="00206F57">
        <w:rPr>
          <w:b/>
        </w:rPr>
        <w:t>Final</w:t>
      </w:r>
      <w:proofErr w:type="gramEnd"/>
      <w:r w:rsidR="00626CC8" w:rsidRPr="00631726">
        <w:rPr>
          <w:b/>
          <w:bCs/>
        </w:rPr>
        <w:t xml:space="preserve"> Exam</w:t>
      </w:r>
    </w:p>
    <w:p w14:paraId="6CF7448E" w14:textId="77777777" w:rsidR="00524C03" w:rsidRPr="0060530F" w:rsidRDefault="00524C03" w:rsidP="00B31DFC">
      <w:pPr>
        <w:widowControl/>
        <w:tabs>
          <w:tab w:val="left" w:pos="-1440"/>
        </w:tabs>
        <w:rPr>
          <w:sz w:val="20"/>
          <w:szCs w:val="20"/>
        </w:rPr>
      </w:pPr>
    </w:p>
    <w:p w14:paraId="59B52C91" w14:textId="77777777" w:rsidR="008D55A1" w:rsidRDefault="008D55A1" w:rsidP="008D55A1">
      <w:pPr>
        <w:tabs>
          <w:tab w:val="left" w:pos="-1440"/>
        </w:tabs>
        <w:ind w:left="2160" w:hanging="2160"/>
        <w:jc w:val="both"/>
        <w:rPr>
          <w:b/>
          <w:i/>
          <w:iCs/>
        </w:rPr>
      </w:pPr>
    </w:p>
    <w:p w14:paraId="167B96A9" w14:textId="01A54E0D" w:rsidR="008D55A1" w:rsidRDefault="008D55A1" w:rsidP="008D55A1">
      <w:pPr>
        <w:tabs>
          <w:tab w:val="left" w:pos="-1440"/>
        </w:tabs>
        <w:ind w:left="2160" w:hanging="2160"/>
        <w:jc w:val="both"/>
      </w:pPr>
      <w:r w:rsidRPr="008D55A1">
        <w:rPr>
          <w:b/>
          <w:iCs/>
        </w:rPr>
        <w:t>Course handouts:</w:t>
      </w:r>
      <w:r>
        <w:tab/>
      </w:r>
      <w:proofErr w:type="spellStart"/>
      <w:r w:rsidR="008F2CA1" w:rsidRPr="00571EF9">
        <w:rPr>
          <w:u w:val="single"/>
        </w:rPr>
        <w:t>Powerpoints</w:t>
      </w:r>
      <w:proofErr w:type="spellEnd"/>
      <w:r w:rsidR="008F2CA1" w:rsidRPr="00571EF9">
        <w:rPr>
          <w:u w:val="single"/>
        </w:rPr>
        <w:t xml:space="preserve"> of lectures</w:t>
      </w:r>
      <w:r w:rsidRPr="00571EF9">
        <w:rPr>
          <w:u w:val="single"/>
        </w:rPr>
        <w:t>, readings, and c</w:t>
      </w:r>
      <w:r w:rsidR="00D25249">
        <w:rPr>
          <w:u w:val="single"/>
        </w:rPr>
        <w:t>ases will be available on CANVAS</w:t>
      </w:r>
      <w:r w:rsidR="008F2CA1" w:rsidRPr="00571EF9">
        <w:rPr>
          <w:u w:val="single"/>
        </w:rPr>
        <w:t xml:space="preserve"> before classes</w:t>
      </w:r>
      <w:r w:rsidRPr="00571EF9">
        <w:rPr>
          <w:u w:val="single"/>
        </w:rPr>
        <w:t>.</w:t>
      </w:r>
      <w:r w:rsidR="008F2CA1" w:rsidRPr="00571EF9">
        <w:rPr>
          <w:u w:val="single"/>
        </w:rPr>
        <w:t xml:space="preserve">  Students should make sure to read lecture </w:t>
      </w:r>
      <w:proofErr w:type="spellStart"/>
      <w:proofErr w:type="gramStart"/>
      <w:r w:rsidR="008F2CA1" w:rsidRPr="00571EF9">
        <w:rPr>
          <w:u w:val="single"/>
        </w:rPr>
        <w:t>powerpoint</w:t>
      </w:r>
      <w:proofErr w:type="spellEnd"/>
      <w:proofErr w:type="gramEnd"/>
      <w:r w:rsidR="008F2CA1" w:rsidRPr="00571EF9">
        <w:rPr>
          <w:u w:val="single"/>
        </w:rPr>
        <w:t xml:space="preserve"> slides and readings </w:t>
      </w:r>
      <w:r w:rsidR="008D2BB4">
        <w:rPr>
          <w:u w:val="single"/>
        </w:rPr>
        <w:t>for each class BEFORE each</w:t>
      </w:r>
      <w:r w:rsidR="008F2CA1" w:rsidRPr="00571EF9">
        <w:rPr>
          <w:u w:val="single"/>
        </w:rPr>
        <w:t xml:space="preserve"> class and bring their lecture </w:t>
      </w:r>
      <w:proofErr w:type="spellStart"/>
      <w:r w:rsidR="008F2CA1" w:rsidRPr="00571EF9">
        <w:rPr>
          <w:u w:val="single"/>
        </w:rPr>
        <w:t>powerpoint</w:t>
      </w:r>
      <w:proofErr w:type="spellEnd"/>
      <w:r w:rsidR="008F2CA1" w:rsidRPr="00571EF9">
        <w:rPr>
          <w:u w:val="single"/>
        </w:rPr>
        <w:t xml:space="preserve"> slides with them to class so that students may take notes on them if necessary</w:t>
      </w:r>
      <w:r w:rsidR="008F2CA1">
        <w:t>.</w:t>
      </w:r>
      <w:r w:rsidR="00D25249">
        <w:t xml:space="preserve">  Readings that are optional are indicated.   They are provided if students wish a deeper look into a particular talk.  They are also helpful additional reference documents to keep should you pursue a career in real estate finance. </w:t>
      </w:r>
    </w:p>
    <w:p w14:paraId="1E4F9F06" w14:textId="77777777" w:rsidR="008D55A1" w:rsidRPr="002806F0" w:rsidRDefault="008D55A1" w:rsidP="008D55A1">
      <w:pPr>
        <w:tabs>
          <w:tab w:val="left" w:pos="-1440"/>
        </w:tabs>
        <w:ind w:left="2160" w:hanging="2160"/>
        <w:jc w:val="both"/>
        <w:rPr>
          <w:sz w:val="12"/>
          <w:szCs w:val="12"/>
        </w:rPr>
      </w:pPr>
    </w:p>
    <w:p w14:paraId="6F94638C" w14:textId="77777777" w:rsidR="008D55A1" w:rsidRPr="008D55A1" w:rsidRDefault="008D55A1" w:rsidP="008D55A1">
      <w:pPr>
        <w:tabs>
          <w:tab w:val="left" w:pos="-1440"/>
        </w:tabs>
        <w:ind w:left="1440" w:hanging="1440"/>
        <w:rPr>
          <w:b/>
        </w:rPr>
      </w:pPr>
      <w:r w:rsidRPr="008D55A1">
        <w:rPr>
          <w:b/>
          <w:iCs/>
        </w:rPr>
        <w:t>Reference books:</w:t>
      </w:r>
      <w:r w:rsidRPr="008D55A1">
        <w:rPr>
          <w:b/>
        </w:rPr>
        <w:tab/>
      </w:r>
      <w:r w:rsidRPr="008D55A1">
        <w:rPr>
          <w:b/>
        </w:rPr>
        <w:tab/>
      </w:r>
      <w:r w:rsidRPr="008D55A1">
        <w:rPr>
          <w:b/>
        </w:rPr>
        <w:tab/>
      </w:r>
      <w:r w:rsidRPr="008D55A1">
        <w:rPr>
          <w:b/>
        </w:rPr>
        <w:tab/>
      </w:r>
    </w:p>
    <w:p w14:paraId="2ABBDECF" w14:textId="77777777" w:rsidR="008D55A1" w:rsidRDefault="008D55A1" w:rsidP="008D55A1">
      <w:pPr>
        <w:numPr>
          <w:ilvl w:val="0"/>
          <w:numId w:val="35"/>
        </w:numPr>
        <w:tabs>
          <w:tab w:val="left" w:pos="-1440"/>
        </w:tabs>
        <w:jc w:val="both"/>
      </w:pPr>
      <w:r>
        <w:rPr>
          <w:i/>
          <w:iCs/>
        </w:rPr>
        <w:t>Real Estate Finance and Investments: Risks and Opportunities</w:t>
      </w:r>
      <w:r>
        <w:t xml:space="preserve"> by Peter </w:t>
      </w:r>
      <w:proofErr w:type="spellStart"/>
      <w:r>
        <w:t>Linneman</w:t>
      </w:r>
      <w:proofErr w:type="spellEnd"/>
      <w:r>
        <w:t xml:space="preserve"> (2</w:t>
      </w:r>
      <w:r w:rsidRPr="00CF3E2C">
        <w:rPr>
          <w:vertAlign w:val="superscript"/>
        </w:rPr>
        <w:t>nd</w:t>
      </w:r>
      <w:r>
        <w:t xml:space="preserve"> edition)—</w:t>
      </w:r>
      <w:r w:rsidRPr="004C2D16">
        <w:rPr>
          <w:i/>
        </w:rPr>
        <w:t>Strongly Recommended</w:t>
      </w:r>
      <w:r>
        <w:t>. This book provides background material and context for many of the concepts covered in class.  It is also useful as a reference book.</w:t>
      </w:r>
    </w:p>
    <w:p w14:paraId="045F62E0" w14:textId="77777777" w:rsidR="008D55A1" w:rsidRPr="00E10522" w:rsidRDefault="008D55A1" w:rsidP="008D55A1">
      <w:pPr>
        <w:tabs>
          <w:tab w:val="left" w:pos="-1440"/>
        </w:tabs>
        <w:ind w:left="2160"/>
        <w:jc w:val="both"/>
      </w:pPr>
      <w:r w:rsidRPr="00E10522">
        <w:rPr>
          <w:i/>
        </w:rPr>
        <w:tab/>
      </w:r>
      <w:r w:rsidRPr="00E10522">
        <w:rPr>
          <w:i/>
        </w:rPr>
        <w:tab/>
      </w:r>
    </w:p>
    <w:p w14:paraId="5A60DD47" w14:textId="65E43EF7" w:rsidR="008D55A1" w:rsidRDefault="003A6A3D" w:rsidP="008D55A1">
      <w:pPr>
        <w:numPr>
          <w:ilvl w:val="0"/>
          <w:numId w:val="35"/>
        </w:numPr>
        <w:tabs>
          <w:tab w:val="left" w:pos="-1440"/>
        </w:tabs>
        <w:jc w:val="both"/>
      </w:pPr>
      <w:r>
        <w:rPr>
          <w:i/>
        </w:rPr>
        <w:t>Commercial Real Estate Analysis and I</w:t>
      </w:r>
      <w:r w:rsidR="008D55A1" w:rsidRPr="001D2FF8">
        <w:rPr>
          <w:i/>
        </w:rPr>
        <w:t>nvestments</w:t>
      </w:r>
      <w:r w:rsidR="008D55A1">
        <w:t xml:space="preserve"> by </w:t>
      </w:r>
      <w:proofErr w:type="spellStart"/>
      <w:r w:rsidR="008D55A1">
        <w:t>Geltner</w:t>
      </w:r>
      <w:proofErr w:type="spellEnd"/>
      <w:r w:rsidR="008D55A1">
        <w:t xml:space="preserve"> and Miller, with Clayton and </w:t>
      </w:r>
      <w:proofErr w:type="spellStart"/>
      <w:r w:rsidR="008D55A1">
        <w:t>Eichholtz</w:t>
      </w:r>
      <w:proofErr w:type="spellEnd"/>
      <w:r w:rsidR="008D55A1">
        <w:t>, (Southwestern Press, 2</w:t>
      </w:r>
      <w:r w:rsidR="008D55A1" w:rsidRPr="009D4740">
        <w:rPr>
          <w:vertAlign w:val="superscript"/>
        </w:rPr>
        <w:t>nd</w:t>
      </w:r>
      <w:r w:rsidR="008D55A1">
        <w:t xml:space="preserve"> edition)--</w:t>
      </w:r>
      <w:r w:rsidR="008D55A1" w:rsidRPr="004C2D16">
        <w:rPr>
          <w:i/>
        </w:rPr>
        <w:t>Recommended</w:t>
      </w:r>
      <w:r w:rsidR="008D55A1">
        <w:t xml:space="preserve">. This book is a very useful reference that provides a more detailed coverage and offers more quantitative analysis. </w:t>
      </w:r>
    </w:p>
    <w:p w14:paraId="5115C595" w14:textId="77777777" w:rsidR="008D55A1" w:rsidRDefault="008D55A1" w:rsidP="008D55A1">
      <w:pPr>
        <w:tabs>
          <w:tab w:val="left" w:pos="-1440"/>
        </w:tabs>
        <w:jc w:val="both"/>
      </w:pPr>
    </w:p>
    <w:p w14:paraId="4B49C855" w14:textId="77777777" w:rsidR="008D55A1" w:rsidRDefault="008D55A1" w:rsidP="008D55A1">
      <w:pPr>
        <w:numPr>
          <w:ilvl w:val="0"/>
          <w:numId w:val="35"/>
        </w:numPr>
        <w:tabs>
          <w:tab w:val="left" w:pos="-1440"/>
        </w:tabs>
        <w:jc w:val="both"/>
      </w:pPr>
      <w:r>
        <w:t xml:space="preserve">These two books are complementary to each other and are available for purchase at the bookstore. Four copies of each book are available at the library. </w:t>
      </w:r>
    </w:p>
    <w:p w14:paraId="68975199" w14:textId="77777777" w:rsidR="008D55A1" w:rsidRDefault="008D55A1" w:rsidP="008D55A1">
      <w:pPr>
        <w:tabs>
          <w:tab w:val="left" w:pos="-1440"/>
        </w:tabs>
      </w:pPr>
    </w:p>
    <w:p w14:paraId="102249EE" w14:textId="77777777" w:rsidR="008D55A1" w:rsidRDefault="008D55A1" w:rsidP="008D55A1">
      <w:pPr>
        <w:tabs>
          <w:tab w:val="left" w:pos="-1440"/>
        </w:tabs>
        <w:ind w:left="1440" w:hanging="1440"/>
        <w:jc w:val="both"/>
      </w:pPr>
      <w:r w:rsidRPr="008D55A1">
        <w:rPr>
          <w:b/>
          <w:bCs/>
          <w:iCs/>
        </w:rPr>
        <w:t>Grading:</w:t>
      </w:r>
      <w:r>
        <w:rPr>
          <w:b/>
          <w:bCs/>
          <w:i/>
          <w:iCs/>
        </w:rPr>
        <w:tab/>
      </w:r>
      <w:r>
        <w:t xml:space="preserve">Your grade will be determined by assignments including three homework exercises and three cases, a midterm, a final, and class participation.  </w:t>
      </w:r>
    </w:p>
    <w:p w14:paraId="0E7ADFCB" w14:textId="77777777" w:rsidR="008D55A1" w:rsidRDefault="008D55A1" w:rsidP="008D55A1">
      <w:pPr>
        <w:tabs>
          <w:tab w:val="left" w:pos="-1440"/>
        </w:tabs>
        <w:ind w:left="1440" w:hanging="1440"/>
        <w:jc w:val="both"/>
      </w:pPr>
    </w:p>
    <w:p w14:paraId="1AE8284B" w14:textId="77777777" w:rsidR="008D55A1" w:rsidRPr="00AC210E" w:rsidRDefault="008D55A1" w:rsidP="008D55A1">
      <w:pPr>
        <w:tabs>
          <w:tab w:val="left" w:pos="-1440"/>
        </w:tabs>
        <w:ind w:left="1440"/>
        <w:jc w:val="both"/>
        <w:rPr>
          <w:b/>
        </w:rPr>
      </w:pPr>
    </w:p>
    <w:p w14:paraId="575E8BE7" w14:textId="38D38289" w:rsidR="008D55A1" w:rsidRDefault="008D55A1" w:rsidP="008D55A1">
      <w:pPr>
        <w:tabs>
          <w:tab w:val="left" w:pos="-1440"/>
        </w:tabs>
        <w:ind w:left="1440" w:hanging="1440"/>
        <w:jc w:val="both"/>
      </w:pPr>
      <w:r w:rsidRPr="008D55A1">
        <w:rPr>
          <w:b/>
        </w:rPr>
        <w:t>Assignments:</w:t>
      </w:r>
      <w:r w:rsidRPr="008D55A1">
        <w:tab/>
      </w:r>
      <w:r>
        <w:t xml:space="preserve">There will be homework assignments and cases. They jointly account for 60% of your grade. Homework assignments </w:t>
      </w:r>
      <w:r w:rsidR="009C273D">
        <w:t xml:space="preserve">will be completed individually </w:t>
      </w:r>
      <w:r>
        <w:t>and cases will be complet</w:t>
      </w:r>
      <w:r w:rsidR="009C273D">
        <w:t>ed in groups ranging from 3 to 4</w:t>
      </w:r>
      <w:r>
        <w:t xml:space="preserve"> students. It is your responsibility to form the group. </w:t>
      </w:r>
    </w:p>
    <w:p w14:paraId="612A01C5" w14:textId="77777777" w:rsidR="008D55A1" w:rsidRPr="002806F0" w:rsidRDefault="008D55A1" w:rsidP="008D55A1">
      <w:pPr>
        <w:tabs>
          <w:tab w:val="left" w:pos="-1440"/>
        </w:tabs>
        <w:ind w:left="1440" w:hanging="1440"/>
        <w:jc w:val="both"/>
        <w:rPr>
          <w:sz w:val="12"/>
          <w:szCs w:val="12"/>
        </w:rPr>
      </w:pPr>
    </w:p>
    <w:p w14:paraId="2392CF24" w14:textId="45DBEF01" w:rsidR="008D55A1" w:rsidRDefault="008D55A1" w:rsidP="008D55A1">
      <w:pPr>
        <w:tabs>
          <w:tab w:val="left" w:pos="-1440"/>
        </w:tabs>
        <w:ind w:left="1440" w:hanging="1440"/>
        <w:jc w:val="both"/>
      </w:pPr>
      <w:r>
        <w:tab/>
      </w:r>
      <w:r w:rsidRPr="00B25881">
        <w:rPr>
          <w:b/>
          <w:i/>
        </w:rPr>
        <w:t>Cases</w:t>
      </w:r>
      <w:r w:rsidRPr="00B25881">
        <w:rPr>
          <w:b/>
        </w:rPr>
        <w:t>:</w:t>
      </w:r>
      <w:r>
        <w:t xml:space="preserve"> You will do three cases. Each case counts 15% towards your course grade. </w:t>
      </w:r>
    </w:p>
    <w:p w14:paraId="5221531F" w14:textId="77777777" w:rsidR="008D55A1" w:rsidRPr="002806F0" w:rsidRDefault="008D55A1" w:rsidP="008D55A1">
      <w:pPr>
        <w:tabs>
          <w:tab w:val="left" w:pos="-1440"/>
        </w:tabs>
        <w:ind w:left="1440" w:hanging="1440"/>
        <w:jc w:val="both"/>
        <w:rPr>
          <w:sz w:val="12"/>
          <w:szCs w:val="12"/>
        </w:rPr>
      </w:pPr>
    </w:p>
    <w:p w14:paraId="637EAB32" w14:textId="216CC7BE" w:rsidR="008D55A1" w:rsidRDefault="008D55A1" w:rsidP="008D55A1">
      <w:pPr>
        <w:tabs>
          <w:tab w:val="left" w:pos="-1440"/>
        </w:tabs>
        <w:ind w:left="1440" w:hanging="1440"/>
        <w:jc w:val="both"/>
        <w:rPr>
          <w:iCs/>
        </w:rPr>
      </w:pPr>
      <w:r>
        <w:lastRenderedPageBreak/>
        <w:tab/>
      </w:r>
      <w:r w:rsidRPr="00B25881">
        <w:rPr>
          <w:b/>
          <w:i/>
        </w:rPr>
        <w:t>Homework Exercises</w:t>
      </w:r>
      <w:r w:rsidRPr="00B25881">
        <w:rPr>
          <w:b/>
        </w:rPr>
        <w:t>:</w:t>
      </w:r>
      <w:r>
        <w:t xml:space="preserve"> You will have three homework exercises. </w:t>
      </w:r>
      <w:r>
        <w:rPr>
          <w:iCs/>
        </w:rPr>
        <w:t>Each homework assignment accounts for 5% of your course grade</w:t>
      </w:r>
      <w:r>
        <w:t xml:space="preserve">. </w:t>
      </w:r>
    </w:p>
    <w:p w14:paraId="0D7A7C54" w14:textId="77777777" w:rsidR="008D55A1" w:rsidRDefault="008D55A1" w:rsidP="008D55A1">
      <w:pPr>
        <w:tabs>
          <w:tab w:val="left" w:pos="-1440"/>
        </w:tabs>
      </w:pPr>
    </w:p>
    <w:p w14:paraId="2F0049DB" w14:textId="0D8E0C99" w:rsidR="008D55A1" w:rsidRDefault="008D55A1" w:rsidP="008D55A1">
      <w:pPr>
        <w:tabs>
          <w:tab w:val="left" w:pos="-1440"/>
        </w:tabs>
        <w:ind w:left="1440" w:hanging="2880"/>
        <w:jc w:val="both"/>
      </w:pPr>
      <w:r>
        <w:tab/>
        <w:t>Assignments should be turned in at the beginning of class on the day it is due. Late ass</w:t>
      </w:r>
      <w:r w:rsidR="00571EF9">
        <w:t>ignments will not be accepted</w:t>
      </w:r>
      <w:r>
        <w:t xml:space="preserve">. </w:t>
      </w:r>
    </w:p>
    <w:p w14:paraId="391E17E6" w14:textId="77777777" w:rsidR="008D55A1" w:rsidRDefault="008D55A1" w:rsidP="008D55A1">
      <w:pPr>
        <w:tabs>
          <w:tab w:val="left" w:pos="-1440"/>
        </w:tabs>
        <w:ind w:left="1440"/>
      </w:pPr>
      <w:r>
        <w:tab/>
        <w:t xml:space="preserve"> </w:t>
      </w:r>
    </w:p>
    <w:p w14:paraId="52879504" w14:textId="77777777" w:rsidR="008D55A1" w:rsidRPr="0063590C" w:rsidRDefault="008D55A1" w:rsidP="008D55A1">
      <w:pPr>
        <w:tabs>
          <w:tab w:val="left" w:pos="-1440"/>
        </w:tabs>
        <w:ind w:left="1440" w:hanging="1440"/>
        <w:jc w:val="both"/>
      </w:pPr>
      <w:r>
        <w:rPr>
          <w:b/>
          <w:iCs/>
        </w:rPr>
        <w:t>Midterm</w:t>
      </w:r>
      <w:r w:rsidRPr="008D55A1">
        <w:rPr>
          <w:b/>
          <w:iCs/>
        </w:rPr>
        <w:t>:</w:t>
      </w:r>
      <w:r>
        <w:rPr>
          <w:i/>
          <w:iCs/>
        </w:rPr>
        <w:tab/>
      </w:r>
      <w:r>
        <w:t xml:space="preserve">The midterm exam covers material for the first half of the lecture. </w:t>
      </w:r>
      <w:r w:rsidRPr="0063590C">
        <w:rPr>
          <w:iCs/>
        </w:rPr>
        <w:t>It is only offered in class.  Make-ups are not given unless you have written authorization from the student affairs office.</w:t>
      </w:r>
    </w:p>
    <w:p w14:paraId="366C98B7" w14:textId="77777777" w:rsidR="008D55A1" w:rsidRDefault="008D55A1" w:rsidP="008D55A1">
      <w:pPr>
        <w:tabs>
          <w:tab w:val="left" w:pos="-1440"/>
        </w:tabs>
        <w:sectPr w:rsidR="008D55A1" w:rsidSect="00B97188">
          <w:footerReference w:type="even" r:id="rId11"/>
          <w:footerReference w:type="default" r:id="rId12"/>
          <w:type w:val="continuous"/>
          <w:pgSz w:w="12240" w:h="15840"/>
          <w:pgMar w:top="720" w:right="1368" w:bottom="835" w:left="1368" w:header="1440" w:footer="1440" w:gutter="0"/>
          <w:cols w:space="720"/>
          <w:noEndnote/>
          <w:docGrid w:linePitch="326"/>
        </w:sectPr>
      </w:pPr>
    </w:p>
    <w:p w14:paraId="7F2B6B49" w14:textId="77777777" w:rsidR="008D55A1" w:rsidRDefault="008D55A1" w:rsidP="008D55A1">
      <w:pPr>
        <w:tabs>
          <w:tab w:val="left" w:pos="-1440"/>
        </w:tabs>
      </w:pPr>
    </w:p>
    <w:p w14:paraId="3FBFC24F" w14:textId="11F9FCF4" w:rsidR="008D55A1" w:rsidRPr="0063590C" w:rsidRDefault="008D55A1" w:rsidP="008D55A1">
      <w:pPr>
        <w:tabs>
          <w:tab w:val="left" w:pos="-1440"/>
        </w:tabs>
        <w:ind w:left="1440" w:hanging="1440"/>
        <w:jc w:val="both"/>
        <w:rPr>
          <w:iCs/>
        </w:rPr>
      </w:pPr>
      <w:r w:rsidRPr="008D55A1">
        <w:rPr>
          <w:b/>
        </w:rPr>
        <w:t>Final exam:</w:t>
      </w:r>
      <w:r>
        <w:tab/>
        <w:t xml:space="preserve">The final exam </w:t>
      </w:r>
      <w:r w:rsidRPr="006379E5">
        <w:t xml:space="preserve">covers material </w:t>
      </w:r>
      <w:r>
        <w:t>primarily from the lectures after the 1</w:t>
      </w:r>
      <w:r w:rsidRPr="004159C7">
        <w:rPr>
          <w:vertAlign w:val="superscript"/>
        </w:rPr>
        <w:t>st</w:t>
      </w:r>
      <w:r>
        <w:t xml:space="preserve"> midterm.  Some material from the first half of the class may</w:t>
      </w:r>
      <w:r w:rsidR="005F2358">
        <w:t xml:space="preserve"> also</w:t>
      </w:r>
      <w:r>
        <w:t xml:space="preserve"> be included. </w:t>
      </w:r>
      <w:r w:rsidRPr="0063590C">
        <w:rPr>
          <w:iCs/>
        </w:rPr>
        <w:t>It is only offered in class.  Make-ups are not given, unless you have written authorization from the student affairs office.</w:t>
      </w:r>
    </w:p>
    <w:p w14:paraId="3A8E3507" w14:textId="77777777" w:rsidR="008D55A1" w:rsidRDefault="008D55A1" w:rsidP="008D55A1">
      <w:pPr>
        <w:tabs>
          <w:tab w:val="left" w:pos="-1440"/>
        </w:tabs>
        <w:jc w:val="both"/>
        <w:rPr>
          <w:i/>
          <w:iCs/>
        </w:rPr>
      </w:pPr>
    </w:p>
    <w:p w14:paraId="7C952FB2" w14:textId="77777777" w:rsidR="008D55A1" w:rsidRDefault="008D55A1" w:rsidP="008D55A1">
      <w:pPr>
        <w:tabs>
          <w:tab w:val="left" w:pos="-1440"/>
        </w:tabs>
        <w:ind w:left="1440"/>
        <w:jc w:val="both"/>
        <w:rPr>
          <w:iCs/>
        </w:rPr>
      </w:pPr>
      <w:r>
        <w:rPr>
          <w:iCs/>
        </w:rPr>
        <w:t>The mid term and final e</w:t>
      </w:r>
      <w:r w:rsidRPr="00013050">
        <w:rPr>
          <w:iCs/>
        </w:rPr>
        <w:t>xams join</w:t>
      </w:r>
      <w:r>
        <w:rPr>
          <w:iCs/>
        </w:rPr>
        <w:t>tly account for 35</w:t>
      </w:r>
      <w:r w:rsidRPr="00013050">
        <w:rPr>
          <w:iCs/>
        </w:rPr>
        <w:t xml:space="preserve">% of your </w:t>
      </w:r>
      <w:r>
        <w:rPr>
          <w:iCs/>
        </w:rPr>
        <w:t xml:space="preserve">course grade. </w:t>
      </w:r>
      <w:r>
        <w:t xml:space="preserve">More specific instructions on what to expect will be given later. </w:t>
      </w:r>
    </w:p>
    <w:p w14:paraId="0253BDEC" w14:textId="77777777" w:rsidR="008D55A1" w:rsidRDefault="008D55A1" w:rsidP="008D55A1">
      <w:pPr>
        <w:tabs>
          <w:tab w:val="left" w:pos="-1440"/>
        </w:tabs>
        <w:ind w:left="1440"/>
        <w:jc w:val="both"/>
        <w:rPr>
          <w:iCs/>
        </w:rPr>
      </w:pPr>
    </w:p>
    <w:p w14:paraId="7E954524" w14:textId="7AFA8C4D" w:rsidR="003704DD" w:rsidRDefault="008D55A1" w:rsidP="0063590C">
      <w:pPr>
        <w:tabs>
          <w:tab w:val="left" w:pos="-1440"/>
        </w:tabs>
        <w:ind w:left="1440"/>
        <w:jc w:val="both"/>
      </w:pPr>
      <w:r>
        <w:t xml:space="preserve">The readings distributed over the semester are to help you better understand concepts and materials covered in class.  Materials only in the readings but not covered in class are not required for the exams. </w:t>
      </w:r>
    </w:p>
    <w:p w14:paraId="1890A6B6" w14:textId="77777777" w:rsidR="003704DD" w:rsidRDefault="003704DD" w:rsidP="003704DD">
      <w:pPr>
        <w:tabs>
          <w:tab w:val="left" w:pos="-1440"/>
        </w:tabs>
        <w:ind w:left="1440"/>
        <w:jc w:val="both"/>
      </w:pPr>
    </w:p>
    <w:p w14:paraId="00585DED" w14:textId="5F0ADC8B" w:rsidR="003704DD" w:rsidRDefault="003704DD" w:rsidP="003704DD">
      <w:pPr>
        <w:tabs>
          <w:tab w:val="left" w:pos="-1440"/>
        </w:tabs>
        <w:jc w:val="both"/>
        <w:rPr>
          <w:b/>
        </w:rPr>
      </w:pPr>
      <w:r w:rsidRPr="003704DD">
        <w:rPr>
          <w:b/>
        </w:rPr>
        <w:t>Class Participation</w:t>
      </w:r>
      <w:r w:rsidR="002433BC">
        <w:rPr>
          <w:b/>
        </w:rPr>
        <w:t xml:space="preserve"> and Attendance</w:t>
      </w:r>
      <w:r w:rsidRPr="003704DD">
        <w:rPr>
          <w:b/>
        </w:rPr>
        <w:t>:</w:t>
      </w:r>
    </w:p>
    <w:p w14:paraId="3F8A65CC" w14:textId="77777777" w:rsidR="003704DD" w:rsidRPr="003704DD" w:rsidRDefault="003704DD" w:rsidP="003704DD">
      <w:pPr>
        <w:tabs>
          <w:tab w:val="left" w:pos="-1440"/>
        </w:tabs>
        <w:jc w:val="both"/>
        <w:rPr>
          <w:b/>
        </w:rPr>
      </w:pPr>
    </w:p>
    <w:p w14:paraId="4E0F2DD8" w14:textId="3EBBB2B0" w:rsidR="008D55A1" w:rsidRDefault="007F0F5D" w:rsidP="003704DD">
      <w:pPr>
        <w:tabs>
          <w:tab w:val="left" w:pos="-1440"/>
        </w:tabs>
        <w:ind w:left="1440"/>
        <w:jc w:val="both"/>
      </w:pPr>
      <w:r w:rsidRPr="007F0F5D">
        <w:rPr>
          <w:u w:val="single"/>
        </w:rPr>
        <w:t xml:space="preserve">Please bring </w:t>
      </w:r>
      <w:r w:rsidR="009C273D">
        <w:rPr>
          <w:u w:val="single"/>
        </w:rPr>
        <w:t xml:space="preserve">and post </w:t>
      </w:r>
      <w:proofErr w:type="gramStart"/>
      <w:r w:rsidR="009C273D">
        <w:rPr>
          <w:u w:val="single"/>
        </w:rPr>
        <w:t>name plates</w:t>
      </w:r>
      <w:proofErr w:type="gramEnd"/>
      <w:r w:rsidR="009C273D">
        <w:rPr>
          <w:u w:val="single"/>
        </w:rPr>
        <w:t xml:space="preserve"> in</w:t>
      </w:r>
      <w:r w:rsidRPr="007F0F5D">
        <w:rPr>
          <w:u w:val="single"/>
        </w:rPr>
        <w:t xml:space="preserve"> every class.</w:t>
      </w:r>
      <w:r>
        <w:t xml:space="preserve">  </w:t>
      </w:r>
      <w:r w:rsidR="008D55A1">
        <w:t>Class participation counts for 5% of your cou</w:t>
      </w:r>
      <w:r w:rsidR="00571EF9">
        <w:t>rse grade. Please participate.</w:t>
      </w:r>
      <w:r w:rsidR="008D55A1">
        <w:t xml:space="preserve"> The course is cumulative, so being lost gets quite costly very quickly. Constructive comments in class will increase the participation points. Please turn off cell phones, Blackberries, etc. Absences or late arrivals will be considered as a factor in class participation. Materials covered by guest lecturers are required. </w:t>
      </w:r>
    </w:p>
    <w:p w14:paraId="41C2DCE2" w14:textId="77777777" w:rsidR="002433BC" w:rsidRDefault="002433BC" w:rsidP="003704DD">
      <w:pPr>
        <w:tabs>
          <w:tab w:val="left" w:pos="-1440"/>
        </w:tabs>
        <w:ind w:left="1440"/>
        <w:jc w:val="both"/>
      </w:pPr>
    </w:p>
    <w:p w14:paraId="6BA0A6DC" w14:textId="5FC4E2BB" w:rsidR="002433BC" w:rsidRDefault="0069078C" w:rsidP="003704DD">
      <w:pPr>
        <w:tabs>
          <w:tab w:val="left" w:pos="-1440"/>
        </w:tabs>
        <w:ind w:left="1440"/>
        <w:jc w:val="both"/>
      </w:pPr>
      <w:r>
        <w:t xml:space="preserve">Attendance will be taken at each class. </w:t>
      </w:r>
      <w:r w:rsidR="002433BC">
        <w:t>In accordance with recent CBS changes designed to foster increased academic rigor, studen</w:t>
      </w:r>
      <w:r>
        <w:t>ts who miss 33% of classes (unex</w:t>
      </w:r>
      <w:r w:rsidR="002433BC">
        <w:t>cused absences) will receive a maximum grade of P.  Students</w:t>
      </w:r>
      <w:r>
        <w:t xml:space="preserve"> who miss 50%+ of classes (unex</w:t>
      </w:r>
      <w:r w:rsidR="002433BC">
        <w:t xml:space="preserve">cused absences) will receive an F in the course. </w:t>
      </w:r>
    </w:p>
    <w:p w14:paraId="2C6BC0B9" w14:textId="77777777" w:rsidR="0069078C" w:rsidRDefault="0069078C" w:rsidP="003704DD">
      <w:pPr>
        <w:tabs>
          <w:tab w:val="left" w:pos="-1440"/>
        </w:tabs>
        <w:ind w:left="1440"/>
        <w:jc w:val="both"/>
      </w:pPr>
    </w:p>
    <w:p w14:paraId="3CCD4808" w14:textId="30E429F9" w:rsidR="0069078C" w:rsidRPr="003704DD" w:rsidRDefault="0069078C" w:rsidP="003704DD">
      <w:pPr>
        <w:tabs>
          <w:tab w:val="left" w:pos="-1440"/>
        </w:tabs>
        <w:ind w:left="1440"/>
        <w:jc w:val="both"/>
      </w:pPr>
      <w:r>
        <w:t xml:space="preserve">Taking exams off schedule creates </w:t>
      </w:r>
      <w:r w:rsidR="00021C11">
        <w:t>significant</w:t>
      </w:r>
      <w:r>
        <w:t xml:space="preserve"> logistic</w:t>
      </w:r>
      <w:r w:rsidR="00021C11">
        <w:t>al</w:t>
      </w:r>
      <w:r>
        <w:t xml:space="preserve"> challenge</w:t>
      </w:r>
      <w:r w:rsidR="008B2694">
        <w:t xml:space="preserve">s in finding rooms and proctors </w:t>
      </w:r>
      <w:r>
        <w:t>and most importantly</w:t>
      </w:r>
      <w:r w:rsidR="00021C11">
        <w:t>,</w:t>
      </w:r>
      <w:r>
        <w:t xml:space="preserve"> has the potential to jeopardize the integrity of the exam.  Therefore request</w:t>
      </w:r>
      <w:r w:rsidR="008B2694">
        <w:t xml:space="preserve">s for rescheduling of </w:t>
      </w:r>
      <w:r>
        <w:t>exam</w:t>
      </w:r>
      <w:r w:rsidR="008B2694">
        <w:t>s</w:t>
      </w:r>
      <w:r>
        <w:t xml:space="preserve"> should only be made within the first three weeks of the semester and only for serious conflicts.  Rescheduling of exams for weddings, early travel home </w:t>
      </w:r>
      <w:bookmarkStart w:id="6" w:name="_GoBack"/>
      <w:bookmarkEnd w:id="6"/>
      <w:r w:rsidR="00021C11">
        <w:t xml:space="preserve">are not acceptable.  Last minute rescheduling of exams may only be done because of the death or birth of a loved one. </w:t>
      </w:r>
    </w:p>
    <w:p w14:paraId="650DEE9A" w14:textId="77777777" w:rsidR="00F96FB1" w:rsidRDefault="00F96FB1" w:rsidP="00B656D5">
      <w:pPr>
        <w:widowControl/>
        <w:tabs>
          <w:tab w:val="left" w:pos="-1440"/>
        </w:tabs>
        <w:rPr>
          <w:bCs/>
        </w:rPr>
      </w:pPr>
    </w:p>
    <w:p w14:paraId="097ACD45" w14:textId="77777777" w:rsidR="009C5DBE" w:rsidRDefault="009C5DBE" w:rsidP="009C5DBE">
      <w:pPr>
        <w:tabs>
          <w:tab w:val="left" w:pos="-1440"/>
        </w:tabs>
        <w:ind w:left="1440" w:hanging="1440"/>
        <w:jc w:val="both"/>
      </w:pPr>
      <w:r>
        <w:rPr>
          <w:b/>
        </w:rPr>
        <w:t>Professor’s Biography</w:t>
      </w:r>
      <w:r w:rsidRPr="008D55A1">
        <w:rPr>
          <w:b/>
        </w:rPr>
        <w:t>:</w:t>
      </w:r>
      <w:r>
        <w:t xml:space="preserve">   </w:t>
      </w:r>
    </w:p>
    <w:p w14:paraId="40A5BADC" w14:textId="77777777" w:rsidR="009C5DBE" w:rsidRDefault="009C5DBE" w:rsidP="009C5DBE">
      <w:pPr>
        <w:tabs>
          <w:tab w:val="left" w:pos="-1440"/>
        </w:tabs>
        <w:ind w:left="1440" w:hanging="1440"/>
        <w:jc w:val="both"/>
      </w:pPr>
      <w:r>
        <w:tab/>
      </w:r>
      <w:r>
        <w:tab/>
      </w:r>
    </w:p>
    <w:p w14:paraId="3BC6CC2C" w14:textId="1D85F0B2" w:rsidR="009C5DBE" w:rsidRPr="009C5DBE" w:rsidRDefault="009C5DBE" w:rsidP="009C5DBE">
      <w:pPr>
        <w:tabs>
          <w:tab w:val="left" w:pos="-1440"/>
        </w:tabs>
        <w:ind w:left="1440" w:hanging="1440"/>
        <w:jc w:val="both"/>
      </w:pPr>
      <w:r>
        <w:tab/>
      </w:r>
      <w:r w:rsidRPr="009C5DBE">
        <w:t xml:space="preserve">Professor Lancaster has over twenty five years of professional experience in real estate finance and capital markets including President, The Minot Group (real </w:t>
      </w:r>
      <w:r w:rsidRPr="009C5DBE">
        <w:lastRenderedPageBreak/>
        <w:t>estate finance and capital markets consulting to hedge funds, private equity, REITs, banks and insurance companies); Co-head Financial Analytics and Structured Transactions, RBS; Chief Investment Officer, Real Estate Division, Wachovia/Wells Fargo; Head of Commercial Real Estate Research, Wachovia Capital Markets; Head of Structured Products Research, Wachovia Capital Markets; Managing Director Principal Bear Stearns</w:t>
      </w:r>
      <w:r w:rsidR="0063590C">
        <w:t xml:space="preserve"> (commercial and residential real estate securities)</w:t>
      </w:r>
      <w:r w:rsidRPr="009C5DBE">
        <w:t xml:space="preserve">; Senior Capital Markets Economist Federal Reserve Bank of NY and Bank of England.  </w:t>
      </w:r>
    </w:p>
    <w:p w14:paraId="54939517" w14:textId="77777777" w:rsidR="009C5DBE" w:rsidRPr="009C5DBE" w:rsidRDefault="009C5DBE" w:rsidP="009C5DBE">
      <w:pPr>
        <w:tabs>
          <w:tab w:val="left" w:pos="-1440"/>
        </w:tabs>
        <w:ind w:left="1440" w:hanging="1440"/>
        <w:jc w:val="both"/>
      </w:pPr>
    </w:p>
    <w:p w14:paraId="3CCB7CC8" w14:textId="366FAF76" w:rsidR="009C5DBE" w:rsidRPr="009C5DBE" w:rsidRDefault="009C5DBE" w:rsidP="009C5DBE">
      <w:pPr>
        <w:tabs>
          <w:tab w:val="left" w:pos="-1440"/>
        </w:tabs>
        <w:ind w:left="1440" w:hanging="1440"/>
        <w:jc w:val="both"/>
      </w:pPr>
      <w:r>
        <w:tab/>
      </w:r>
      <w:r w:rsidRPr="009C5DBE">
        <w:t xml:space="preserve">He also invests in real estate development projects in New York, real estate private equity in Asia and Europe and is currently a partner developing condominiums in Tribeca.  </w:t>
      </w:r>
    </w:p>
    <w:p w14:paraId="657ECDEF" w14:textId="77777777" w:rsidR="009C5DBE" w:rsidRPr="009C5DBE" w:rsidRDefault="009C5DBE" w:rsidP="009C5DBE">
      <w:pPr>
        <w:tabs>
          <w:tab w:val="left" w:pos="-1440"/>
        </w:tabs>
        <w:ind w:left="1440" w:hanging="1440"/>
        <w:jc w:val="both"/>
      </w:pPr>
    </w:p>
    <w:p w14:paraId="659DE3E3" w14:textId="7FA62404" w:rsidR="00B92DA6" w:rsidRDefault="009C5DBE" w:rsidP="009C5DBE">
      <w:pPr>
        <w:tabs>
          <w:tab w:val="left" w:pos="-1440"/>
        </w:tabs>
        <w:ind w:left="1440" w:hanging="1440"/>
        <w:jc w:val="both"/>
      </w:pPr>
      <w:r>
        <w:tab/>
      </w:r>
      <w:r w:rsidRPr="009C5DBE">
        <w:t xml:space="preserve">He </w:t>
      </w:r>
      <w:r w:rsidR="00C84453">
        <w:t>is a full time professor in the</w:t>
      </w:r>
      <w:r w:rsidRPr="009C5DBE">
        <w:t xml:space="preserve"> MBA program at the Columbia Business School </w:t>
      </w:r>
      <w:r w:rsidR="00C84453">
        <w:t>and was formerly an adjunct professor at</w:t>
      </w:r>
      <w:r w:rsidRPr="009C5DBE">
        <w:t xml:space="preserve"> the Stern School of Business, New York University.  </w:t>
      </w:r>
    </w:p>
    <w:p w14:paraId="291CA66E" w14:textId="77777777" w:rsidR="00B92DA6" w:rsidRDefault="00B92DA6" w:rsidP="009C5DBE">
      <w:pPr>
        <w:tabs>
          <w:tab w:val="left" w:pos="-1440"/>
        </w:tabs>
        <w:ind w:left="1440" w:hanging="1440"/>
        <w:jc w:val="both"/>
      </w:pPr>
    </w:p>
    <w:p w14:paraId="4CAF3C64" w14:textId="3EAC3370" w:rsidR="009C5DBE" w:rsidRPr="009C5DBE" w:rsidRDefault="00B92DA6" w:rsidP="009C5DBE">
      <w:pPr>
        <w:tabs>
          <w:tab w:val="left" w:pos="-1440"/>
        </w:tabs>
        <w:ind w:left="1440" w:hanging="1440"/>
        <w:jc w:val="both"/>
      </w:pPr>
      <w:r>
        <w:tab/>
      </w:r>
      <w:r w:rsidR="009C5DBE" w:rsidRPr="009C5DBE">
        <w:t xml:space="preserve">He holds a BSc in Economics from the Massachusetts Institute of Technology, an MBA in Finance, Stern School of Business, New York University, and a Master of International Affairs and Public Policy, Columbia University. </w:t>
      </w:r>
    </w:p>
    <w:p w14:paraId="79AC97C0" w14:textId="77777777" w:rsidR="009C5DBE" w:rsidRPr="009C5DBE" w:rsidRDefault="009C5DBE" w:rsidP="009C5DBE">
      <w:pPr>
        <w:tabs>
          <w:tab w:val="left" w:pos="-1440"/>
        </w:tabs>
        <w:ind w:left="1440" w:hanging="1440"/>
        <w:jc w:val="both"/>
      </w:pPr>
    </w:p>
    <w:p w14:paraId="6D468F44" w14:textId="23C0BA8C" w:rsidR="009C5DBE" w:rsidRPr="009C5DBE" w:rsidRDefault="009C5DBE" w:rsidP="009C5DBE">
      <w:pPr>
        <w:tabs>
          <w:tab w:val="left" w:pos="-1440"/>
        </w:tabs>
        <w:ind w:left="1440" w:hanging="1440"/>
        <w:jc w:val="both"/>
      </w:pPr>
      <w:r>
        <w:tab/>
      </w:r>
      <w:r w:rsidRPr="009C5DBE">
        <w:t xml:space="preserve">He is a </w:t>
      </w:r>
      <w:r w:rsidR="00C84453">
        <w:t xml:space="preserve">former </w:t>
      </w:r>
      <w:r w:rsidRPr="009C5DBE">
        <w:t xml:space="preserve">board member of the Commercial Real Estate Finance Association, a former Executive Committee member of the Mortgage Bankers Association and Editor in Chief of Commercial Real Estate Finance journal.  He periodically lectures at Duke University and the Wharton School of Business, University of Pennsylvania. </w:t>
      </w:r>
    </w:p>
    <w:p w14:paraId="451233A1" w14:textId="3301E4D0" w:rsidR="009C5DBE" w:rsidRDefault="009C5DBE" w:rsidP="009C5DBE">
      <w:pPr>
        <w:pStyle w:val="FootnoteText"/>
      </w:pPr>
    </w:p>
    <w:p w14:paraId="5B17AD9D" w14:textId="77777777" w:rsidR="003704DD" w:rsidRPr="00351D82" w:rsidRDefault="003704DD" w:rsidP="008F2CA1">
      <w:pPr>
        <w:ind w:left="360"/>
      </w:pPr>
    </w:p>
    <w:p w14:paraId="5047229A" w14:textId="77777777" w:rsidR="008F2CA1" w:rsidRPr="00B25881" w:rsidRDefault="008F2CA1" w:rsidP="008F2CA1">
      <w:pPr>
        <w:tabs>
          <w:tab w:val="left" w:pos="-1440"/>
        </w:tabs>
        <w:ind w:left="2160" w:hanging="2160"/>
        <w:rPr>
          <w:b/>
          <w:bCs/>
          <w:i/>
          <w:iCs/>
          <w:sz w:val="8"/>
          <w:szCs w:val="8"/>
        </w:rPr>
      </w:pPr>
    </w:p>
    <w:p w14:paraId="54074E9A" w14:textId="77777777" w:rsidR="008F2CA1" w:rsidRDefault="008F2CA1" w:rsidP="008F2CA1">
      <w:r>
        <w:t>The course will utilize, build on and extend concepts covered in the following core courses:</w:t>
      </w:r>
    </w:p>
    <w:tbl>
      <w:tblPr>
        <w:tblW w:w="0" w:type="auto"/>
        <w:tblCellMar>
          <w:left w:w="0" w:type="dxa"/>
          <w:right w:w="0" w:type="dxa"/>
        </w:tblCellMar>
        <w:tblLook w:val="04A0" w:firstRow="1" w:lastRow="0" w:firstColumn="1" w:lastColumn="0" w:noHBand="0" w:noVBand="1"/>
      </w:tblPr>
      <w:tblGrid>
        <w:gridCol w:w="2898"/>
        <w:gridCol w:w="6678"/>
      </w:tblGrid>
      <w:tr w:rsidR="008F2CA1" w:rsidRPr="002C6255" w14:paraId="6D322CFA" w14:textId="77777777" w:rsidTr="00FE58F6">
        <w:tc>
          <w:tcPr>
            <w:tcW w:w="28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75F4FEC" w14:textId="77777777" w:rsidR="008F2CA1" w:rsidRPr="00B25881" w:rsidRDefault="008F2CA1" w:rsidP="00FE58F6">
            <w:pPr>
              <w:rPr>
                <w:rFonts w:eastAsia="MS PGothic"/>
                <w:b/>
                <w:bCs/>
                <w:sz w:val="22"/>
                <w:szCs w:val="22"/>
                <w:lang w:eastAsia="ja-JP"/>
              </w:rPr>
            </w:pPr>
            <w:r w:rsidRPr="00B25881">
              <w:rPr>
                <w:b/>
                <w:bCs/>
                <w:sz w:val="22"/>
                <w:szCs w:val="22"/>
              </w:rPr>
              <w:t>Core Course</w:t>
            </w:r>
          </w:p>
        </w:tc>
        <w:tc>
          <w:tcPr>
            <w:tcW w:w="66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89F2BD" w14:textId="77777777" w:rsidR="008F2CA1" w:rsidRPr="00B25881" w:rsidRDefault="008F2CA1" w:rsidP="00FE58F6">
            <w:pPr>
              <w:rPr>
                <w:rFonts w:eastAsia="MS PGothic"/>
                <w:b/>
                <w:bCs/>
                <w:sz w:val="22"/>
                <w:szCs w:val="22"/>
                <w:lang w:eastAsia="ja-JP"/>
              </w:rPr>
            </w:pPr>
            <w:r w:rsidRPr="00B25881">
              <w:rPr>
                <w:b/>
                <w:bCs/>
                <w:sz w:val="22"/>
                <w:szCs w:val="22"/>
              </w:rPr>
              <w:t>Connection with Core</w:t>
            </w:r>
          </w:p>
        </w:tc>
      </w:tr>
      <w:tr w:rsidR="008F2CA1" w:rsidRPr="002C6255" w14:paraId="24A68EE6" w14:textId="77777777" w:rsidTr="00FE58F6">
        <w:tc>
          <w:tcPr>
            <w:tcW w:w="28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F45760" w14:textId="77777777" w:rsidR="008F2CA1" w:rsidRPr="00B25881" w:rsidRDefault="008F2CA1" w:rsidP="00FE58F6">
            <w:pPr>
              <w:rPr>
                <w:rFonts w:eastAsia="MS PGothic"/>
                <w:sz w:val="22"/>
                <w:szCs w:val="22"/>
                <w:lang w:eastAsia="ja-JP"/>
              </w:rPr>
            </w:pPr>
            <w:r w:rsidRPr="00B25881">
              <w:rPr>
                <w:sz w:val="22"/>
                <w:szCs w:val="22"/>
              </w:rPr>
              <w:t>Corporate Finance</w:t>
            </w:r>
          </w:p>
        </w:tc>
        <w:tc>
          <w:tcPr>
            <w:tcW w:w="6678" w:type="dxa"/>
            <w:tcBorders>
              <w:top w:val="nil"/>
              <w:left w:val="nil"/>
              <w:bottom w:val="single" w:sz="8" w:space="0" w:color="auto"/>
              <w:right w:val="single" w:sz="8" w:space="0" w:color="auto"/>
            </w:tcBorders>
            <w:tcMar>
              <w:top w:w="0" w:type="dxa"/>
              <w:left w:w="108" w:type="dxa"/>
              <w:bottom w:w="0" w:type="dxa"/>
              <w:right w:w="108" w:type="dxa"/>
            </w:tcMar>
            <w:hideMark/>
          </w:tcPr>
          <w:p w14:paraId="10C8CEBA" w14:textId="77777777" w:rsidR="008F2CA1" w:rsidRPr="00B25881" w:rsidRDefault="008F2CA1" w:rsidP="00FE58F6">
            <w:pPr>
              <w:pStyle w:val="ListParagraph"/>
              <w:numPr>
                <w:ilvl w:val="0"/>
                <w:numId w:val="42"/>
              </w:numPr>
              <w:jc w:val="both"/>
              <w:rPr>
                <w:rFonts w:ascii="Times New Roman" w:hAnsi="Times New Roman" w:cs="Times New Roman"/>
              </w:rPr>
            </w:pPr>
            <w:r w:rsidRPr="00B25881">
              <w:rPr>
                <w:rFonts w:ascii="Times New Roman" w:hAnsi="Times New Roman" w:cs="Times New Roman"/>
              </w:rPr>
              <w:t>Time value of money</w:t>
            </w:r>
          </w:p>
          <w:p w14:paraId="02AF68AD" w14:textId="77777777" w:rsidR="008F2CA1" w:rsidRPr="00B25881" w:rsidRDefault="008F2CA1" w:rsidP="00FE58F6">
            <w:pPr>
              <w:pStyle w:val="ListParagraph"/>
              <w:numPr>
                <w:ilvl w:val="0"/>
                <w:numId w:val="42"/>
              </w:numPr>
              <w:jc w:val="both"/>
              <w:rPr>
                <w:rFonts w:ascii="Times New Roman" w:hAnsi="Times New Roman" w:cs="Times New Roman"/>
              </w:rPr>
            </w:pPr>
            <w:r w:rsidRPr="00B25881">
              <w:rPr>
                <w:rFonts w:ascii="Times New Roman" w:hAnsi="Times New Roman" w:cs="Times New Roman"/>
              </w:rPr>
              <w:t>Risk</w:t>
            </w:r>
          </w:p>
          <w:p w14:paraId="1E4F63AE" w14:textId="77777777" w:rsidR="008F2CA1" w:rsidRPr="00B25881" w:rsidRDefault="008F2CA1" w:rsidP="00FE58F6">
            <w:pPr>
              <w:pStyle w:val="ListParagraph"/>
              <w:numPr>
                <w:ilvl w:val="0"/>
                <w:numId w:val="42"/>
              </w:numPr>
              <w:jc w:val="both"/>
              <w:rPr>
                <w:rFonts w:ascii="Times New Roman" w:hAnsi="Times New Roman" w:cs="Times New Roman"/>
              </w:rPr>
            </w:pPr>
            <w:r w:rsidRPr="00B25881">
              <w:rPr>
                <w:rFonts w:ascii="Times New Roman" w:hAnsi="Times New Roman" w:cs="Times New Roman"/>
              </w:rPr>
              <w:t>CAPM</w:t>
            </w:r>
          </w:p>
          <w:p w14:paraId="66AFD1D8" w14:textId="77777777" w:rsidR="008F2CA1" w:rsidRPr="00B25881" w:rsidRDefault="008F2CA1" w:rsidP="00FE58F6">
            <w:pPr>
              <w:pStyle w:val="ListParagraph"/>
              <w:numPr>
                <w:ilvl w:val="0"/>
                <w:numId w:val="42"/>
              </w:numPr>
              <w:jc w:val="both"/>
              <w:rPr>
                <w:rFonts w:ascii="Times New Roman" w:hAnsi="Times New Roman" w:cs="Times New Roman"/>
              </w:rPr>
            </w:pPr>
            <w:r w:rsidRPr="00B25881">
              <w:rPr>
                <w:rFonts w:ascii="Times New Roman" w:hAnsi="Times New Roman" w:cs="Times New Roman"/>
              </w:rPr>
              <w:t>Modigliani Miller Theorem</w:t>
            </w:r>
          </w:p>
          <w:p w14:paraId="02122ED4" w14:textId="77777777" w:rsidR="008F2CA1" w:rsidRPr="00B25881" w:rsidRDefault="008F2CA1" w:rsidP="00FE58F6">
            <w:pPr>
              <w:pStyle w:val="ListParagraph"/>
              <w:numPr>
                <w:ilvl w:val="0"/>
                <w:numId w:val="42"/>
              </w:numPr>
              <w:jc w:val="both"/>
              <w:rPr>
                <w:rFonts w:ascii="Times New Roman" w:hAnsi="Times New Roman" w:cs="Times New Roman"/>
              </w:rPr>
            </w:pPr>
            <w:r w:rsidRPr="00B25881">
              <w:rPr>
                <w:rFonts w:ascii="Times New Roman" w:hAnsi="Times New Roman" w:cs="Times New Roman"/>
              </w:rPr>
              <w:t>Arbitrage pricing and the law of one price</w:t>
            </w:r>
          </w:p>
          <w:p w14:paraId="0E9B28F3" w14:textId="77777777" w:rsidR="008F2CA1" w:rsidRPr="00B25881" w:rsidRDefault="008F2CA1" w:rsidP="00FE58F6">
            <w:pPr>
              <w:pStyle w:val="ListParagraph"/>
              <w:numPr>
                <w:ilvl w:val="0"/>
                <w:numId w:val="42"/>
              </w:numPr>
              <w:jc w:val="both"/>
              <w:rPr>
                <w:rFonts w:ascii="Times New Roman" w:hAnsi="Times New Roman" w:cs="Times New Roman"/>
              </w:rPr>
            </w:pPr>
            <w:r w:rsidRPr="00B25881">
              <w:rPr>
                <w:rFonts w:ascii="Times New Roman" w:hAnsi="Times New Roman" w:cs="Times New Roman"/>
              </w:rPr>
              <w:t>Efficient Markets</w:t>
            </w:r>
          </w:p>
          <w:p w14:paraId="717EB304" w14:textId="77777777" w:rsidR="008F2CA1" w:rsidRPr="00B25881" w:rsidRDefault="008F2CA1" w:rsidP="00FE58F6">
            <w:pPr>
              <w:pStyle w:val="ListParagraph"/>
              <w:numPr>
                <w:ilvl w:val="0"/>
                <w:numId w:val="42"/>
              </w:numPr>
              <w:jc w:val="both"/>
              <w:rPr>
                <w:rFonts w:ascii="Times New Roman" w:hAnsi="Times New Roman" w:cs="Times New Roman"/>
              </w:rPr>
            </w:pPr>
            <w:r w:rsidRPr="00B25881">
              <w:rPr>
                <w:rFonts w:ascii="Times New Roman" w:hAnsi="Times New Roman" w:cs="Times New Roman"/>
              </w:rPr>
              <w:t>Frictions</w:t>
            </w:r>
          </w:p>
        </w:tc>
      </w:tr>
      <w:tr w:rsidR="008F2CA1" w:rsidRPr="002C6255" w14:paraId="0A5FCE73" w14:textId="77777777" w:rsidTr="00FE58F6">
        <w:tc>
          <w:tcPr>
            <w:tcW w:w="28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C4DD81" w14:textId="77777777" w:rsidR="008F2CA1" w:rsidRPr="00B25881" w:rsidRDefault="008F2CA1" w:rsidP="00FE58F6">
            <w:pPr>
              <w:rPr>
                <w:rFonts w:eastAsia="MS PGothic"/>
                <w:sz w:val="22"/>
                <w:szCs w:val="22"/>
                <w:lang w:eastAsia="ja-JP"/>
              </w:rPr>
            </w:pPr>
            <w:r w:rsidRPr="00B25881">
              <w:rPr>
                <w:sz w:val="22"/>
                <w:szCs w:val="22"/>
              </w:rPr>
              <w:t>Managerial Economics</w:t>
            </w:r>
          </w:p>
        </w:tc>
        <w:tc>
          <w:tcPr>
            <w:tcW w:w="6678" w:type="dxa"/>
            <w:tcBorders>
              <w:top w:val="nil"/>
              <w:left w:val="nil"/>
              <w:bottom w:val="single" w:sz="8" w:space="0" w:color="auto"/>
              <w:right w:val="single" w:sz="8" w:space="0" w:color="auto"/>
            </w:tcBorders>
            <w:tcMar>
              <w:top w:w="0" w:type="dxa"/>
              <w:left w:w="108" w:type="dxa"/>
              <w:bottom w:w="0" w:type="dxa"/>
              <w:right w:w="108" w:type="dxa"/>
            </w:tcMar>
            <w:hideMark/>
          </w:tcPr>
          <w:p w14:paraId="2F727070" w14:textId="77777777" w:rsidR="008F2CA1" w:rsidRPr="00B25881" w:rsidRDefault="008F2CA1" w:rsidP="00FE58F6">
            <w:pPr>
              <w:pStyle w:val="ListParagraph"/>
              <w:numPr>
                <w:ilvl w:val="0"/>
                <w:numId w:val="43"/>
              </w:numPr>
              <w:jc w:val="both"/>
              <w:rPr>
                <w:rFonts w:ascii="Times New Roman" w:hAnsi="Times New Roman" w:cs="Times New Roman"/>
              </w:rPr>
            </w:pPr>
            <w:r w:rsidRPr="00B25881">
              <w:rPr>
                <w:rFonts w:ascii="Times New Roman" w:hAnsi="Times New Roman" w:cs="Times New Roman"/>
              </w:rPr>
              <w:t>Maximization and thinking on the margin</w:t>
            </w:r>
          </w:p>
          <w:p w14:paraId="5450329B" w14:textId="77777777" w:rsidR="008F2CA1" w:rsidRPr="00B25881" w:rsidRDefault="008F2CA1" w:rsidP="00FE58F6">
            <w:pPr>
              <w:pStyle w:val="ListParagraph"/>
              <w:numPr>
                <w:ilvl w:val="0"/>
                <w:numId w:val="43"/>
              </w:numPr>
              <w:jc w:val="both"/>
              <w:rPr>
                <w:rFonts w:ascii="Times New Roman" w:hAnsi="Times New Roman" w:cs="Times New Roman"/>
              </w:rPr>
            </w:pPr>
            <w:r w:rsidRPr="00B25881">
              <w:rPr>
                <w:rFonts w:ascii="Times New Roman" w:hAnsi="Times New Roman" w:cs="Times New Roman"/>
              </w:rPr>
              <w:t>Analyzing complex decision</w:t>
            </w:r>
            <w:r w:rsidRPr="00B25881">
              <w:rPr>
                <w:rFonts w:ascii="Cambria Math" w:hAnsi="Cambria Math" w:cs="Times New Roman"/>
              </w:rPr>
              <w:t>‐</w:t>
            </w:r>
            <w:r w:rsidRPr="00B25881">
              <w:rPr>
                <w:rFonts w:ascii="Times New Roman" w:hAnsi="Times New Roman" w:cs="Times New Roman"/>
              </w:rPr>
              <w:t>making under uncertainty</w:t>
            </w:r>
          </w:p>
          <w:p w14:paraId="23B24DCF" w14:textId="77777777" w:rsidR="008F2CA1" w:rsidRPr="00B25881" w:rsidRDefault="008F2CA1" w:rsidP="00FE58F6">
            <w:pPr>
              <w:pStyle w:val="ListParagraph"/>
              <w:numPr>
                <w:ilvl w:val="0"/>
                <w:numId w:val="43"/>
              </w:numPr>
              <w:jc w:val="both"/>
              <w:rPr>
                <w:rFonts w:ascii="Times New Roman" w:hAnsi="Times New Roman" w:cs="Times New Roman"/>
              </w:rPr>
            </w:pPr>
            <w:r w:rsidRPr="00B25881">
              <w:rPr>
                <w:rFonts w:ascii="Times New Roman" w:hAnsi="Times New Roman" w:cs="Times New Roman"/>
              </w:rPr>
              <w:t>Understanding market competition and equilibrium thinking</w:t>
            </w:r>
          </w:p>
        </w:tc>
      </w:tr>
      <w:tr w:rsidR="008F2CA1" w:rsidRPr="002C6255" w14:paraId="39892D74" w14:textId="77777777" w:rsidTr="00FE58F6">
        <w:tc>
          <w:tcPr>
            <w:tcW w:w="28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7FD9DC" w14:textId="77777777" w:rsidR="008F2CA1" w:rsidRPr="00B25881" w:rsidRDefault="008F2CA1" w:rsidP="00FE58F6">
            <w:pPr>
              <w:rPr>
                <w:rFonts w:eastAsia="MS PGothic"/>
                <w:sz w:val="22"/>
                <w:szCs w:val="22"/>
                <w:lang w:eastAsia="ja-JP"/>
              </w:rPr>
            </w:pPr>
            <w:r w:rsidRPr="00B25881">
              <w:rPr>
                <w:sz w:val="22"/>
                <w:szCs w:val="22"/>
              </w:rPr>
              <w:t xml:space="preserve">Managerial Statistics </w:t>
            </w:r>
          </w:p>
        </w:tc>
        <w:tc>
          <w:tcPr>
            <w:tcW w:w="6678" w:type="dxa"/>
            <w:tcBorders>
              <w:top w:val="nil"/>
              <w:left w:val="nil"/>
              <w:bottom w:val="single" w:sz="8" w:space="0" w:color="auto"/>
              <w:right w:val="single" w:sz="8" w:space="0" w:color="auto"/>
            </w:tcBorders>
            <w:tcMar>
              <w:top w:w="0" w:type="dxa"/>
              <w:left w:w="108" w:type="dxa"/>
              <w:bottom w:w="0" w:type="dxa"/>
              <w:right w:w="108" w:type="dxa"/>
            </w:tcMar>
            <w:hideMark/>
          </w:tcPr>
          <w:p w14:paraId="7BD59CB8" w14:textId="77777777" w:rsidR="008F2CA1" w:rsidRPr="00B25881" w:rsidRDefault="008F2CA1" w:rsidP="00FE58F6">
            <w:pPr>
              <w:pStyle w:val="ListParagraph"/>
              <w:numPr>
                <w:ilvl w:val="0"/>
                <w:numId w:val="44"/>
              </w:numPr>
              <w:rPr>
                <w:rFonts w:ascii="Times New Roman" w:hAnsi="Times New Roman" w:cs="Times New Roman"/>
              </w:rPr>
            </w:pPr>
            <w:r w:rsidRPr="00B25881">
              <w:rPr>
                <w:rFonts w:ascii="Times New Roman" w:hAnsi="Times New Roman" w:cs="Times New Roman"/>
              </w:rPr>
              <w:t>Statistics data analysis</w:t>
            </w:r>
          </w:p>
          <w:p w14:paraId="4CEA29D7" w14:textId="77777777" w:rsidR="008F2CA1" w:rsidRPr="00B25881" w:rsidRDefault="008F2CA1" w:rsidP="00FE58F6">
            <w:pPr>
              <w:pStyle w:val="ListParagraph"/>
              <w:numPr>
                <w:ilvl w:val="0"/>
                <w:numId w:val="44"/>
              </w:numPr>
              <w:rPr>
                <w:rFonts w:ascii="Times New Roman" w:hAnsi="Times New Roman" w:cs="Times New Roman"/>
              </w:rPr>
            </w:pPr>
            <w:r w:rsidRPr="00B25881">
              <w:rPr>
                <w:rFonts w:ascii="Times New Roman" w:hAnsi="Times New Roman" w:cs="Times New Roman"/>
              </w:rPr>
              <w:t>Probability intro</w:t>
            </w:r>
          </w:p>
          <w:p w14:paraId="4E5405A1" w14:textId="77777777" w:rsidR="008F2CA1" w:rsidRPr="00B25881" w:rsidRDefault="008F2CA1" w:rsidP="00FE58F6">
            <w:pPr>
              <w:pStyle w:val="ListParagraph"/>
              <w:numPr>
                <w:ilvl w:val="0"/>
                <w:numId w:val="44"/>
              </w:numPr>
              <w:rPr>
                <w:rFonts w:ascii="Times New Roman" w:hAnsi="Times New Roman" w:cs="Times New Roman"/>
              </w:rPr>
            </w:pPr>
            <w:r w:rsidRPr="00B25881">
              <w:rPr>
                <w:rFonts w:ascii="Times New Roman" w:hAnsi="Times New Roman" w:cs="Times New Roman"/>
              </w:rPr>
              <w:t>Conditional probability</w:t>
            </w:r>
          </w:p>
          <w:p w14:paraId="0868DA3E" w14:textId="77777777" w:rsidR="008F2CA1" w:rsidRPr="00B25881" w:rsidRDefault="008F2CA1" w:rsidP="00FE58F6">
            <w:pPr>
              <w:pStyle w:val="ListParagraph"/>
              <w:numPr>
                <w:ilvl w:val="0"/>
                <w:numId w:val="44"/>
              </w:numPr>
              <w:rPr>
                <w:rFonts w:ascii="Times New Roman" w:hAnsi="Times New Roman" w:cs="Times New Roman"/>
              </w:rPr>
            </w:pPr>
            <w:r w:rsidRPr="00B25881">
              <w:rPr>
                <w:rFonts w:ascii="Times New Roman" w:hAnsi="Times New Roman" w:cs="Times New Roman"/>
              </w:rPr>
              <w:t>Modeling uncertainty</w:t>
            </w:r>
          </w:p>
        </w:tc>
      </w:tr>
      <w:tr w:rsidR="008F2CA1" w:rsidRPr="002C6255" w14:paraId="7684C66C" w14:textId="77777777" w:rsidTr="00FE58F6">
        <w:tc>
          <w:tcPr>
            <w:tcW w:w="28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A18611" w14:textId="77777777" w:rsidR="008F2CA1" w:rsidRPr="00B25881" w:rsidRDefault="008F2CA1" w:rsidP="00FE58F6">
            <w:pPr>
              <w:rPr>
                <w:rFonts w:eastAsia="MS PGothic"/>
                <w:sz w:val="22"/>
                <w:szCs w:val="22"/>
                <w:lang w:eastAsia="ja-JP"/>
              </w:rPr>
            </w:pPr>
            <w:r w:rsidRPr="00B25881">
              <w:rPr>
                <w:sz w:val="22"/>
                <w:szCs w:val="22"/>
              </w:rPr>
              <w:t>Global Economic Environment I</w:t>
            </w:r>
          </w:p>
        </w:tc>
        <w:tc>
          <w:tcPr>
            <w:tcW w:w="6678" w:type="dxa"/>
            <w:tcBorders>
              <w:top w:val="nil"/>
              <w:left w:val="nil"/>
              <w:bottom w:val="single" w:sz="8" w:space="0" w:color="auto"/>
              <w:right w:val="single" w:sz="8" w:space="0" w:color="auto"/>
            </w:tcBorders>
            <w:tcMar>
              <w:top w:w="0" w:type="dxa"/>
              <w:left w:w="108" w:type="dxa"/>
              <w:bottom w:w="0" w:type="dxa"/>
              <w:right w:w="108" w:type="dxa"/>
            </w:tcMar>
            <w:hideMark/>
          </w:tcPr>
          <w:p w14:paraId="75A12C97" w14:textId="77777777" w:rsidR="008F2CA1" w:rsidRPr="00B25881" w:rsidRDefault="008F2CA1" w:rsidP="00FE58F6">
            <w:pPr>
              <w:pStyle w:val="ListParagraph"/>
              <w:numPr>
                <w:ilvl w:val="0"/>
                <w:numId w:val="45"/>
              </w:numPr>
              <w:rPr>
                <w:rFonts w:ascii="Times New Roman" w:hAnsi="Times New Roman" w:cs="Times New Roman"/>
              </w:rPr>
            </w:pPr>
            <w:r w:rsidRPr="00B25881">
              <w:rPr>
                <w:rFonts w:ascii="Times New Roman" w:hAnsi="Times New Roman" w:cs="Times New Roman"/>
              </w:rPr>
              <w:t>What causes inflation</w:t>
            </w:r>
          </w:p>
          <w:p w14:paraId="433884B5" w14:textId="77777777" w:rsidR="008F2CA1" w:rsidRPr="00B25881" w:rsidRDefault="008F2CA1" w:rsidP="00FE58F6">
            <w:pPr>
              <w:pStyle w:val="ListParagraph"/>
              <w:numPr>
                <w:ilvl w:val="0"/>
                <w:numId w:val="45"/>
              </w:numPr>
              <w:rPr>
                <w:rFonts w:ascii="Times New Roman" w:hAnsi="Times New Roman" w:cs="Times New Roman"/>
              </w:rPr>
            </w:pPr>
            <w:r w:rsidRPr="00B25881">
              <w:rPr>
                <w:rFonts w:ascii="Times New Roman" w:hAnsi="Times New Roman" w:cs="Times New Roman"/>
              </w:rPr>
              <w:t>What drives employment</w:t>
            </w:r>
          </w:p>
          <w:p w14:paraId="6A47E44D" w14:textId="77777777" w:rsidR="008F2CA1" w:rsidRPr="00B25881" w:rsidRDefault="008F2CA1" w:rsidP="00FE58F6">
            <w:pPr>
              <w:pStyle w:val="ListParagraph"/>
              <w:numPr>
                <w:ilvl w:val="0"/>
                <w:numId w:val="45"/>
              </w:numPr>
              <w:rPr>
                <w:rFonts w:ascii="Times New Roman" w:hAnsi="Times New Roman" w:cs="Times New Roman"/>
              </w:rPr>
            </w:pPr>
            <w:r w:rsidRPr="00B25881">
              <w:rPr>
                <w:rFonts w:ascii="Times New Roman" w:hAnsi="Times New Roman" w:cs="Times New Roman"/>
              </w:rPr>
              <w:t>What are the causes of business cycle</w:t>
            </w:r>
          </w:p>
          <w:p w14:paraId="630E41ED" w14:textId="77777777" w:rsidR="008F2CA1" w:rsidRPr="00B25881" w:rsidRDefault="008F2CA1" w:rsidP="00FE58F6">
            <w:pPr>
              <w:pStyle w:val="ListParagraph"/>
              <w:numPr>
                <w:ilvl w:val="0"/>
                <w:numId w:val="45"/>
              </w:numPr>
              <w:rPr>
                <w:rFonts w:ascii="Times New Roman" w:hAnsi="Times New Roman" w:cs="Times New Roman"/>
              </w:rPr>
            </w:pPr>
            <w:r w:rsidRPr="00B25881">
              <w:rPr>
                <w:rFonts w:ascii="Times New Roman" w:hAnsi="Times New Roman" w:cs="Times New Roman"/>
              </w:rPr>
              <w:lastRenderedPageBreak/>
              <w:t>What are the effects of monetary policy</w:t>
            </w:r>
          </w:p>
          <w:p w14:paraId="350406C7" w14:textId="77777777" w:rsidR="008F2CA1" w:rsidRPr="00B25881" w:rsidRDefault="008F2CA1" w:rsidP="00FE58F6">
            <w:pPr>
              <w:pStyle w:val="ListParagraph"/>
              <w:numPr>
                <w:ilvl w:val="0"/>
                <w:numId w:val="45"/>
              </w:numPr>
              <w:rPr>
                <w:rFonts w:ascii="Times New Roman" w:hAnsi="Times New Roman" w:cs="Times New Roman"/>
              </w:rPr>
            </w:pPr>
            <w:r w:rsidRPr="00B25881">
              <w:rPr>
                <w:rFonts w:ascii="Times New Roman" w:hAnsi="Times New Roman" w:cs="Times New Roman"/>
              </w:rPr>
              <w:t>What is the role of financial markets in the economy</w:t>
            </w:r>
          </w:p>
        </w:tc>
      </w:tr>
    </w:tbl>
    <w:p w14:paraId="5EBD1E09" w14:textId="77777777" w:rsidR="008F2CA1" w:rsidRPr="00B25881" w:rsidRDefault="008F2CA1" w:rsidP="008F2CA1">
      <w:pPr>
        <w:rPr>
          <w:rFonts w:ascii="Calibri" w:eastAsia="MS PGothic" w:hAnsi="Calibri" w:cs="Calibri"/>
          <w:sz w:val="20"/>
          <w:szCs w:val="20"/>
          <w:lang w:eastAsia="ja-JP"/>
        </w:rPr>
      </w:pPr>
      <w:r w:rsidRPr="002C6255">
        <w:rPr>
          <w:sz w:val="20"/>
          <w:szCs w:val="20"/>
        </w:rPr>
        <w:lastRenderedPageBreak/>
        <w:t>Students will be expected to have mastered these concepts and be able to apply them in the course.</w:t>
      </w:r>
    </w:p>
    <w:p w14:paraId="766A4AA9" w14:textId="77777777" w:rsidR="008F2CA1" w:rsidRPr="00B656D5" w:rsidRDefault="008F2CA1" w:rsidP="00B656D5">
      <w:pPr>
        <w:widowControl/>
        <w:tabs>
          <w:tab w:val="left" w:pos="-1440"/>
        </w:tabs>
        <w:rPr>
          <w:bCs/>
        </w:rPr>
      </w:pPr>
    </w:p>
    <w:sectPr w:rsidR="008F2CA1" w:rsidRPr="00B656D5" w:rsidSect="00BB10BD">
      <w:footerReference w:type="default" r:id="rId13"/>
      <w:type w:val="continuous"/>
      <w:pgSz w:w="12240" w:h="15840" w:code="1"/>
      <w:pgMar w:top="1080" w:right="1440" w:bottom="1152" w:left="1440" w:header="1354" w:footer="144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CAC6D" w14:textId="77777777" w:rsidR="0069078C" w:rsidRDefault="0069078C">
      <w:r>
        <w:separator/>
      </w:r>
    </w:p>
  </w:endnote>
  <w:endnote w:type="continuationSeparator" w:id="0">
    <w:p w14:paraId="6099B43E" w14:textId="77777777" w:rsidR="0069078C" w:rsidRDefault="00690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PGothic">
    <w:charset w:val="80"/>
    <w:family w:val="swiss"/>
    <w:pitch w:val="variable"/>
    <w:sig w:usb0="E00002FF" w:usb1="6AC7FDFB" w:usb2="08000012" w:usb3="00000000" w:csb0="0002009F" w:csb1="00000000"/>
  </w:font>
  <w:font w:name="Avenir Black">
    <w:panose1 w:val="020B0803020203020204"/>
    <w:charset w:val="00"/>
    <w:family w:val="auto"/>
    <w:pitch w:val="variable"/>
    <w:sig w:usb0="800000AF" w:usb1="5000204A" w:usb2="00000000" w:usb3="00000000" w:csb0="0000009B"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EA5D7" w14:textId="77777777" w:rsidR="0069078C" w:rsidRDefault="0069078C" w:rsidP="00774D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0CF1F0" w14:textId="77777777" w:rsidR="0069078C" w:rsidRDefault="0069078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6A1B3" w14:textId="77777777" w:rsidR="0069078C" w:rsidRDefault="0069078C" w:rsidP="00774D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2694">
      <w:rPr>
        <w:rStyle w:val="PageNumber"/>
        <w:noProof/>
      </w:rPr>
      <w:t>4</w:t>
    </w:r>
    <w:r>
      <w:rPr>
        <w:rStyle w:val="PageNumber"/>
      </w:rPr>
      <w:fldChar w:fldCharType="end"/>
    </w:r>
  </w:p>
  <w:p w14:paraId="32863C4D" w14:textId="77777777" w:rsidR="0069078C" w:rsidRDefault="0069078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37A5D" w14:textId="77777777" w:rsidR="0069078C" w:rsidRDefault="0069078C">
    <w:pPr>
      <w:spacing w:line="240" w:lineRule="exact"/>
    </w:pPr>
  </w:p>
  <w:p w14:paraId="7E9A0A16" w14:textId="77777777" w:rsidR="0069078C" w:rsidRDefault="0069078C">
    <w:pPr>
      <w:framePr w:w="9361" w:wrap="notBeside" w:vAnchor="text" w:hAnchor="text" w:x="1" w:y="1"/>
      <w:jc w:val="center"/>
    </w:pPr>
    <w:r>
      <w:fldChar w:fldCharType="begin"/>
    </w:r>
    <w:r>
      <w:instrText xml:space="preserve">PAGE </w:instrText>
    </w:r>
    <w:r>
      <w:fldChar w:fldCharType="separate"/>
    </w:r>
    <w:r w:rsidR="008B2694">
      <w:rPr>
        <w:noProof/>
      </w:rPr>
      <w:t>8</w:t>
    </w:r>
    <w:r>
      <w:fldChar w:fldCharType="end"/>
    </w:r>
  </w:p>
  <w:p w14:paraId="7681F90E" w14:textId="77777777" w:rsidR="0069078C" w:rsidRDefault="0069078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730C05" w14:textId="77777777" w:rsidR="0069078C" w:rsidRDefault="0069078C">
      <w:r>
        <w:separator/>
      </w:r>
    </w:p>
  </w:footnote>
  <w:footnote w:type="continuationSeparator" w:id="0">
    <w:p w14:paraId="753D41EB" w14:textId="77777777" w:rsidR="0069078C" w:rsidRDefault="0069078C">
      <w:r>
        <w:continuationSeparator/>
      </w:r>
    </w:p>
  </w:footnote>
  <w:footnote w:id="1">
    <w:p w14:paraId="327A6EBD" w14:textId="28ACFF0D" w:rsidR="0069078C" w:rsidRDefault="0069078C">
      <w:pPr>
        <w:pStyle w:val="FootnoteText"/>
      </w:pPr>
      <w:r w:rsidRPr="000A5436">
        <w:rPr>
          <w:rStyle w:val="FootnoteReference"/>
          <w:vertAlign w:val="superscript"/>
        </w:rPr>
        <w:footnoteRef/>
      </w:r>
      <w:r>
        <w:t xml:space="preserve">A brief biography of Professor Lancaster is at the back of this syllabus.   </w:t>
      </w:r>
    </w:p>
  </w:footnote>
  <w:footnote w:id="2">
    <w:p w14:paraId="5541A238" w14:textId="6E850760" w:rsidR="0069078C" w:rsidRDefault="0069078C">
      <w:pPr>
        <w:pStyle w:val="FootnoteText"/>
      </w:pPr>
      <w:r w:rsidRPr="000D021D">
        <w:rPr>
          <w:rStyle w:val="FootnoteReference"/>
          <w:vertAlign w:val="superscript"/>
        </w:rPr>
        <w:footnoteRef/>
      </w:r>
      <w:r>
        <w:t xml:space="preserve">The dates on which various topics are discussed in class may change depending on when speakers can attend.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FFC3D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201D3D"/>
    <w:multiLevelType w:val="hybridMultilevel"/>
    <w:tmpl w:val="E3A6FEB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7624F1"/>
    <w:multiLevelType w:val="multilevel"/>
    <w:tmpl w:val="580EAD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6FE7619"/>
    <w:multiLevelType w:val="hybridMultilevel"/>
    <w:tmpl w:val="92FEB6C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816D08"/>
    <w:multiLevelType w:val="multilevel"/>
    <w:tmpl w:val="0DF00B8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8DC17EC"/>
    <w:multiLevelType w:val="hybridMultilevel"/>
    <w:tmpl w:val="FEE435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3F2C7B"/>
    <w:multiLevelType w:val="hybridMultilevel"/>
    <w:tmpl w:val="26E485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B590D86"/>
    <w:multiLevelType w:val="hybridMultilevel"/>
    <w:tmpl w:val="652C9DF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D6E58BB"/>
    <w:multiLevelType w:val="multilevel"/>
    <w:tmpl w:val="C2CE14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0DEF39EB"/>
    <w:multiLevelType w:val="multilevel"/>
    <w:tmpl w:val="EA624C16"/>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3240"/>
        </w:tabs>
        <w:ind w:left="3240" w:hanging="360"/>
      </w:pPr>
      <w:rPr>
        <w:rFonts w:ascii="Courier New" w:hAnsi="Courier New" w:cs="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10">
    <w:nsid w:val="0E405369"/>
    <w:multiLevelType w:val="hybridMultilevel"/>
    <w:tmpl w:val="7EDAED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15133500"/>
    <w:multiLevelType w:val="hybridMultilevel"/>
    <w:tmpl w:val="FD3812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93529F8"/>
    <w:multiLevelType w:val="hybridMultilevel"/>
    <w:tmpl w:val="7EDAED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195B00D5"/>
    <w:multiLevelType w:val="hybridMultilevel"/>
    <w:tmpl w:val="47EEDC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1ADE5E44"/>
    <w:multiLevelType w:val="hybridMultilevel"/>
    <w:tmpl w:val="31420A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210D2E"/>
    <w:multiLevelType w:val="hybridMultilevel"/>
    <w:tmpl w:val="7F266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70477DA"/>
    <w:multiLevelType w:val="hybridMultilevel"/>
    <w:tmpl w:val="0C4AE9E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7937118"/>
    <w:multiLevelType w:val="multilevel"/>
    <w:tmpl w:val="E23471E6"/>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3240"/>
        </w:tabs>
        <w:ind w:left="3240" w:hanging="360"/>
      </w:pPr>
      <w:rPr>
        <w:rFonts w:ascii="Courier New" w:hAnsi="Courier New" w:cs="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18">
    <w:nsid w:val="2EED7B3E"/>
    <w:multiLevelType w:val="hybridMultilevel"/>
    <w:tmpl w:val="7722EF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00501F"/>
    <w:multiLevelType w:val="hybridMultilevel"/>
    <w:tmpl w:val="183C2894"/>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0">
    <w:nsid w:val="2FF45CBE"/>
    <w:multiLevelType w:val="hybridMultilevel"/>
    <w:tmpl w:val="58564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AD1A27"/>
    <w:multiLevelType w:val="hybridMultilevel"/>
    <w:tmpl w:val="0E9823D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3FD57CB8"/>
    <w:multiLevelType w:val="hybridMultilevel"/>
    <w:tmpl w:val="C2CE1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0DD18F1"/>
    <w:multiLevelType w:val="hybridMultilevel"/>
    <w:tmpl w:val="F87C5AE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4">
    <w:nsid w:val="45FF01BD"/>
    <w:multiLevelType w:val="hybridMultilevel"/>
    <w:tmpl w:val="DDB63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6F1477B"/>
    <w:multiLevelType w:val="hybridMultilevel"/>
    <w:tmpl w:val="12D85192"/>
    <w:lvl w:ilvl="0" w:tplc="04090001">
      <w:start w:val="1"/>
      <w:numFmt w:val="bullet"/>
      <w:lvlText w:val=""/>
      <w:lvlJc w:val="left"/>
      <w:pPr>
        <w:tabs>
          <w:tab w:val="num" w:pos="2970"/>
        </w:tabs>
        <w:ind w:left="2970" w:hanging="360"/>
      </w:pPr>
      <w:rPr>
        <w:rFonts w:ascii="Symbol" w:hAnsi="Symbol" w:hint="default"/>
      </w:rPr>
    </w:lvl>
    <w:lvl w:ilvl="1" w:tplc="04090003" w:tentative="1">
      <w:start w:val="1"/>
      <w:numFmt w:val="bullet"/>
      <w:lvlText w:val="o"/>
      <w:lvlJc w:val="left"/>
      <w:pPr>
        <w:tabs>
          <w:tab w:val="num" w:pos="3690"/>
        </w:tabs>
        <w:ind w:left="3690" w:hanging="360"/>
      </w:pPr>
      <w:rPr>
        <w:rFonts w:ascii="Courier New" w:hAnsi="Courier New" w:cs="Courier New"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cs="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cs="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26">
    <w:nsid w:val="48E12D16"/>
    <w:multiLevelType w:val="hybridMultilevel"/>
    <w:tmpl w:val="A1B05B3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7">
    <w:nsid w:val="49BB546C"/>
    <w:multiLevelType w:val="hybridMultilevel"/>
    <w:tmpl w:val="E7622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D074FF9"/>
    <w:multiLevelType w:val="hybridMultilevel"/>
    <w:tmpl w:val="77847B5C"/>
    <w:lvl w:ilvl="0" w:tplc="04090001">
      <w:start w:val="1"/>
      <w:numFmt w:val="bullet"/>
      <w:lvlText w:val=""/>
      <w:lvlJc w:val="left"/>
      <w:pPr>
        <w:tabs>
          <w:tab w:val="num" w:pos="2700"/>
        </w:tabs>
        <w:ind w:left="2700" w:hanging="360"/>
      </w:pPr>
      <w:rPr>
        <w:rFonts w:ascii="Symbol" w:hAnsi="Symbol" w:hint="default"/>
      </w:rPr>
    </w:lvl>
    <w:lvl w:ilvl="1" w:tplc="04090003" w:tentative="1">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29">
    <w:nsid w:val="4FF6621B"/>
    <w:multiLevelType w:val="hybridMultilevel"/>
    <w:tmpl w:val="E23471E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0">
    <w:nsid w:val="508B2DBA"/>
    <w:multiLevelType w:val="hybridMultilevel"/>
    <w:tmpl w:val="C71CF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28C17C8"/>
    <w:multiLevelType w:val="hybridMultilevel"/>
    <w:tmpl w:val="0DF00B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405029B"/>
    <w:multiLevelType w:val="hybridMultilevel"/>
    <w:tmpl w:val="59CC6C0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3">
    <w:nsid w:val="543D0284"/>
    <w:multiLevelType w:val="hybridMultilevel"/>
    <w:tmpl w:val="580EA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17C2D1A"/>
    <w:multiLevelType w:val="hybridMultilevel"/>
    <w:tmpl w:val="EA624C1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5">
    <w:nsid w:val="6A2D7D15"/>
    <w:multiLevelType w:val="hybridMultilevel"/>
    <w:tmpl w:val="D6AC39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E2606F9"/>
    <w:multiLevelType w:val="multilevel"/>
    <w:tmpl w:val="FEE435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6FB66E74"/>
    <w:multiLevelType w:val="hybridMultilevel"/>
    <w:tmpl w:val="4C70FA0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8">
    <w:nsid w:val="6FF26A18"/>
    <w:multiLevelType w:val="hybridMultilevel"/>
    <w:tmpl w:val="F2E267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9">
    <w:nsid w:val="704A2653"/>
    <w:multiLevelType w:val="hybridMultilevel"/>
    <w:tmpl w:val="F6025342"/>
    <w:lvl w:ilvl="0" w:tplc="04090001">
      <w:start w:val="1"/>
      <w:numFmt w:val="bullet"/>
      <w:lvlText w:val=""/>
      <w:lvlJc w:val="left"/>
      <w:pPr>
        <w:tabs>
          <w:tab w:val="num" w:pos="2700"/>
        </w:tabs>
        <w:ind w:left="2700" w:hanging="360"/>
      </w:pPr>
      <w:rPr>
        <w:rFonts w:ascii="Symbol" w:hAnsi="Symbol" w:hint="default"/>
      </w:rPr>
    </w:lvl>
    <w:lvl w:ilvl="1" w:tplc="04090003" w:tentative="1">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40">
    <w:nsid w:val="724C2DCE"/>
    <w:multiLevelType w:val="hybridMultilevel"/>
    <w:tmpl w:val="EECA6E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4B060C7"/>
    <w:multiLevelType w:val="hybridMultilevel"/>
    <w:tmpl w:val="178469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58546D0"/>
    <w:multiLevelType w:val="hybridMultilevel"/>
    <w:tmpl w:val="9496E80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6737201"/>
    <w:multiLevelType w:val="hybridMultilevel"/>
    <w:tmpl w:val="DF8CB848"/>
    <w:lvl w:ilvl="0" w:tplc="04090001">
      <w:start w:val="1"/>
      <w:numFmt w:val="bullet"/>
      <w:lvlText w:val=""/>
      <w:lvlJc w:val="left"/>
      <w:pPr>
        <w:tabs>
          <w:tab w:val="num" w:pos="2970"/>
        </w:tabs>
        <w:ind w:left="2970" w:hanging="360"/>
      </w:pPr>
      <w:rPr>
        <w:rFonts w:ascii="Symbol" w:hAnsi="Symbol" w:hint="default"/>
      </w:rPr>
    </w:lvl>
    <w:lvl w:ilvl="1" w:tplc="04090003" w:tentative="1">
      <w:start w:val="1"/>
      <w:numFmt w:val="bullet"/>
      <w:lvlText w:val="o"/>
      <w:lvlJc w:val="left"/>
      <w:pPr>
        <w:tabs>
          <w:tab w:val="num" w:pos="3690"/>
        </w:tabs>
        <w:ind w:left="3690" w:hanging="360"/>
      </w:pPr>
      <w:rPr>
        <w:rFonts w:ascii="Courier New" w:hAnsi="Courier New" w:cs="Courier New"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cs="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cs="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44">
    <w:nsid w:val="787867E9"/>
    <w:multiLevelType w:val="hybridMultilevel"/>
    <w:tmpl w:val="699CF66A"/>
    <w:lvl w:ilvl="0" w:tplc="D2081B5E">
      <w:start w:val="1"/>
      <w:numFmt w:val="bullet"/>
      <w:lvlText w:val="–"/>
      <w:lvlJc w:val="left"/>
      <w:pPr>
        <w:tabs>
          <w:tab w:val="num" w:pos="720"/>
        </w:tabs>
        <w:ind w:left="720" w:hanging="360"/>
      </w:pPr>
      <w:rPr>
        <w:rFonts w:ascii="Times New Roman" w:hAnsi="Times New Roman" w:hint="default"/>
      </w:rPr>
    </w:lvl>
    <w:lvl w:ilvl="1" w:tplc="61B26750">
      <w:start w:val="160"/>
      <w:numFmt w:val="bullet"/>
      <w:lvlText w:val="–"/>
      <w:lvlJc w:val="left"/>
      <w:pPr>
        <w:tabs>
          <w:tab w:val="num" w:pos="1440"/>
        </w:tabs>
        <w:ind w:left="1440" w:hanging="360"/>
      </w:pPr>
      <w:rPr>
        <w:rFonts w:ascii="Times New Roman" w:hAnsi="Times New Roman" w:hint="default"/>
      </w:rPr>
    </w:lvl>
    <w:lvl w:ilvl="2" w:tplc="F0E6575E" w:tentative="1">
      <w:start w:val="1"/>
      <w:numFmt w:val="bullet"/>
      <w:lvlText w:val="–"/>
      <w:lvlJc w:val="left"/>
      <w:pPr>
        <w:tabs>
          <w:tab w:val="num" w:pos="2160"/>
        </w:tabs>
        <w:ind w:left="2160" w:hanging="360"/>
      </w:pPr>
      <w:rPr>
        <w:rFonts w:ascii="Times New Roman" w:hAnsi="Times New Roman" w:hint="default"/>
      </w:rPr>
    </w:lvl>
    <w:lvl w:ilvl="3" w:tplc="1DAEEDBE" w:tentative="1">
      <w:start w:val="1"/>
      <w:numFmt w:val="bullet"/>
      <w:lvlText w:val="–"/>
      <w:lvlJc w:val="left"/>
      <w:pPr>
        <w:tabs>
          <w:tab w:val="num" w:pos="2880"/>
        </w:tabs>
        <w:ind w:left="2880" w:hanging="360"/>
      </w:pPr>
      <w:rPr>
        <w:rFonts w:ascii="Times New Roman" w:hAnsi="Times New Roman" w:hint="default"/>
      </w:rPr>
    </w:lvl>
    <w:lvl w:ilvl="4" w:tplc="4D541402" w:tentative="1">
      <w:start w:val="1"/>
      <w:numFmt w:val="bullet"/>
      <w:lvlText w:val="–"/>
      <w:lvlJc w:val="left"/>
      <w:pPr>
        <w:tabs>
          <w:tab w:val="num" w:pos="3600"/>
        </w:tabs>
        <w:ind w:left="3600" w:hanging="360"/>
      </w:pPr>
      <w:rPr>
        <w:rFonts w:ascii="Times New Roman" w:hAnsi="Times New Roman" w:hint="default"/>
      </w:rPr>
    </w:lvl>
    <w:lvl w:ilvl="5" w:tplc="D0C25F04" w:tentative="1">
      <w:start w:val="1"/>
      <w:numFmt w:val="bullet"/>
      <w:lvlText w:val="–"/>
      <w:lvlJc w:val="left"/>
      <w:pPr>
        <w:tabs>
          <w:tab w:val="num" w:pos="4320"/>
        </w:tabs>
        <w:ind w:left="4320" w:hanging="360"/>
      </w:pPr>
      <w:rPr>
        <w:rFonts w:ascii="Times New Roman" w:hAnsi="Times New Roman" w:hint="default"/>
      </w:rPr>
    </w:lvl>
    <w:lvl w:ilvl="6" w:tplc="76E221A0" w:tentative="1">
      <w:start w:val="1"/>
      <w:numFmt w:val="bullet"/>
      <w:lvlText w:val="–"/>
      <w:lvlJc w:val="left"/>
      <w:pPr>
        <w:tabs>
          <w:tab w:val="num" w:pos="5040"/>
        </w:tabs>
        <w:ind w:left="5040" w:hanging="360"/>
      </w:pPr>
      <w:rPr>
        <w:rFonts w:ascii="Times New Roman" w:hAnsi="Times New Roman" w:hint="default"/>
      </w:rPr>
    </w:lvl>
    <w:lvl w:ilvl="7" w:tplc="7D3A7830" w:tentative="1">
      <w:start w:val="1"/>
      <w:numFmt w:val="bullet"/>
      <w:lvlText w:val="–"/>
      <w:lvlJc w:val="left"/>
      <w:pPr>
        <w:tabs>
          <w:tab w:val="num" w:pos="5760"/>
        </w:tabs>
        <w:ind w:left="5760" w:hanging="360"/>
      </w:pPr>
      <w:rPr>
        <w:rFonts w:ascii="Times New Roman" w:hAnsi="Times New Roman" w:hint="default"/>
      </w:rPr>
    </w:lvl>
    <w:lvl w:ilvl="8" w:tplc="3112C506" w:tentative="1">
      <w:start w:val="1"/>
      <w:numFmt w:val="bullet"/>
      <w:lvlText w:val="–"/>
      <w:lvlJc w:val="left"/>
      <w:pPr>
        <w:tabs>
          <w:tab w:val="num" w:pos="6480"/>
        </w:tabs>
        <w:ind w:left="6480" w:hanging="360"/>
      </w:pPr>
      <w:rPr>
        <w:rFonts w:ascii="Times New Roman" w:hAnsi="Times New Roman" w:hint="default"/>
      </w:rPr>
    </w:lvl>
  </w:abstractNum>
  <w:abstractNum w:abstractNumId="45">
    <w:nsid w:val="7E2D638F"/>
    <w:multiLevelType w:val="hybridMultilevel"/>
    <w:tmpl w:val="0C4E81F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20"/>
  </w:num>
  <w:num w:numId="2">
    <w:abstractNumId w:val="28"/>
  </w:num>
  <w:num w:numId="3">
    <w:abstractNumId w:val="19"/>
  </w:num>
  <w:num w:numId="4">
    <w:abstractNumId w:val="22"/>
  </w:num>
  <w:num w:numId="5">
    <w:abstractNumId w:val="31"/>
  </w:num>
  <w:num w:numId="6">
    <w:abstractNumId w:val="8"/>
  </w:num>
  <w:num w:numId="7">
    <w:abstractNumId w:val="33"/>
  </w:num>
  <w:num w:numId="8">
    <w:abstractNumId w:val="4"/>
  </w:num>
  <w:num w:numId="9">
    <w:abstractNumId w:val="6"/>
  </w:num>
  <w:num w:numId="10">
    <w:abstractNumId w:val="2"/>
  </w:num>
  <w:num w:numId="11">
    <w:abstractNumId w:val="35"/>
  </w:num>
  <w:num w:numId="12">
    <w:abstractNumId w:val="5"/>
  </w:num>
  <w:num w:numId="13">
    <w:abstractNumId w:val="32"/>
  </w:num>
  <w:num w:numId="14">
    <w:abstractNumId w:val="36"/>
  </w:num>
  <w:num w:numId="15">
    <w:abstractNumId w:val="18"/>
  </w:num>
  <w:num w:numId="16">
    <w:abstractNumId w:val="23"/>
  </w:num>
  <w:num w:numId="17">
    <w:abstractNumId w:val="24"/>
  </w:num>
  <w:num w:numId="18">
    <w:abstractNumId w:val="34"/>
  </w:num>
  <w:num w:numId="19">
    <w:abstractNumId w:val="9"/>
  </w:num>
  <w:num w:numId="20">
    <w:abstractNumId w:val="29"/>
  </w:num>
  <w:num w:numId="21">
    <w:abstractNumId w:val="17"/>
  </w:num>
  <w:num w:numId="22">
    <w:abstractNumId w:val="37"/>
  </w:num>
  <w:num w:numId="23">
    <w:abstractNumId w:val="26"/>
  </w:num>
  <w:num w:numId="24">
    <w:abstractNumId w:val="40"/>
  </w:num>
  <w:num w:numId="25">
    <w:abstractNumId w:val="27"/>
  </w:num>
  <w:num w:numId="26">
    <w:abstractNumId w:val="41"/>
  </w:num>
  <w:num w:numId="27">
    <w:abstractNumId w:val="11"/>
  </w:num>
  <w:num w:numId="28">
    <w:abstractNumId w:val="39"/>
  </w:num>
  <w:num w:numId="29">
    <w:abstractNumId w:val="25"/>
  </w:num>
  <w:num w:numId="30">
    <w:abstractNumId w:val="15"/>
  </w:num>
  <w:num w:numId="31">
    <w:abstractNumId w:val="30"/>
  </w:num>
  <w:num w:numId="32">
    <w:abstractNumId w:val="43"/>
  </w:num>
  <w:num w:numId="33">
    <w:abstractNumId w:val="14"/>
  </w:num>
  <w:num w:numId="34">
    <w:abstractNumId w:val="44"/>
  </w:num>
  <w:num w:numId="35">
    <w:abstractNumId w:val="21"/>
  </w:num>
  <w:num w:numId="36">
    <w:abstractNumId w:val="45"/>
  </w:num>
  <w:num w:numId="37">
    <w:abstractNumId w:val="1"/>
  </w:num>
  <w:num w:numId="38">
    <w:abstractNumId w:val="42"/>
  </w:num>
  <w:num w:numId="39">
    <w:abstractNumId w:val="7"/>
  </w:num>
  <w:num w:numId="40">
    <w:abstractNumId w:val="3"/>
  </w:num>
  <w:num w:numId="41">
    <w:abstractNumId w:val="16"/>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9BA"/>
    <w:rsid w:val="0000097A"/>
    <w:rsid w:val="0000329C"/>
    <w:rsid w:val="00005FBB"/>
    <w:rsid w:val="00012738"/>
    <w:rsid w:val="00013050"/>
    <w:rsid w:val="00013D8E"/>
    <w:rsid w:val="000144D6"/>
    <w:rsid w:val="00014E1A"/>
    <w:rsid w:val="000160C3"/>
    <w:rsid w:val="00017347"/>
    <w:rsid w:val="000218C3"/>
    <w:rsid w:val="00021C11"/>
    <w:rsid w:val="00025A83"/>
    <w:rsid w:val="00030187"/>
    <w:rsid w:val="0003031E"/>
    <w:rsid w:val="00030553"/>
    <w:rsid w:val="0003077C"/>
    <w:rsid w:val="00031DD0"/>
    <w:rsid w:val="000345EA"/>
    <w:rsid w:val="000379F4"/>
    <w:rsid w:val="00040516"/>
    <w:rsid w:val="00041F18"/>
    <w:rsid w:val="00042B72"/>
    <w:rsid w:val="000443EE"/>
    <w:rsid w:val="000445EE"/>
    <w:rsid w:val="00052096"/>
    <w:rsid w:val="00052839"/>
    <w:rsid w:val="00052A07"/>
    <w:rsid w:val="0005435D"/>
    <w:rsid w:val="000567C8"/>
    <w:rsid w:val="00063A42"/>
    <w:rsid w:val="00063DC4"/>
    <w:rsid w:val="00066766"/>
    <w:rsid w:val="00071360"/>
    <w:rsid w:val="00071E71"/>
    <w:rsid w:val="000722FA"/>
    <w:rsid w:val="00072305"/>
    <w:rsid w:val="00077188"/>
    <w:rsid w:val="000779AD"/>
    <w:rsid w:val="00082A55"/>
    <w:rsid w:val="0008522A"/>
    <w:rsid w:val="000855FA"/>
    <w:rsid w:val="00085C51"/>
    <w:rsid w:val="00086F4B"/>
    <w:rsid w:val="00087D8F"/>
    <w:rsid w:val="00093401"/>
    <w:rsid w:val="000957BE"/>
    <w:rsid w:val="000A1820"/>
    <w:rsid w:val="000A3D87"/>
    <w:rsid w:val="000A4423"/>
    <w:rsid w:val="000A4A72"/>
    <w:rsid w:val="000A5436"/>
    <w:rsid w:val="000A5C1F"/>
    <w:rsid w:val="000A6016"/>
    <w:rsid w:val="000B12F2"/>
    <w:rsid w:val="000B1FA0"/>
    <w:rsid w:val="000B5435"/>
    <w:rsid w:val="000B63D6"/>
    <w:rsid w:val="000B6449"/>
    <w:rsid w:val="000B6BCC"/>
    <w:rsid w:val="000B790A"/>
    <w:rsid w:val="000C067E"/>
    <w:rsid w:val="000C18E3"/>
    <w:rsid w:val="000C3141"/>
    <w:rsid w:val="000C4A64"/>
    <w:rsid w:val="000C4C6B"/>
    <w:rsid w:val="000C7CBA"/>
    <w:rsid w:val="000D021D"/>
    <w:rsid w:val="000D09E9"/>
    <w:rsid w:val="000D2AA1"/>
    <w:rsid w:val="000D2DDC"/>
    <w:rsid w:val="000D3334"/>
    <w:rsid w:val="000D6324"/>
    <w:rsid w:val="000E013F"/>
    <w:rsid w:val="000E208E"/>
    <w:rsid w:val="000E2745"/>
    <w:rsid w:val="000E2AC9"/>
    <w:rsid w:val="000E5557"/>
    <w:rsid w:val="000F1862"/>
    <w:rsid w:val="000F310C"/>
    <w:rsid w:val="000F329A"/>
    <w:rsid w:val="000F3D79"/>
    <w:rsid w:val="000F6D3B"/>
    <w:rsid w:val="001014EA"/>
    <w:rsid w:val="001062CA"/>
    <w:rsid w:val="00106618"/>
    <w:rsid w:val="001073BF"/>
    <w:rsid w:val="00110E29"/>
    <w:rsid w:val="001111F0"/>
    <w:rsid w:val="00112DE7"/>
    <w:rsid w:val="00113A72"/>
    <w:rsid w:val="001148A5"/>
    <w:rsid w:val="00115F64"/>
    <w:rsid w:val="00124E73"/>
    <w:rsid w:val="00126E82"/>
    <w:rsid w:val="001274A4"/>
    <w:rsid w:val="00130717"/>
    <w:rsid w:val="00133AC3"/>
    <w:rsid w:val="00133CE3"/>
    <w:rsid w:val="00135FE3"/>
    <w:rsid w:val="00137872"/>
    <w:rsid w:val="00137D86"/>
    <w:rsid w:val="001400F1"/>
    <w:rsid w:val="00140212"/>
    <w:rsid w:val="00141BDD"/>
    <w:rsid w:val="00142317"/>
    <w:rsid w:val="00143416"/>
    <w:rsid w:val="0014414C"/>
    <w:rsid w:val="00144C19"/>
    <w:rsid w:val="001457D8"/>
    <w:rsid w:val="001465A7"/>
    <w:rsid w:val="001551D9"/>
    <w:rsid w:val="001557E9"/>
    <w:rsid w:val="00156C97"/>
    <w:rsid w:val="001571FB"/>
    <w:rsid w:val="00157A3C"/>
    <w:rsid w:val="001616BE"/>
    <w:rsid w:val="00161F01"/>
    <w:rsid w:val="00162C4B"/>
    <w:rsid w:val="0016312A"/>
    <w:rsid w:val="00163EE7"/>
    <w:rsid w:val="00165FC1"/>
    <w:rsid w:val="00166547"/>
    <w:rsid w:val="00167F54"/>
    <w:rsid w:val="00170268"/>
    <w:rsid w:val="00171B34"/>
    <w:rsid w:val="001731BB"/>
    <w:rsid w:val="0017567D"/>
    <w:rsid w:val="00180A00"/>
    <w:rsid w:val="00183DB3"/>
    <w:rsid w:val="00183ED7"/>
    <w:rsid w:val="00184E64"/>
    <w:rsid w:val="00185264"/>
    <w:rsid w:val="00187345"/>
    <w:rsid w:val="001912AD"/>
    <w:rsid w:val="0019223C"/>
    <w:rsid w:val="00192D7C"/>
    <w:rsid w:val="00193699"/>
    <w:rsid w:val="001976AA"/>
    <w:rsid w:val="001A4768"/>
    <w:rsid w:val="001A56FC"/>
    <w:rsid w:val="001B0D41"/>
    <w:rsid w:val="001B1937"/>
    <w:rsid w:val="001B1D19"/>
    <w:rsid w:val="001B24C9"/>
    <w:rsid w:val="001B2B98"/>
    <w:rsid w:val="001B43E0"/>
    <w:rsid w:val="001B4703"/>
    <w:rsid w:val="001B506A"/>
    <w:rsid w:val="001B6C1C"/>
    <w:rsid w:val="001B79ED"/>
    <w:rsid w:val="001C427D"/>
    <w:rsid w:val="001C5045"/>
    <w:rsid w:val="001C5F7B"/>
    <w:rsid w:val="001C7CA6"/>
    <w:rsid w:val="001D17B2"/>
    <w:rsid w:val="001D1F2E"/>
    <w:rsid w:val="001D2FF8"/>
    <w:rsid w:val="001D4F81"/>
    <w:rsid w:val="001D77F1"/>
    <w:rsid w:val="001D7887"/>
    <w:rsid w:val="001E36F3"/>
    <w:rsid w:val="001F025F"/>
    <w:rsid w:val="001F4C96"/>
    <w:rsid w:val="001F5838"/>
    <w:rsid w:val="00200116"/>
    <w:rsid w:val="00200524"/>
    <w:rsid w:val="00200631"/>
    <w:rsid w:val="00200C4F"/>
    <w:rsid w:val="002012A1"/>
    <w:rsid w:val="00201B1C"/>
    <w:rsid w:val="00203911"/>
    <w:rsid w:val="00206F57"/>
    <w:rsid w:val="002110EB"/>
    <w:rsid w:val="0021232A"/>
    <w:rsid w:val="0021266E"/>
    <w:rsid w:val="00212BE4"/>
    <w:rsid w:val="00220AE5"/>
    <w:rsid w:val="00221B3B"/>
    <w:rsid w:val="002234A3"/>
    <w:rsid w:val="00223DA4"/>
    <w:rsid w:val="00225E59"/>
    <w:rsid w:val="00226A26"/>
    <w:rsid w:val="0022713A"/>
    <w:rsid w:val="00227C48"/>
    <w:rsid w:val="00230635"/>
    <w:rsid w:val="00231D93"/>
    <w:rsid w:val="002320FA"/>
    <w:rsid w:val="00232165"/>
    <w:rsid w:val="00233668"/>
    <w:rsid w:val="00236D36"/>
    <w:rsid w:val="002374F9"/>
    <w:rsid w:val="00237F70"/>
    <w:rsid w:val="00240F0D"/>
    <w:rsid w:val="002433BC"/>
    <w:rsid w:val="00245B96"/>
    <w:rsid w:val="00246E68"/>
    <w:rsid w:val="00250CE9"/>
    <w:rsid w:val="00253219"/>
    <w:rsid w:val="002538AF"/>
    <w:rsid w:val="0025554D"/>
    <w:rsid w:val="00257EE3"/>
    <w:rsid w:val="002604DA"/>
    <w:rsid w:val="0026343F"/>
    <w:rsid w:val="00266DB8"/>
    <w:rsid w:val="00270041"/>
    <w:rsid w:val="00271968"/>
    <w:rsid w:val="002768E3"/>
    <w:rsid w:val="002806F0"/>
    <w:rsid w:val="002806FE"/>
    <w:rsid w:val="0028438A"/>
    <w:rsid w:val="00286F34"/>
    <w:rsid w:val="00287DF0"/>
    <w:rsid w:val="00292E11"/>
    <w:rsid w:val="00292F40"/>
    <w:rsid w:val="002935DE"/>
    <w:rsid w:val="00293E2C"/>
    <w:rsid w:val="00295C9D"/>
    <w:rsid w:val="00296620"/>
    <w:rsid w:val="002A26B6"/>
    <w:rsid w:val="002A2FDD"/>
    <w:rsid w:val="002A3A9F"/>
    <w:rsid w:val="002A5366"/>
    <w:rsid w:val="002A578B"/>
    <w:rsid w:val="002A6186"/>
    <w:rsid w:val="002A6E54"/>
    <w:rsid w:val="002A755B"/>
    <w:rsid w:val="002A7BD9"/>
    <w:rsid w:val="002B2729"/>
    <w:rsid w:val="002B4BA1"/>
    <w:rsid w:val="002B524B"/>
    <w:rsid w:val="002B5D1C"/>
    <w:rsid w:val="002B716F"/>
    <w:rsid w:val="002C0041"/>
    <w:rsid w:val="002C14A9"/>
    <w:rsid w:val="002C1F28"/>
    <w:rsid w:val="002C52FB"/>
    <w:rsid w:val="002C6255"/>
    <w:rsid w:val="002D0480"/>
    <w:rsid w:val="002D23B1"/>
    <w:rsid w:val="002D2F8F"/>
    <w:rsid w:val="002D4343"/>
    <w:rsid w:val="002D557C"/>
    <w:rsid w:val="002D57EC"/>
    <w:rsid w:val="002D6AA7"/>
    <w:rsid w:val="002D7841"/>
    <w:rsid w:val="002D7A35"/>
    <w:rsid w:val="002E031C"/>
    <w:rsid w:val="002E090F"/>
    <w:rsid w:val="002E0ACD"/>
    <w:rsid w:val="002E1324"/>
    <w:rsid w:val="002E2808"/>
    <w:rsid w:val="002E4C8D"/>
    <w:rsid w:val="002E57EE"/>
    <w:rsid w:val="002E70AD"/>
    <w:rsid w:val="002F232C"/>
    <w:rsid w:val="002F253C"/>
    <w:rsid w:val="002F27F8"/>
    <w:rsid w:val="002F5446"/>
    <w:rsid w:val="002F57A2"/>
    <w:rsid w:val="002F7287"/>
    <w:rsid w:val="0030141A"/>
    <w:rsid w:val="00301B25"/>
    <w:rsid w:val="00303AFB"/>
    <w:rsid w:val="00305BE0"/>
    <w:rsid w:val="00305E71"/>
    <w:rsid w:val="00306740"/>
    <w:rsid w:val="00307CEE"/>
    <w:rsid w:val="003110E7"/>
    <w:rsid w:val="00311F8B"/>
    <w:rsid w:val="003161C6"/>
    <w:rsid w:val="0031696A"/>
    <w:rsid w:val="00320979"/>
    <w:rsid w:val="00322002"/>
    <w:rsid w:val="00322EB4"/>
    <w:rsid w:val="00323954"/>
    <w:rsid w:val="003250E2"/>
    <w:rsid w:val="003301ED"/>
    <w:rsid w:val="003312B7"/>
    <w:rsid w:val="00331814"/>
    <w:rsid w:val="00332353"/>
    <w:rsid w:val="003323A7"/>
    <w:rsid w:val="003333BF"/>
    <w:rsid w:val="003356B9"/>
    <w:rsid w:val="003373E6"/>
    <w:rsid w:val="00337C90"/>
    <w:rsid w:val="00337F2F"/>
    <w:rsid w:val="003446E6"/>
    <w:rsid w:val="003479D1"/>
    <w:rsid w:val="00347D64"/>
    <w:rsid w:val="00351A65"/>
    <w:rsid w:val="00351D82"/>
    <w:rsid w:val="00352672"/>
    <w:rsid w:val="003530B7"/>
    <w:rsid w:val="0035656F"/>
    <w:rsid w:val="00356FEE"/>
    <w:rsid w:val="00357BE4"/>
    <w:rsid w:val="00364D6A"/>
    <w:rsid w:val="00365EFA"/>
    <w:rsid w:val="003664E2"/>
    <w:rsid w:val="00366A1F"/>
    <w:rsid w:val="00367620"/>
    <w:rsid w:val="003704DD"/>
    <w:rsid w:val="0037200C"/>
    <w:rsid w:val="00372876"/>
    <w:rsid w:val="0037371C"/>
    <w:rsid w:val="00373C5F"/>
    <w:rsid w:val="00374AFE"/>
    <w:rsid w:val="00374BD1"/>
    <w:rsid w:val="00376DC5"/>
    <w:rsid w:val="003803ED"/>
    <w:rsid w:val="00383D00"/>
    <w:rsid w:val="003868FB"/>
    <w:rsid w:val="00392566"/>
    <w:rsid w:val="00393A43"/>
    <w:rsid w:val="00393EA0"/>
    <w:rsid w:val="00395976"/>
    <w:rsid w:val="0039598C"/>
    <w:rsid w:val="003A029F"/>
    <w:rsid w:val="003A0A22"/>
    <w:rsid w:val="003A170E"/>
    <w:rsid w:val="003A2F0D"/>
    <w:rsid w:val="003A38B6"/>
    <w:rsid w:val="003A64FE"/>
    <w:rsid w:val="003A6A3D"/>
    <w:rsid w:val="003A754F"/>
    <w:rsid w:val="003B09A1"/>
    <w:rsid w:val="003B3B85"/>
    <w:rsid w:val="003B56FD"/>
    <w:rsid w:val="003B6F84"/>
    <w:rsid w:val="003C1CAD"/>
    <w:rsid w:val="003C30A1"/>
    <w:rsid w:val="003C3415"/>
    <w:rsid w:val="003C4124"/>
    <w:rsid w:val="003C45D0"/>
    <w:rsid w:val="003C5278"/>
    <w:rsid w:val="003C5CCD"/>
    <w:rsid w:val="003C642C"/>
    <w:rsid w:val="003C7814"/>
    <w:rsid w:val="003D11F4"/>
    <w:rsid w:val="003D493F"/>
    <w:rsid w:val="003D6BEA"/>
    <w:rsid w:val="003D76E6"/>
    <w:rsid w:val="003E2F6A"/>
    <w:rsid w:val="003E2FE2"/>
    <w:rsid w:val="003E517F"/>
    <w:rsid w:val="003E526D"/>
    <w:rsid w:val="003E5F48"/>
    <w:rsid w:val="003F0400"/>
    <w:rsid w:val="003F1C31"/>
    <w:rsid w:val="003F617A"/>
    <w:rsid w:val="0040547D"/>
    <w:rsid w:val="0040633D"/>
    <w:rsid w:val="0041486F"/>
    <w:rsid w:val="004159C7"/>
    <w:rsid w:val="004224F9"/>
    <w:rsid w:val="004246AB"/>
    <w:rsid w:val="00426BCF"/>
    <w:rsid w:val="00426D26"/>
    <w:rsid w:val="0043089E"/>
    <w:rsid w:val="004330C9"/>
    <w:rsid w:val="00433A0B"/>
    <w:rsid w:val="004341D7"/>
    <w:rsid w:val="00434C98"/>
    <w:rsid w:val="004362E6"/>
    <w:rsid w:val="00436EE3"/>
    <w:rsid w:val="0043770B"/>
    <w:rsid w:val="004401EE"/>
    <w:rsid w:val="004405CF"/>
    <w:rsid w:val="00440891"/>
    <w:rsid w:val="00440982"/>
    <w:rsid w:val="0044128E"/>
    <w:rsid w:val="00444CFB"/>
    <w:rsid w:val="00446224"/>
    <w:rsid w:val="00447A1F"/>
    <w:rsid w:val="00447F14"/>
    <w:rsid w:val="00450BDC"/>
    <w:rsid w:val="004511F3"/>
    <w:rsid w:val="0045132E"/>
    <w:rsid w:val="00454891"/>
    <w:rsid w:val="00457D6F"/>
    <w:rsid w:val="00463BA5"/>
    <w:rsid w:val="00464700"/>
    <w:rsid w:val="0046560E"/>
    <w:rsid w:val="00467037"/>
    <w:rsid w:val="00467429"/>
    <w:rsid w:val="0047273B"/>
    <w:rsid w:val="00473697"/>
    <w:rsid w:val="004738CD"/>
    <w:rsid w:val="0047470C"/>
    <w:rsid w:val="00474938"/>
    <w:rsid w:val="0047679C"/>
    <w:rsid w:val="0048451A"/>
    <w:rsid w:val="00486417"/>
    <w:rsid w:val="004869D2"/>
    <w:rsid w:val="00487E86"/>
    <w:rsid w:val="00490604"/>
    <w:rsid w:val="00490B96"/>
    <w:rsid w:val="00492BD4"/>
    <w:rsid w:val="00493846"/>
    <w:rsid w:val="00495463"/>
    <w:rsid w:val="0049691F"/>
    <w:rsid w:val="004A0622"/>
    <w:rsid w:val="004A2614"/>
    <w:rsid w:val="004A459B"/>
    <w:rsid w:val="004B00CD"/>
    <w:rsid w:val="004B0466"/>
    <w:rsid w:val="004B157C"/>
    <w:rsid w:val="004B2B8F"/>
    <w:rsid w:val="004B6482"/>
    <w:rsid w:val="004B76B3"/>
    <w:rsid w:val="004C1E54"/>
    <w:rsid w:val="004C2D16"/>
    <w:rsid w:val="004C3172"/>
    <w:rsid w:val="004C4955"/>
    <w:rsid w:val="004C4E47"/>
    <w:rsid w:val="004D1FF8"/>
    <w:rsid w:val="004D2F52"/>
    <w:rsid w:val="004D30A6"/>
    <w:rsid w:val="004D4677"/>
    <w:rsid w:val="004D6A94"/>
    <w:rsid w:val="004D76B5"/>
    <w:rsid w:val="004E3262"/>
    <w:rsid w:val="004E71D7"/>
    <w:rsid w:val="004E7A5F"/>
    <w:rsid w:val="004E7EF5"/>
    <w:rsid w:val="004F04DE"/>
    <w:rsid w:val="004F0793"/>
    <w:rsid w:val="004F7864"/>
    <w:rsid w:val="00501C8A"/>
    <w:rsid w:val="005073BD"/>
    <w:rsid w:val="0051026D"/>
    <w:rsid w:val="00510DEB"/>
    <w:rsid w:val="00511E38"/>
    <w:rsid w:val="00512910"/>
    <w:rsid w:val="00513F4D"/>
    <w:rsid w:val="005147CC"/>
    <w:rsid w:val="00520A64"/>
    <w:rsid w:val="00520A70"/>
    <w:rsid w:val="00521E52"/>
    <w:rsid w:val="00524C03"/>
    <w:rsid w:val="00526458"/>
    <w:rsid w:val="00527065"/>
    <w:rsid w:val="00533503"/>
    <w:rsid w:val="00535FE9"/>
    <w:rsid w:val="00536E35"/>
    <w:rsid w:val="00541813"/>
    <w:rsid w:val="00542A21"/>
    <w:rsid w:val="00544B77"/>
    <w:rsid w:val="005475FC"/>
    <w:rsid w:val="005522BC"/>
    <w:rsid w:val="00552BDB"/>
    <w:rsid w:val="00553E82"/>
    <w:rsid w:val="00554A58"/>
    <w:rsid w:val="00554DEB"/>
    <w:rsid w:val="0055653F"/>
    <w:rsid w:val="005626DD"/>
    <w:rsid w:val="00564627"/>
    <w:rsid w:val="0056790C"/>
    <w:rsid w:val="005707B8"/>
    <w:rsid w:val="005710C4"/>
    <w:rsid w:val="00571683"/>
    <w:rsid w:val="00571EF9"/>
    <w:rsid w:val="00572195"/>
    <w:rsid w:val="00573BE2"/>
    <w:rsid w:val="00575546"/>
    <w:rsid w:val="00575E54"/>
    <w:rsid w:val="00577D6A"/>
    <w:rsid w:val="00583B85"/>
    <w:rsid w:val="00583BE2"/>
    <w:rsid w:val="005840B8"/>
    <w:rsid w:val="00585924"/>
    <w:rsid w:val="00585E90"/>
    <w:rsid w:val="0058644A"/>
    <w:rsid w:val="00586A80"/>
    <w:rsid w:val="005870F1"/>
    <w:rsid w:val="005903C5"/>
    <w:rsid w:val="00592995"/>
    <w:rsid w:val="00593E78"/>
    <w:rsid w:val="005942E1"/>
    <w:rsid w:val="005945F1"/>
    <w:rsid w:val="0059476D"/>
    <w:rsid w:val="0059682C"/>
    <w:rsid w:val="005A068E"/>
    <w:rsid w:val="005A0E75"/>
    <w:rsid w:val="005A60E4"/>
    <w:rsid w:val="005A6D60"/>
    <w:rsid w:val="005A7B82"/>
    <w:rsid w:val="005B0628"/>
    <w:rsid w:val="005B21AE"/>
    <w:rsid w:val="005B702D"/>
    <w:rsid w:val="005C0640"/>
    <w:rsid w:val="005C0C98"/>
    <w:rsid w:val="005C0E0B"/>
    <w:rsid w:val="005C2EF7"/>
    <w:rsid w:val="005C39B1"/>
    <w:rsid w:val="005C404A"/>
    <w:rsid w:val="005C6E54"/>
    <w:rsid w:val="005C7AB1"/>
    <w:rsid w:val="005D0D41"/>
    <w:rsid w:val="005D4B30"/>
    <w:rsid w:val="005D51FB"/>
    <w:rsid w:val="005E2F0D"/>
    <w:rsid w:val="005E33C8"/>
    <w:rsid w:val="005E5A75"/>
    <w:rsid w:val="005E63FE"/>
    <w:rsid w:val="005E7A0E"/>
    <w:rsid w:val="005F02AE"/>
    <w:rsid w:val="005F2358"/>
    <w:rsid w:val="005F2FA6"/>
    <w:rsid w:val="005F32B6"/>
    <w:rsid w:val="005F3924"/>
    <w:rsid w:val="005F530A"/>
    <w:rsid w:val="005F793D"/>
    <w:rsid w:val="00601E4F"/>
    <w:rsid w:val="00602169"/>
    <w:rsid w:val="0060526A"/>
    <w:rsid w:val="0060530F"/>
    <w:rsid w:val="006118A9"/>
    <w:rsid w:val="00612351"/>
    <w:rsid w:val="00612835"/>
    <w:rsid w:val="0061454D"/>
    <w:rsid w:val="00614B66"/>
    <w:rsid w:val="00615F6A"/>
    <w:rsid w:val="006205D5"/>
    <w:rsid w:val="00620A77"/>
    <w:rsid w:val="0062129B"/>
    <w:rsid w:val="00626CC8"/>
    <w:rsid w:val="00631726"/>
    <w:rsid w:val="00631D29"/>
    <w:rsid w:val="00632EDB"/>
    <w:rsid w:val="0063590C"/>
    <w:rsid w:val="00636AFD"/>
    <w:rsid w:val="006379E5"/>
    <w:rsid w:val="00641044"/>
    <w:rsid w:val="006507B2"/>
    <w:rsid w:val="00651861"/>
    <w:rsid w:val="006544F3"/>
    <w:rsid w:val="006553FD"/>
    <w:rsid w:val="006569CF"/>
    <w:rsid w:val="00656E1E"/>
    <w:rsid w:val="00661A5D"/>
    <w:rsid w:val="00672389"/>
    <w:rsid w:val="00672695"/>
    <w:rsid w:val="00672A9B"/>
    <w:rsid w:val="006758F0"/>
    <w:rsid w:val="006766F6"/>
    <w:rsid w:val="00676834"/>
    <w:rsid w:val="00680040"/>
    <w:rsid w:val="00680604"/>
    <w:rsid w:val="00683BCB"/>
    <w:rsid w:val="00683EEB"/>
    <w:rsid w:val="00684D92"/>
    <w:rsid w:val="0068575A"/>
    <w:rsid w:val="0068668D"/>
    <w:rsid w:val="0069078C"/>
    <w:rsid w:val="00691149"/>
    <w:rsid w:val="00691FD1"/>
    <w:rsid w:val="0069362A"/>
    <w:rsid w:val="00693DE4"/>
    <w:rsid w:val="006A17FE"/>
    <w:rsid w:val="006A5C45"/>
    <w:rsid w:val="006A5E3F"/>
    <w:rsid w:val="006A6215"/>
    <w:rsid w:val="006A6813"/>
    <w:rsid w:val="006B0D56"/>
    <w:rsid w:val="006B1685"/>
    <w:rsid w:val="006B1B51"/>
    <w:rsid w:val="006B2008"/>
    <w:rsid w:val="006B2B77"/>
    <w:rsid w:val="006B328E"/>
    <w:rsid w:val="006B6232"/>
    <w:rsid w:val="006B69C3"/>
    <w:rsid w:val="006B73D3"/>
    <w:rsid w:val="006B74A7"/>
    <w:rsid w:val="006C0945"/>
    <w:rsid w:val="006C0E35"/>
    <w:rsid w:val="006C1051"/>
    <w:rsid w:val="006C18D7"/>
    <w:rsid w:val="006C7C57"/>
    <w:rsid w:val="006C7F39"/>
    <w:rsid w:val="006D0034"/>
    <w:rsid w:val="006D200C"/>
    <w:rsid w:val="006D43FA"/>
    <w:rsid w:val="006D6A79"/>
    <w:rsid w:val="006D7F9C"/>
    <w:rsid w:val="006E1AD6"/>
    <w:rsid w:val="006E282E"/>
    <w:rsid w:val="006E78A9"/>
    <w:rsid w:val="006F0C87"/>
    <w:rsid w:val="006F22A2"/>
    <w:rsid w:val="006F24A8"/>
    <w:rsid w:val="006F5AA5"/>
    <w:rsid w:val="0070269F"/>
    <w:rsid w:val="00702E49"/>
    <w:rsid w:val="007031FF"/>
    <w:rsid w:val="00704DAD"/>
    <w:rsid w:val="007050C5"/>
    <w:rsid w:val="007055AD"/>
    <w:rsid w:val="00706AF8"/>
    <w:rsid w:val="007107F4"/>
    <w:rsid w:val="00711A10"/>
    <w:rsid w:val="00714FEF"/>
    <w:rsid w:val="007226A9"/>
    <w:rsid w:val="007238BB"/>
    <w:rsid w:val="00724024"/>
    <w:rsid w:val="00724176"/>
    <w:rsid w:val="00724327"/>
    <w:rsid w:val="00724BB3"/>
    <w:rsid w:val="007309A7"/>
    <w:rsid w:val="00733595"/>
    <w:rsid w:val="00740C5F"/>
    <w:rsid w:val="00741069"/>
    <w:rsid w:val="00742496"/>
    <w:rsid w:val="0074527C"/>
    <w:rsid w:val="00746516"/>
    <w:rsid w:val="00746DA0"/>
    <w:rsid w:val="00751106"/>
    <w:rsid w:val="007528C3"/>
    <w:rsid w:val="00753B7D"/>
    <w:rsid w:val="00753C10"/>
    <w:rsid w:val="00755927"/>
    <w:rsid w:val="00755F1B"/>
    <w:rsid w:val="00756849"/>
    <w:rsid w:val="00756CB7"/>
    <w:rsid w:val="00760030"/>
    <w:rsid w:val="007612E5"/>
    <w:rsid w:val="0076159A"/>
    <w:rsid w:val="00761665"/>
    <w:rsid w:val="00762E9B"/>
    <w:rsid w:val="0076556B"/>
    <w:rsid w:val="007674F7"/>
    <w:rsid w:val="0077135D"/>
    <w:rsid w:val="00771B5A"/>
    <w:rsid w:val="00772388"/>
    <w:rsid w:val="0077267B"/>
    <w:rsid w:val="00774186"/>
    <w:rsid w:val="00774DA6"/>
    <w:rsid w:val="00777399"/>
    <w:rsid w:val="00780766"/>
    <w:rsid w:val="00780AF0"/>
    <w:rsid w:val="00780C3B"/>
    <w:rsid w:val="00781C71"/>
    <w:rsid w:val="0078326E"/>
    <w:rsid w:val="007834C0"/>
    <w:rsid w:val="00785F43"/>
    <w:rsid w:val="00786DDF"/>
    <w:rsid w:val="00787470"/>
    <w:rsid w:val="00790C56"/>
    <w:rsid w:val="0079279E"/>
    <w:rsid w:val="00795570"/>
    <w:rsid w:val="007A3264"/>
    <w:rsid w:val="007A4F53"/>
    <w:rsid w:val="007A606E"/>
    <w:rsid w:val="007B0B87"/>
    <w:rsid w:val="007B1AE7"/>
    <w:rsid w:val="007B1B03"/>
    <w:rsid w:val="007B2A43"/>
    <w:rsid w:val="007B34BB"/>
    <w:rsid w:val="007B5426"/>
    <w:rsid w:val="007B5F77"/>
    <w:rsid w:val="007B7F5C"/>
    <w:rsid w:val="007C00C4"/>
    <w:rsid w:val="007C0FC5"/>
    <w:rsid w:val="007C1A80"/>
    <w:rsid w:val="007C1D0B"/>
    <w:rsid w:val="007C1F8E"/>
    <w:rsid w:val="007C21F6"/>
    <w:rsid w:val="007C2A3B"/>
    <w:rsid w:val="007C2B56"/>
    <w:rsid w:val="007C4140"/>
    <w:rsid w:val="007C48D3"/>
    <w:rsid w:val="007C5730"/>
    <w:rsid w:val="007C673B"/>
    <w:rsid w:val="007C6E7A"/>
    <w:rsid w:val="007C77B6"/>
    <w:rsid w:val="007D08DF"/>
    <w:rsid w:val="007D4494"/>
    <w:rsid w:val="007D53E0"/>
    <w:rsid w:val="007E03A4"/>
    <w:rsid w:val="007E09B0"/>
    <w:rsid w:val="007E0EA4"/>
    <w:rsid w:val="007E2BF5"/>
    <w:rsid w:val="007E42F6"/>
    <w:rsid w:val="007E4630"/>
    <w:rsid w:val="007E5363"/>
    <w:rsid w:val="007E7D62"/>
    <w:rsid w:val="007F0CDB"/>
    <w:rsid w:val="007F0F5D"/>
    <w:rsid w:val="007F634A"/>
    <w:rsid w:val="007F65D8"/>
    <w:rsid w:val="0080449A"/>
    <w:rsid w:val="00812265"/>
    <w:rsid w:val="0081476E"/>
    <w:rsid w:val="008159F1"/>
    <w:rsid w:val="00816501"/>
    <w:rsid w:val="00817269"/>
    <w:rsid w:val="00817777"/>
    <w:rsid w:val="00817C4B"/>
    <w:rsid w:val="008201AC"/>
    <w:rsid w:val="00820749"/>
    <w:rsid w:val="00821CEC"/>
    <w:rsid w:val="008240B6"/>
    <w:rsid w:val="00824848"/>
    <w:rsid w:val="00824F90"/>
    <w:rsid w:val="008252AA"/>
    <w:rsid w:val="0083298C"/>
    <w:rsid w:val="008329BA"/>
    <w:rsid w:val="00832C30"/>
    <w:rsid w:val="00833B4B"/>
    <w:rsid w:val="00835065"/>
    <w:rsid w:val="00835727"/>
    <w:rsid w:val="00836CF7"/>
    <w:rsid w:val="00837332"/>
    <w:rsid w:val="008434D2"/>
    <w:rsid w:val="00845D4F"/>
    <w:rsid w:val="00847EEF"/>
    <w:rsid w:val="008529A3"/>
    <w:rsid w:val="00854DFE"/>
    <w:rsid w:val="0085676B"/>
    <w:rsid w:val="00856F13"/>
    <w:rsid w:val="00860BF4"/>
    <w:rsid w:val="00862B97"/>
    <w:rsid w:val="008666A3"/>
    <w:rsid w:val="0087085C"/>
    <w:rsid w:val="0087374A"/>
    <w:rsid w:val="00873ADC"/>
    <w:rsid w:val="008755D2"/>
    <w:rsid w:val="00875E49"/>
    <w:rsid w:val="00876B8F"/>
    <w:rsid w:val="008770A5"/>
    <w:rsid w:val="00880E6B"/>
    <w:rsid w:val="00880E99"/>
    <w:rsid w:val="008813C5"/>
    <w:rsid w:val="00881C2A"/>
    <w:rsid w:val="008822F8"/>
    <w:rsid w:val="00882D68"/>
    <w:rsid w:val="008870CF"/>
    <w:rsid w:val="008902D8"/>
    <w:rsid w:val="00890BEE"/>
    <w:rsid w:val="00891716"/>
    <w:rsid w:val="0089187B"/>
    <w:rsid w:val="0089265F"/>
    <w:rsid w:val="00892DCD"/>
    <w:rsid w:val="008946F5"/>
    <w:rsid w:val="00894CAC"/>
    <w:rsid w:val="00895B92"/>
    <w:rsid w:val="00897431"/>
    <w:rsid w:val="008A365E"/>
    <w:rsid w:val="008A38C1"/>
    <w:rsid w:val="008A5159"/>
    <w:rsid w:val="008A55E2"/>
    <w:rsid w:val="008A5BCD"/>
    <w:rsid w:val="008A749F"/>
    <w:rsid w:val="008B042C"/>
    <w:rsid w:val="008B1295"/>
    <w:rsid w:val="008B1BB4"/>
    <w:rsid w:val="008B2694"/>
    <w:rsid w:val="008B3738"/>
    <w:rsid w:val="008B4A4F"/>
    <w:rsid w:val="008B5F33"/>
    <w:rsid w:val="008C4114"/>
    <w:rsid w:val="008C4CB9"/>
    <w:rsid w:val="008C6B14"/>
    <w:rsid w:val="008C76D8"/>
    <w:rsid w:val="008D1F96"/>
    <w:rsid w:val="008D21A2"/>
    <w:rsid w:val="008D2210"/>
    <w:rsid w:val="008D25F6"/>
    <w:rsid w:val="008D2BB4"/>
    <w:rsid w:val="008D36B1"/>
    <w:rsid w:val="008D3BC1"/>
    <w:rsid w:val="008D46E0"/>
    <w:rsid w:val="008D524B"/>
    <w:rsid w:val="008D55A1"/>
    <w:rsid w:val="008D5656"/>
    <w:rsid w:val="008D5F1E"/>
    <w:rsid w:val="008D77AC"/>
    <w:rsid w:val="008D7C22"/>
    <w:rsid w:val="008E2237"/>
    <w:rsid w:val="008E26AA"/>
    <w:rsid w:val="008E2D90"/>
    <w:rsid w:val="008E4975"/>
    <w:rsid w:val="008E5FD7"/>
    <w:rsid w:val="008E62FB"/>
    <w:rsid w:val="008E75E1"/>
    <w:rsid w:val="008F0447"/>
    <w:rsid w:val="008F2CA1"/>
    <w:rsid w:val="008F2E1F"/>
    <w:rsid w:val="008F378C"/>
    <w:rsid w:val="008F3D99"/>
    <w:rsid w:val="008F56CC"/>
    <w:rsid w:val="008F798D"/>
    <w:rsid w:val="008F7FD1"/>
    <w:rsid w:val="009031BE"/>
    <w:rsid w:val="0090428A"/>
    <w:rsid w:val="00904A52"/>
    <w:rsid w:val="009070E4"/>
    <w:rsid w:val="009104F3"/>
    <w:rsid w:val="0091488C"/>
    <w:rsid w:val="009154DF"/>
    <w:rsid w:val="00915503"/>
    <w:rsid w:val="00915E47"/>
    <w:rsid w:val="00920165"/>
    <w:rsid w:val="00920D5F"/>
    <w:rsid w:val="00925C3B"/>
    <w:rsid w:val="00926011"/>
    <w:rsid w:val="0092633E"/>
    <w:rsid w:val="009269E8"/>
    <w:rsid w:val="00932083"/>
    <w:rsid w:val="009367BD"/>
    <w:rsid w:val="00937021"/>
    <w:rsid w:val="009378C9"/>
    <w:rsid w:val="00940422"/>
    <w:rsid w:val="0094084D"/>
    <w:rsid w:val="00940BB5"/>
    <w:rsid w:val="00942CCF"/>
    <w:rsid w:val="009433E3"/>
    <w:rsid w:val="0094499E"/>
    <w:rsid w:val="009452F0"/>
    <w:rsid w:val="0095432D"/>
    <w:rsid w:val="0095770A"/>
    <w:rsid w:val="0096189D"/>
    <w:rsid w:val="00962E10"/>
    <w:rsid w:val="009667D4"/>
    <w:rsid w:val="00966FFC"/>
    <w:rsid w:val="00970F1C"/>
    <w:rsid w:val="009730B5"/>
    <w:rsid w:val="00975353"/>
    <w:rsid w:val="00976F0E"/>
    <w:rsid w:val="00977865"/>
    <w:rsid w:val="009809B0"/>
    <w:rsid w:val="009819F8"/>
    <w:rsid w:val="00984CA7"/>
    <w:rsid w:val="00992EB4"/>
    <w:rsid w:val="009948A8"/>
    <w:rsid w:val="00996F05"/>
    <w:rsid w:val="00997E27"/>
    <w:rsid w:val="009A4F61"/>
    <w:rsid w:val="009A5112"/>
    <w:rsid w:val="009B05AA"/>
    <w:rsid w:val="009B22E7"/>
    <w:rsid w:val="009B39C0"/>
    <w:rsid w:val="009B443B"/>
    <w:rsid w:val="009B4DC3"/>
    <w:rsid w:val="009B650D"/>
    <w:rsid w:val="009B69E3"/>
    <w:rsid w:val="009B75B8"/>
    <w:rsid w:val="009B7801"/>
    <w:rsid w:val="009C273D"/>
    <w:rsid w:val="009C27E9"/>
    <w:rsid w:val="009C4678"/>
    <w:rsid w:val="009C5162"/>
    <w:rsid w:val="009C53C9"/>
    <w:rsid w:val="009C5DBE"/>
    <w:rsid w:val="009C7E0E"/>
    <w:rsid w:val="009D2BCD"/>
    <w:rsid w:val="009D2F42"/>
    <w:rsid w:val="009D39C7"/>
    <w:rsid w:val="009D4740"/>
    <w:rsid w:val="009D563C"/>
    <w:rsid w:val="009D7839"/>
    <w:rsid w:val="009E14AE"/>
    <w:rsid w:val="009E179F"/>
    <w:rsid w:val="009E2177"/>
    <w:rsid w:val="009E52D3"/>
    <w:rsid w:val="009E5D21"/>
    <w:rsid w:val="009E5F42"/>
    <w:rsid w:val="009F33F3"/>
    <w:rsid w:val="009F3437"/>
    <w:rsid w:val="009F45CD"/>
    <w:rsid w:val="009F45DE"/>
    <w:rsid w:val="00A005E5"/>
    <w:rsid w:val="00A06120"/>
    <w:rsid w:val="00A06472"/>
    <w:rsid w:val="00A077FC"/>
    <w:rsid w:val="00A11CFF"/>
    <w:rsid w:val="00A12573"/>
    <w:rsid w:val="00A1333D"/>
    <w:rsid w:val="00A16790"/>
    <w:rsid w:val="00A228D4"/>
    <w:rsid w:val="00A22C55"/>
    <w:rsid w:val="00A2341C"/>
    <w:rsid w:val="00A25BAB"/>
    <w:rsid w:val="00A26493"/>
    <w:rsid w:val="00A3095F"/>
    <w:rsid w:val="00A3739A"/>
    <w:rsid w:val="00A40487"/>
    <w:rsid w:val="00A40B33"/>
    <w:rsid w:val="00A40DA4"/>
    <w:rsid w:val="00A40F15"/>
    <w:rsid w:val="00A417A8"/>
    <w:rsid w:val="00A4204E"/>
    <w:rsid w:val="00A420B1"/>
    <w:rsid w:val="00A421C7"/>
    <w:rsid w:val="00A42DFC"/>
    <w:rsid w:val="00A43E20"/>
    <w:rsid w:val="00A453A8"/>
    <w:rsid w:val="00A45467"/>
    <w:rsid w:val="00A51EA0"/>
    <w:rsid w:val="00A527F3"/>
    <w:rsid w:val="00A5509D"/>
    <w:rsid w:val="00A5559B"/>
    <w:rsid w:val="00A55865"/>
    <w:rsid w:val="00A55960"/>
    <w:rsid w:val="00A60A05"/>
    <w:rsid w:val="00A66F79"/>
    <w:rsid w:val="00A7002C"/>
    <w:rsid w:val="00A71982"/>
    <w:rsid w:val="00A73612"/>
    <w:rsid w:val="00A758A4"/>
    <w:rsid w:val="00A76283"/>
    <w:rsid w:val="00A76598"/>
    <w:rsid w:val="00A76A13"/>
    <w:rsid w:val="00A83D7F"/>
    <w:rsid w:val="00A84E5D"/>
    <w:rsid w:val="00A853F2"/>
    <w:rsid w:val="00A8735F"/>
    <w:rsid w:val="00A901BE"/>
    <w:rsid w:val="00A914F0"/>
    <w:rsid w:val="00A92C5A"/>
    <w:rsid w:val="00A9328D"/>
    <w:rsid w:val="00A943BD"/>
    <w:rsid w:val="00A96068"/>
    <w:rsid w:val="00AA0189"/>
    <w:rsid w:val="00AA266A"/>
    <w:rsid w:val="00AB004F"/>
    <w:rsid w:val="00AB0095"/>
    <w:rsid w:val="00AB3A95"/>
    <w:rsid w:val="00AB59A7"/>
    <w:rsid w:val="00AC0273"/>
    <w:rsid w:val="00AC1F8F"/>
    <w:rsid w:val="00AC210E"/>
    <w:rsid w:val="00AC3AAC"/>
    <w:rsid w:val="00AC3FFE"/>
    <w:rsid w:val="00AC69CD"/>
    <w:rsid w:val="00AC722A"/>
    <w:rsid w:val="00AD103C"/>
    <w:rsid w:val="00AD35DE"/>
    <w:rsid w:val="00AD725B"/>
    <w:rsid w:val="00AD7DC9"/>
    <w:rsid w:val="00AE0BBE"/>
    <w:rsid w:val="00AE2E29"/>
    <w:rsid w:val="00AE3950"/>
    <w:rsid w:val="00AE4CC3"/>
    <w:rsid w:val="00AE6A38"/>
    <w:rsid w:val="00AE73EE"/>
    <w:rsid w:val="00AE7758"/>
    <w:rsid w:val="00AE78CA"/>
    <w:rsid w:val="00AF3363"/>
    <w:rsid w:val="00AF3D14"/>
    <w:rsid w:val="00AF4B54"/>
    <w:rsid w:val="00AF4F43"/>
    <w:rsid w:val="00AF6DD6"/>
    <w:rsid w:val="00AF71FD"/>
    <w:rsid w:val="00B0205D"/>
    <w:rsid w:val="00B02BFF"/>
    <w:rsid w:val="00B02E55"/>
    <w:rsid w:val="00B04FBA"/>
    <w:rsid w:val="00B05236"/>
    <w:rsid w:val="00B10BCB"/>
    <w:rsid w:val="00B119AB"/>
    <w:rsid w:val="00B11B31"/>
    <w:rsid w:val="00B15AE2"/>
    <w:rsid w:val="00B16B5B"/>
    <w:rsid w:val="00B178D2"/>
    <w:rsid w:val="00B2004A"/>
    <w:rsid w:val="00B23603"/>
    <w:rsid w:val="00B24A36"/>
    <w:rsid w:val="00B25881"/>
    <w:rsid w:val="00B25B8B"/>
    <w:rsid w:val="00B26205"/>
    <w:rsid w:val="00B31DFC"/>
    <w:rsid w:val="00B33A5A"/>
    <w:rsid w:val="00B3634A"/>
    <w:rsid w:val="00B369E9"/>
    <w:rsid w:val="00B40243"/>
    <w:rsid w:val="00B40386"/>
    <w:rsid w:val="00B43780"/>
    <w:rsid w:val="00B44548"/>
    <w:rsid w:val="00B47BFE"/>
    <w:rsid w:val="00B500CD"/>
    <w:rsid w:val="00B51863"/>
    <w:rsid w:val="00B53AC2"/>
    <w:rsid w:val="00B625B7"/>
    <w:rsid w:val="00B62774"/>
    <w:rsid w:val="00B63ED5"/>
    <w:rsid w:val="00B6434B"/>
    <w:rsid w:val="00B6442B"/>
    <w:rsid w:val="00B656D5"/>
    <w:rsid w:val="00B66DEA"/>
    <w:rsid w:val="00B67360"/>
    <w:rsid w:val="00B67A1B"/>
    <w:rsid w:val="00B70257"/>
    <w:rsid w:val="00B707E8"/>
    <w:rsid w:val="00B74D38"/>
    <w:rsid w:val="00B74EDD"/>
    <w:rsid w:val="00B7619B"/>
    <w:rsid w:val="00B769BA"/>
    <w:rsid w:val="00B77F8C"/>
    <w:rsid w:val="00B80015"/>
    <w:rsid w:val="00B81257"/>
    <w:rsid w:val="00B82AC1"/>
    <w:rsid w:val="00B84B50"/>
    <w:rsid w:val="00B91412"/>
    <w:rsid w:val="00B92DA6"/>
    <w:rsid w:val="00B953E4"/>
    <w:rsid w:val="00B97188"/>
    <w:rsid w:val="00B975E9"/>
    <w:rsid w:val="00BA0972"/>
    <w:rsid w:val="00BA0A54"/>
    <w:rsid w:val="00BA12E1"/>
    <w:rsid w:val="00BA299E"/>
    <w:rsid w:val="00BA3005"/>
    <w:rsid w:val="00BA3FC3"/>
    <w:rsid w:val="00BA5BA1"/>
    <w:rsid w:val="00BA623B"/>
    <w:rsid w:val="00BA7AE2"/>
    <w:rsid w:val="00BA7F55"/>
    <w:rsid w:val="00BB10BD"/>
    <w:rsid w:val="00BB114C"/>
    <w:rsid w:val="00BB6E31"/>
    <w:rsid w:val="00BC4B77"/>
    <w:rsid w:val="00BC7847"/>
    <w:rsid w:val="00BD483D"/>
    <w:rsid w:val="00BD6AF7"/>
    <w:rsid w:val="00BE244A"/>
    <w:rsid w:val="00BE3C23"/>
    <w:rsid w:val="00BE3E2E"/>
    <w:rsid w:val="00BE5B56"/>
    <w:rsid w:val="00BE79BE"/>
    <w:rsid w:val="00BF39DF"/>
    <w:rsid w:val="00BF5D85"/>
    <w:rsid w:val="00C017FB"/>
    <w:rsid w:val="00C01911"/>
    <w:rsid w:val="00C01FE9"/>
    <w:rsid w:val="00C04E85"/>
    <w:rsid w:val="00C06BB2"/>
    <w:rsid w:val="00C07FEC"/>
    <w:rsid w:val="00C11A69"/>
    <w:rsid w:val="00C14DF7"/>
    <w:rsid w:val="00C20F01"/>
    <w:rsid w:val="00C21C27"/>
    <w:rsid w:val="00C24FF9"/>
    <w:rsid w:val="00C26EFB"/>
    <w:rsid w:val="00C27F4C"/>
    <w:rsid w:val="00C307F8"/>
    <w:rsid w:val="00C322C9"/>
    <w:rsid w:val="00C32A5E"/>
    <w:rsid w:val="00C34AF2"/>
    <w:rsid w:val="00C34F7C"/>
    <w:rsid w:val="00C47AC1"/>
    <w:rsid w:val="00C51287"/>
    <w:rsid w:val="00C51E9A"/>
    <w:rsid w:val="00C52CBC"/>
    <w:rsid w:val="00C5364F"/>
    <w:rsid w:val="00C543C9"/>
    <w:rsid w:val="00C54527"/>
    <w:rsid w:val="00C54528"/>
    <w:rsid w:val="00C545EF"/>
    <w:rsid w:val="00C54C6A"/>
    <w:rsid w:val="00C5604A"/>
    <w:rsid w:val="00C60326"/>
    <w:rsid w:val="00C617C0"/>
    <w:rsid w:val="00C647BC"/>
    <w:rsid w:val="00C65E1D"/>
    <w:rsid w:val="00C674FE"/>
    <w:rsid w:val="00C67C46"/>
    <w:rsid w:val="00C67EF6"/>
    <w:rsid w:val="00C70263"/>
    <w:rsid w:val="00C712B7"/>
    <w:rsid w:val="00C71CE5"/>
    <w:rsid w:val="00C72B12"/>
    <w:rsid w:val="00C72D67"/>
    <w:rsid w:val="00C73882"/>
    <w:rsid w:val="00C738C7"/>
    <w:rsid w:val="00C74A2E"/>
    <w:rsid w:val="00C74AA4"/>
    <w:rsid w:val="00C77041"/>
    <w:rsid w:val="00C8178C"/>
    <w:rsid w:val="00C832B6"/>
    <w:rsid w:val="00C83511"/>
    <w:rsid w:val="00C83B46"/>
    <w:rsid w:val="00C83E4D"/>
    <w:rsid w:val="00C84453"/>
    <w:rsid w:val="00C85A46"/>
    <w:rsid w:val="00C87FE3"/>
    <w:rsid w:val="00C9348C"/>
    <w:rsid w:val="00C942B9"/>
    <w:rsid w:val="00C95324"/>
    <w:rsid w:val="00C96432"/>
    <w:rsid w:val="00C97493"/>
    <w:rsid w:val="00CA08FD"/>
    <w:rsid w:val="00CA1A95"/>
    <w:rsid w:val="00CA3572"/>
    <w:rsid w:val="00CA4B62"/>
    <w:rsid w:val="00CA4CAD"/>
    <w:rsid w:val="00CA5D1F"/>
    <w:rsid w:val="00CA6080"/>
    <w:rsid w:val="00CB070B"/>
    <w:rsid w:val="00CB1287"/>
    <w:rsid w:val="00CB605B"/>
    <w:rsid w:val="00CB6826"/>
    <w:rsid w:val="00CC42A9"/>
    <w:rsid w:val="00CC4F74"/>
    <w:rsid w:val="00CD1787"/>
    <w:rsid w:val="00CD20B7"/>
    <w:rsid w:val="00CD213E"/>
    <w:rsid w:val="00CD38C2"/>
    <w:rsid w:val="00CD3A28"/>
    <w:rsid w:val="00CE19EE"/>
    <w:rsid w:val="00CE3DB4"/>
    <w:rsid w:val="00CE67B0"/>
    <w:rsid w:val="00CF0CDC"/>
    <w:rsid w:val="00CF1650"/>
    <w:rsid w:val="00CF3E2C"/>
    <w:rsid w:val="00CF4DDB"/>
    <w:rsid w:val="00D020CB"/>
    <w:rsid w:val="00D04B1A"/>
    <w:rsid w:val="00D053A7"/>
    <w:rsid w:val="00D05790"/>
    <w:rsid w:val="00D073CE"/>
    <w:rsid w:val="00D1001F"/>
    <w:rsid w:val="00D10040"/>
    <w:rsid w:val="00D14F3D"/>
    <w:rsid w:val="00D1602E"/>
    <w:rsid w:val="00D1780C"/>
    <w:rsid w:val="00D17C1C"/>
    <w:rsid w:val="00D20114"/>
    <w:rsid w:val="00D20FD7"/>
    <w:rsid w:val="00D25249"/>
    <w:rsid w:val="00D25CBA"/>
    <w:rsid w:val="00D26271"/>
    <w:rsid w:val="00D27308"/>
    <w:rsid w:val="00D27372"/>
    <w:rsid w:val="00D27C3A"/>
    <w:rsid w:val="00D32AEB"/>
    <w:rsid w:val="00D32C5D"/>
    <w:rsid w:val="00D36BCD"/>
    <w:rsid w:val="00D4008C"/>
    <w:rsid w:val="00D40B54"/>
    <w:rsid w:val="00D41C8E"/>
    <w:rsid w:val="00D41E30"/>
    <w:rsid w:val="00D421D3"/>
    <w:rsid w:val="00D4361E"/>
    <w:rsid w:val="00D45721"/>
    <w:rsid w:val="00D47B16"/>
    <w:rsid w:val="00D50967"/>
    <w:rsid w:val="00D5216D"/>
    <w:rsid w:val="00D52693"/>
    <w:rsid w:val="00D56888"/>
    <w:rsid w:val="00D573A0"/>
    <w:rsid w:val="00D57A2F"/>
    <w:rsid w:val="00D60A99"/>
    <w:rsid w:val="00D60C82"/>
    <w:rsid w:val="00D6433C"/>
    <w:rsid w:val="00D64BA9"/>
    <w:rsid w:val="00D673F7"/>
    <w:rsid w:val="00D70166"/>
    <w:rsid w:val="00D712AC"/>
    <w:rsid w:val="00D77688"/>
    <w:rsid w:val="00D81593"/>
    <w:rsid w:val="00D830B6"/>
    <w:rsid w:val="00D84285"/>
    <w:rsid w:val="00D848BE"/>
    <w:rsid w:val="00D90003"/>
    <w:rsid w:val="00D95525"/>
    <w:rsid w:val="00D95DBD"/>
    <w:rsid w:val="00D96011"/>
    <w:rsid w:val="00D9649B"/>
    <w:rsid w:val="00DA27C2"/>
    <w:rsid w:val="00DA3432"/>
    <w:rsid w:val="00DA4007"/>
    <w:rsid w:val="00DA4049"/>
    <w:rsid w:val="00DA444F"/>
    <w:rsid w:val="00DA62BB"/>
    <w:rsid w:val="00DA6485"/>
    <w:rsid w:val="00DA6993"/>
    <w:rsid w:val="00DA7310"/>
    <w:rsid w:val="00DB0636"/>
    <w:rsid w:val="00DB4961"/>
    <w:rsid w:val="00DB5C92"/>
    <w:rsid w:val="00DB7D9B"/>
    <w:rsid w:val="00DC0527"/>
    <w:rsid w:val="00DC1583"/>
    <w:rsid w:val="00DC22E1"/>
    <w:rsid w:val="00DC25FD"/>
    <w:rsid w:val="00DC72A7"/>
    <w:rsid w:val="00DD0B56"/>
    <w:rsid w:val="00DD157D"/>
    <w:rsid w:val="00DD197B"/>
    <w:rsid w:val="00DD260D"/>
    <w:rsid w:val="00DD698E"/>
    <w:rsid w:val="00DD72F2"/>
    <w:rsid w:val="00DE05D4"/>
    <w:rsid w:val="00DE273B"/>
    <w:rsid w:val="00DE3603"/>
    <w:rsid w:val="00DE515E"/>
    <w:rsid w:val="00DE6465"/>
    <w:rsid w:val="00DE70D9"/>
    <w:rsid w:val="00DE7A76"/>
    <w:rsid w:val="00DF01DF"/>
    <w:rsid w:val="00DF154F"/>
    <w:rsid w:val="00DF20EF"/>
    <w:rsid w:val="00DF55BF"/>
    <w:rsid w:val="00E00D37"/>
    <w:rsid w:val="00E016C8"/>
    <w:rsid w:val="00E019FB"/>
    <w:rsid w:val="00E01AD5"/>
    <w:rsid w:val="00E032F4"/>
    <w:rsid w:val="00E034A1"/>
    <w:rsid w:val="00E03AA1"/>
    <w:rsid w:val="00E042EC"/>
    <w:rsid w:val="00E04A73"/>
    <w:rsid w:val="00E061C6"/>
    <w:rsid w:val="00E10357"/>
    <w:rsid w:val="00E10522"/>
    <w:rsid w:val="00E220AD"/>
    <w:rsid w:val="00E230C1"/>
    <w:rsid w:val="00E26943"/>
    <w:rsid w:val="00E33E27"/>
    <w:rsid w:val="00E349A2"/>
    <w:rsid w:val="00E35DB9"/>
    <w:rsid w:val="00E37380"/>
    <w:rsid w:val="00E37537"/>
    <w:rsid w:val="00E41CF9"/>
    <w:rsid w:val="00E42293"/>
    <w:rsid w:val="00E42EF9"/>
    <w:rsid w:val="00E43C55"/>
    <w:rsid w:val="00E4645D"/>
    <w:rsid w:val="00E57459"/>
    <w:rsid w:val="00E64D84"/>
    <w:rsid w:val="00E67358"/>
    <w:rsid w:val="00E70A95"/>
    <w:rsid w:val="00E71EA0"/>
    <w:rsid w:val="00E71F0D"/>
    <w:rsid w:val="00E72125"/>
    <w:rsid w:val="00E72D63"/>
    <w:rsid w:val="00E7302E"/>
    <w:rsid w:val="00E73232"/>
    <w:rsid w:val="00E73C33"/>
    <w:rsid w:val="00E74620"/>
    <w:rsid w:val="00E7503A"/>
    <w:rsid w:val="00E760DE"/>
    <w:rsid w:val="00E80596"/>
    <w:rsid w:val="00E81753"/>
    <w:rsid w:val="00E82287"/>
    <w:rsid w:val="00E831C7"/>
    <w:rsid w:val="00E85E2A"/>
    <w:rsid w:val="00E91297"/>
    <w:rsid w:val="00E94597"/>
    <w:rsid w:val="00E96A83"/>
    <w:rsid w:val="00EA22C4"/>
    <w:rsid w:val="00EA40CD"/>
    <w:rsid w:val="00EA4A17"/>
    <w:rsid w:val="00EA51F2"/>
    <w:rsid w:val="00EA7DD8"/>
    <w:rsid w:val="00EB1147"/>
    <w:rsid w:val="00EB297F"/>
    <w:rsid w:val="00EB60E4"/>
    <w:rsid w:val="00EB712B"/>
    <w:rsid w:val="00EC0B19"/>
    <w:rsid w:val="00EC1274"/>
    <w:rsid w:val="00EC1DAD"/>
    <w:rsid w:val="00EC35C2"/>
    <w:rsid w:val="00EC7F95"/>
    <w:rsid w:val="00ED1066"/>
    <w:rsid w:val="00ED13C5"/>
    <w:rsid w:val="00ED2300"/>
    <w:rsid w:val="00ED32D8"/>
    <w:rsid w:val="00ED4CA8"/>
    <w:rsid w:val="00ED617E"/>
    <w:rsid w:val="00ED64A6"/>
    <w:rsid w:val="00EE0BC8"/>
    <w:rsid w:val="00EE0C82"/>
    <w:rsid w:val="00EE4ACB"/>
    <w:rsid w:val="00EF0CA4"/>
    <w:rsid w:val="00EF45C5"/>
    <w:rsid w:val="00EF59BC"/>
    <w:rsid w:val="00F003C4"/>
    <w:rsid w:val="00F01070"/>
    <w:rsid w:val="00F01CB6"/>
    <w:rsid w:val="00F0426B"/>
    <w:rsid w:val="00F04B43"/>
    <w:rsid w:val="00F05745"/>
    <w:rsid w:val="00F11BB1"/>
    <w:rsid w:val="00F12CFD"/>
    <w:rsid w:val="00F1447C"/>
    <w:rsid w:val="00F1468E"/>
    <w:rsid w:val="00F14B64"/>
    <w:rsid w:val="00F20D71"/>
    <w:rsid w:val="00F21C18"/>
    <w:rsid w:val="00F24C2F"/>
    <w:rsid w:val="00F25138"/>
    <w:rsid w:val="00F27F44"/>
    <w:rsid w:val="00F31063"/>
    <w:rsid w:val="00F3118D"/>
    <w:rsid w:val="00F3126B"/>
    <w:rsid w:val="00F32335"/>
    <w:rsid w:val="00F35F91"/>
    <w:rsid w:val="00F404B2"/>
    <w:rsid w:val="00F4082A"/>
    <w:rsid w:val="00F42EAF"/>
    <w:rsid w:val="00F4373F"/>
    <w:rsid w:val="00F44C2F"/>
    <w:rsid w:val="00F45310"/>
    <w:rsid w:val="00F461E3"/>
    <w:rsid w:val="00F52C9E"/>
    <w:rsid w:val="00F53CB4"/>
    <w:rsid w:val="00F54110"/>
    <w:rsid w:val="00F54C71"/>
    <w:rsid w:val="00F56A15"/>
    <w:rsid w:val="00F56D6E"/>
    <w:rsid w:val="00F60323"/>
    <w:rsid w:val="00F605C6"/>
    <w:rsid w:val="00F60F66"/>
    <w:rsid w:val="00F61D41"/>
    <w:rsid w:val="00F62959"/>
    <w:rsid w:val="00F63923"/>
    <w:rsid w:val="00F645CB"/>
    <w:rsid w:val="00F64EE5"/>
    <w:rsid w:val="00F656F1"/>
    <w:rsid w:val="00F6623A"/>
    <w:rsid w:val="00F7150D"/>
    <w:rsid w:val="00F72C1C"/>
    <w:rsid w:val="00F72E7A"/>
    <w:rsid w:val="00F73D11"/>
    <w:rsid w:val="00F7426B"/>
    <w:rsid w:val="00F765D9"/>
    <w:rsid w:val="00F80620"/>
    <w:rsid w:val="00F80A9B"/>
    <w:rsid w:val="00F8123A"/>
    <w:rsid w:val="00F81DC9"/>
    <w:rsid w:val="00F845E3"/>
    <w:rsid w:val="00F84B6F"/>
    <w:rsid w:val="00F85398"/>
    <w:rsid w:val="00F87080"/>
    <w:rsid w:val="00F87C23"/>
    <w:rsid w:val="00F93426"/>
    <w:rsid w:val="00F937CB"/>
    <w:rsid w:val="00F946D3"/>
    <w:rsid w:val="00F95D2C"/>
    <w:rsid w:val="00F96FB1"/>
    <w:rsid w:val="00F97774"/>
    <w:rsid w:val="00FA0D3A"/>
    <w:rsid w:val="00FA11C6"/>
    <w:rsid w:val="00FA1FA7"/>
    <w:rsid w:val="00FA5044"/>
    <w:rsid w:val="00FA6205"/>
    <w:rsid w:val="00FA65C5"/>
    <w:rsid w:val="00FA6E91"/>
    <w:rsid w:val="00FB1CD1"/>
    <w:rsid w:val="00FB284D"/>
    <w:rsid w:val="00FB42CA"/>
    <w:rsid w:val="00FC24FF"/>
    <w:rsid w:val="00FC3617"/>
    <w:rsid w:val="00FC4B40"/>
    <w:rsid w:val="00FD26D2"/>
    <w:rsid w:val="00FD2DCC"/>
    <w:rsid w:val="00FE3E02"/>
    <w:rsid w:val="00FE58F6"/>
    <w:rsid w:val="00FE6060"/>
    <w:rsid w:val="00FE7322"/>
    <w:rsid w:val="00FF4653"/>
    <w:rsid w:val="00FF67E0"/>
    <w:rsid w:val="00FF7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5E12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950"/>
    <w:pPr>
      <w:widowControl w:val="0"/>
      <w:autoSpaceDE w:val="0"/>
      <w:autoSpaceDN w:val="0"/>
      <w:adjustRightInd w:val="0"/>
    </w:pPr>
    <w:rPr>
      <w:sz w:val="24"/>
      <w:szCs w:val="24"/>
    </w:rPr>
  </w:style>
  <w:style w:type="paragraph" w:styleId="Heading4">
    <w:name w:val="heading 4"/>
    <w:basedOn w:val="Normal"/>
    <w:next w:val="Normal"/>
    <w:qFormat/>
    <w:rsid w:val="00193699"/>
    <w:pPr>
      <w:keepNext/>
      <w:widowControl/>
      <w:tabs>
        <w:tab w:val="left" w:pos="720"/>
      </w:tabs>
      <w:autoSpaceDE/>
      <w:autoSpaceDN/>
      <w:adjustRightInd/>
      <w:jc w:val="both"/>
      <w:outlineLvl w:val="3"/>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character" w:styleId="Hyperlink">
    <w:name w:val="Hyperlink"/>
    <w:rsid w:val="00A92C5A"/>
    <w:rPr>
      <w:color w:val="0000FF"/>
      <w:u w:val="single"/>
    </w:rPr>
  </w:style>
  <w:style w:type="paragraph" w:styleId="BodyTextIndent">
    <w:name w:val="Body Text Indent"/>
    <w:basedOn w:val="Normal"/>
    <w:rsid w:val="00193699"/>
    <w:pPr>
      <w:widowControl/>
      <w:tabs>
        <w:tab w:val="left" w:pos="720"/>
      </w:tabs>
      <w:autoSpaceDE/>
      <w:autoSpaceDN/>
      <w:adjustRightInd/>
      <w:ind w:left="1440" w:hanging="1440"/>
      <w:jc w:val="both"/>
    </w:pPr>
    <w:rPr>
      <w:b/>
      <w:sz w:val="22"/>
      <w:szCs w:val="20"/>
    </w:rPr>
  </w:style>
  <w:style w:type="paragraph" w:styleId="Header">
    <w:name w:val="header"/>
    <w:basedOn w:val="Normal"/>
    <w:rsid w:val="00D1001F"/>
    <w:pPr>
      <w:tabs>
        <w:tab w:val="center" w:pos="4320"/>
        <w:tab w:val="right" w:pos="8640"/>
      </w:tabs>
    </w:pPr>
  </w:style>
  <w:style w:type="paragraph" w:styleId="Footer">
    <w:name w:val="footer"/>
    <w:basedOn w:val="Normal"/>
    <w:rsid w:val="00D1001F"/>
    <w:pPr>
      <w:tabs>
        <w:tab w:val="center" w:pos="4320"/>
        <w:tab w:val="right" w:pos="8640"/>
      </w:tabs>
    </w:pPr>
  </w:style>
  <w:style w:type="paragraph" w:styleId="BalloonText">
    <w:name w:val="Balloon Text"/>
    <w:basedOn w:val="Normal"/>
    <w:semiHidden/>
    <w:rsid w:val="003B3B85"/>
    <w:rPr>
      <w:rFonts w:ascii="Tahoma" w:hAnsi="Tahoma" w:cs="Tahoma"/>
      <w:sz w:val="16"/>
      <w:szCs w:val="16"/>
    </w:rPr>
  </w:style>
  <w:style w:type="paragraph" w:styleId="NormalWeb">
    <w:name w:val="Normal (Web)"/>
    <w:basedOn w:val="Normal"/>
    <w:uiPriority w:val="99"/>
    <w:rsid w:val="00D95525"/>
    <w:pPr>
      <w:widowControl/>
      <w:autoSpaceDE/>
      <w:autoSpaceDN/>
      <w:adjustRightInd/>
      <w:spacing w:before="100" w:beforeAutospacing="1" w:after="100" w:afterAutospacing="1"/>
    </w:pPr>
  </w:style>
  <w:style w:type="character" w:styleId="PageNumber">
    <w:name w:val="page number"/>
    <w:basedOn w:val="DefaultParagraphFont"/>
    <w:rsid w:val="00A5559B"/>
  </w:style>
  <w:style w:type="character" w:customStyle="1" w:styleId="medtitlestyle1">
    <w:name w:val="medtitlestyle1"/>
    <w:rsid w:val="00F95D2C"/>
    <w:rPr>
      <w:rFonts w:ascii="Arial" w:hAnsi="Arial" w:cs="Arial" w:hint="default"/>
      <w:b/>
      <w:bCs/>
      <w:sz w:val="27"/>
      <w:szCs w:val="27"/>
    </w:rPr>
  </w:style>
  <w:style w:type="character" w:styleId="Emphasis">
    <w:name w:val="Emphasis"/>
    <w:qFormat/>
    <w:rsid w:val="00052839"/>
    <w:rPr>
      <w:b/>
      <w:bCs/>
      <w:i w:val="0"/>
      <w:iCs w:val="0"/>
    </w:rPr>
  </w:style>
  <w:style w:type="paragraph" w:styleId="ListParagraph">
    <w:name w:val="List Paragraph"/>
    <w:basedOn w:val="Normal"/>
    <w:uiPriority w:val="34"/>
    <w:qFormat/>
    <w:rsid w:val="00383D00"/>
    <w:pPr>
      <w:widowControl/>
      <w:autoSpaceDE/>
      <w:autoSpaceDN/>
      <w:adjustRightInd/>
      <w:ind w:left="720"/>
    </w:pPr>
    <w:rPr>
      <w:rFonts w:ascii="Calibri" w:eastAsia="MS PGothic" w:hAnsi="Calibri" w:cs="Calibri"/>
      <w:sz w:val="22"/>
      <w:szCs w:val="22"/>
      <w:lang w:eastAsia="ja-JP"/>
    </w:rPr>
  </w:style>
  <w:style w:type="paragraph" w:styleId="FootnoteText">
    <w:name w:val="footnote text"/>
    <w:basedOn w:val="Normal"/>
    <w:link w:val="FootnoteTextChar"/>
    <w:rsid w:val="000D021D"/>
  </w:style>
  <w:style w:type="character" w:customStyle="1" w:styleId="FootnoteTextChar">
    <w:name w:val="Footnote Text Char"/>
    <w:basedOn w:val="DefaultParagraphFont"/>
    <w:link w:val="FootnoteText"/>
    <w:rsid w:val="000D021D"/>
    <w:rPr>
      <w:sz w:val="24"/>
      <w:szCs w:val="24"/>
    </w:rPr>
  </w:style>
  <w:style w:type="character" w:styleId="FollowedHyperlink">
    <w:name w:val="FollowedHyperlink"/>
    <w:basedOn w:val="DefaultParagraphFont"/>
    <w:rsid w:val="00976F0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950"/>
    <w:pPr>
      <w:widowControl w:val="0"/>
      <w:autoSpaceDE w:val="0"/>
      <w:autoSpaceDN w:val="0"/>
      <w:adjustRightInd w:val="0"/>
    </w:pPr>
    <w:rPr>
      <w:sz w:val="24"/>
      <w:szCs w:val="24"/>
    </w:rPr>
  </w:style>
  <w:style w:type="paragraph" w:styleId="Heading4">
    <w:name w:val="heading 4"/>
    <w:basedOn w:val="Normal"/>
    <w:next w:val="Normal"/>
    <w:qFormat/>
    <w:rsid w:val="00193699"/>
    <w:pPr>
      <w:keepNext/>
      <w:widowControl/>
      <w:tabs>
        <w:tab w:val="left" w:pos="720"/>
      </w:tabs>
      <w:autoSpaceDE/>
      <w:autoSpaceDN/>
      <w:adjustRightInd/>
      <w:jc w:val="both"/>
      <w:outlineLvl w:val="3"/>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character" w:styleId="Hyperlink">
    <w:name w:val="Hyperlink"/>
    <w:rsid w:val="00A92C5A"/>
    <w:rPr>
      <w:color w:val="0000FF"/>
      <w:u w:val="single"/>
    </w:rPr>
  </w:style>
  <w:style w:type="paragraph" w:styleId="BodyTextIndent">
    <w:name w:val="Body Text Indent"/>
    <w:basedOn w:val="Normal"/>
    <w:rsid w:val="00193699"/>
    <w:pPr>
      <w:widowControl/>
      <w:tabs>
        <w:tab w:val="left" w:pos="720"/>
      </w:tabs>
      <w:autoSpaceDE/>
      <w:autoSpaceDN/>
      <w:adjustRightInd/>
      <w:ind w:left="1440" w:hanging="1440"/>
      <w:jc w:val="both"/>
    </w:pPr>
    <w:rPr>
      <w:b/>
      <w:sz w:val="22"/>
      <w:szCs w:val="20"/>
    </w:rPr>
  </w:style>
  <w:style w:type="paragraph" w:styleId="Header">
    <w:name w:val="header"/>
    <w:basedOn w:val="Normal"/>
    <w:rsid w:val="00D1001F"/>
    <w:pPr>
      <w:tabs>
        <w:tab w:val="center" w:pos="4320"/>
        <w:tab w:val="right" w:pos="8640"/>
      </w:tabs>
    </w:pPr>
  </w:style>
  <w:style w:type="paragraph" w:styleId="Footer">
    <w:name w:val="footer"/>
    <w:basedOn w:val="Normal"/>
    <w:rsid w:val="00D1001F"/>
    <w:pPr>
      <w:tabs>
        <w:tab w:val="center" w:pos="4320"/>
        <w:tab w:val="right" w:pos="8640"/>
      </w:tabs>
    </w:pPr>
  </w:style>
  <w:style w:type="paragraph" w:styleId="BalloonText">
    <w:name w:val="Balloon Text"/>
    <w:basedOn w:val="Normal"/>
    <w:semiHidden/>
    <w:rsid w:val="003B3B85"/>
    <w:rPr>
      <w:rFonts w:ascii="Tahoma" w:hAnsi="Tahoma" w:cs="Tahoma"/>
      <w:sz w:val="16"/>
      <w:szCs w:val="16"/>
    </w:rPr>
  </w:style>
  <w:style w:type="paragraph" w:styleId="NormalWeb">
    <w:name w:val="Normal (Web)"/>
    <w:basedOn w:val="Normal"/>
    <w:uiPriority w:val="99"/>
    <w:rsid w:val="00D95525"/>
    <w:pPr>
      <w:widowControl/>
      <w:autoSpaceDE/>
      <w:autoSpaceDN/>
      <w:adjustRightInd/>
      <w:spacing w:before="100" w:beforeAutospacing="1" w:after="100" w:afterAutospacing="1"/>
    </w:pPr>
  </w:style>
  <w:style w:type="character" w:styleId="PageNumber">
    <w:name w:val="page number"/>
    <w:basedOn w:val="DefaultParagraphFont"/>
    <w:rsid w:val="00A5559B"/>
  </w:style>
  <w:style w:type="character" w:customStyle="1" w:styleId="medtitlestyle1">
    <w:name w:val="medtitlestyle1"/>
    <w:rsid w:val="00F95D2C"/>
    <w:rPr>
      <w:rFonts w:ascii="Arial" w:hAnsi="Arial" w:cs="Arial" w:hint="default"/>
      <w:b/>
      <w:bCs/>
      <w:sz w:val="27"/>
      <w:szCs w:val="27"/>
    </w:rPr>
  </w:style>
  <w:style w:type="character" w:styleId="Emphasis">
    <w:name w:val="Emphasis"/>
    <w:qFormat/>
    <w:rsid w:val="00052839"/>
    <w:rPr>
      <w:b/>
      <w:bCs/>
      <w:i w:val="0"/>
      <w:iCs w:val="0"/>
    </w:rPr>
  </w:style>
  <w:style w:type="paragraph" w:styleId="ListParagraph">
    <w:name w:val="List Paragraph"/>
    <w:basedOn w:val="Normal"/>
    <w:uiPriority w:val="34"/>
    <w:qFormat/>
    <w:rsid w:val="00383D00"/>
    <w:pPr>
      <w:widowControl/>
      <w:autoSpaceDE/>
      <w:autoSpaceDN/>
      <w:adjustRightInd/>
      <w:ind w:left="720"/>
    </w:pPr>
    <w:rPr>
      <w:rFonts w:ascii="Calibri" w:eastAsia="MS PGothic" w:hAnsi="Calibri" w:cs="Calibri"/>
      <w:sz w:val="22"/>
      <w:szCs w:val="22"/>
      <w:lang w:eastAsia="ja-JP"/>
    </w:rPr>
  </w:style>
  <w:style w:type="paragraph" w:styleId="FootnoteText">
    <w:name w:val="footnote text"/>
    <w:basedOn w:val="Normal"/>
    <w:link w:val="FootnoteTextChar"/>
    <w:rsid w:val="000D021D"/>
  </w:style>
  <w:style w:type="character" w:customStyle="1" w:styleId="FootnoteTextChar">
    <w:name w:val="Footnote Text Char"/>
    <w:basedOn w:val="DefaultParagraphFont"/>
    <w:link w:val="FootnoteText"/>
    <w:rsid w:val="000D021D"/>
    <w:rPr>
      <w:sz w:val="24"/>
      <w:szCs w:val="24"/>
    </w:rPr>
  </w:style>
  <w:style w:type="character" w:styleId="FollowedHyperlink">
    <w:name w:val="FollowedHyperlink"/>
    <w:basedOn w:val="DefaultParagraphFont"/>
    <w:rsid w:val="00976F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5434">
      <w:bodyDiv w:val="1"/>
      <w:marLeft w:val="0"/>
      <w:marRight w:val="0"/>
      <w:marTop w:val="0"/>
      <w:marBottom w:val="0"/>
      <w:divBdr>
        <w:top w:val="none" w:sz="0" w:space="0" w:color="auto"/>
        <w:left w:val="none" w:sz="0" w:space="0" w:color="auto"/>
        <w:bottom w:val="none" w:sz="0" w:space="0" w:color="auto"/>
        <w:right w:val="none" w:sz="0" w:space="0" w:color="auto"/>
      </w:divBdr>
      <w:divsChild>
        <w:div w:id="2057194695">
          <w:marLeft w:val="0"/>
          <w:marRight w:val="0"/>
          <w:marTop w:val="0"/>
          <w:marBottom w:val="0"/>
          <w:divBdr>
            <w:top w:val="none" w:sz="0" w:space="0" w:color="auto"/>
            <w:left w:val="none" w:sz="0" w:space="0" w:color="auto"/>
            <w:bottom w:val="none" w:sz="0" w:space="0" w:color="auto"/>
            <w:right w:val="none" w:sz="0" w:space="0" w:color="auto"/>
          </w:divBdr>
          <w:divsChild>
            <w:div w:id="1648515782">
              <w:marLeft w:val="0"/>
              <w:marRight w:val="0"/>
              <w:marTop w:val="0"/>
              <w:marBottom w:val="0"/>
              <w:divBdr>
                <w:top w:val="none" w:sz="0" w:space="0" w:color="auto"/>
                <w:left w:val="none" w:sz="0" w:space="0" w:color="auto"/>
                <w:bottom w:val="none" w:sz="0" w:space="0" w:color="auto"/>
                <w:right w:val="none" w:sz="0" w:space="0" w:color="auto"/>
              </w:divBdr>
              <w:divsChild>
                <w:div w:id="810513395">
                  <w:marLeft w:val="0"/>
                  <w:marRight w:val="0"/>
                  <w:marTop w:val="0"/>
                  <w:marBottom w:val="24"/>
                  <w:divBdr>
                    <w:top w:val="none" w:sz="0" w:space="0" w:color="auto"/>
                    <w:left w:val="none" w:sz="0" w:space="0" w:color="auto"/>
                    <w:bottom w:val="none" w:sz="0" w:space="0" w:color="auto"/>
                    <w:right w:val="none" w:sz="0" w:space="0" w:color="auto"/>
                  </w:divBdr>
                  <w:divsChild>
                    <w:div w:id="1191843426">
                      <w:marLeft w:val="0"/>
                      <w:marRight w:val="0"/>
                      <w:marTop w:val="0"/>
                      <w:marBottom w:val="0"/>
                      <w:divBdr>
                        <w:top w:val="none" w:sz="0" w:space="0" w:color="auto"/>
                        <w:left w:val="outset" w:sz="6" w:space="0" w:color="auto"/>
                        <w:bottom w:val="outset" w:sz="6" w:space="0" w:color="auto"/>
                        <w:right w:val="outset" w:sz="6" w:space="0" w:color="auto"/>
                      </w:divBdr>
                      <w:divsChild>
                        <w:div w:id="776825151">
                          <w:marLeft w:val="0"/>
                          <w:marRight w:val="0"/>
                          <w:marTop w:val="0"/>
                          <w:marBottom w:val="0"/>
                          <w:divBdr>
                            <w:top w:val="none" w:sz="0" w:space="0" w:color="auto"/>
                            <w:left w:val="none" w:sz="0" w:space="0" w:color="auto"/>
                            <w:bottom w:val="none" w:sz="0" w:space="0" w:color="auto"/>
                            <w:right w:val="none" w:sz="0" w:space="0" w:color="auto"/>
                          </w:divBdr>
                          <w:divsChild>
                            <w:div w:id="12500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05901">
      <w:bodyDiv w:val="1"/>
      <w:marLeft w:val="0"/>
      <w:marRight w:val="0"/>
      <w:marTop w:val="0"/>
      <w:marBottom w:val="0"/>
      <w:divBdr>
        <w:top w:val="none" w:sz="0" w:space="0" w:color="auto"/>
        <w:left w:val="none" w:sz="0" w:space="0" w:color="auto"/>
        <w:bottom w:val="none" w:sz="0" w:space="0" w:color="auto"/>
        <w:right w:val="none" w:sz="0" w:space="0" w:color="auto"/>
      </w:divBdr>
    </w:div>
    <w:div w:id="1450314382">
      <w:bodyDiv w:val="1"/>
      <w:marLeft w:val="0"/>
      <w:marRight w:val="0"/>
      <w:marTop w:val="0"/>
      <w:marBottom w:val="0"/>
      <w:divBdr>
        <w:top w:val="none" w:sz="0" w:space="0" w:color="auto"/>
        <w:left w:val="none" w:sz="0" w:space="0" w:color="auto"/>
        <w:bottom w:val="none" w:sz="0" w:space="0" w:color="auto"/>
        <w:right w:val="none" w:sz="0" w:space="0" w:color="auto"/>
      </w:divBdr>
    </w:div>
    <w:div w:id="1510438443">
      <w:bodyDiv w:val="1"/>
      <w:marLeft w:val="0"/>
      <w:marRight w:val="0"/>
      <w:marTop w:val="0"/>
      <w:marBottom w:val="0"/>
      <w:divBdr>
        <w:top w:val="none" w:sz="0" w:space="0" w:color="auto"/>
        <w:left w:val="none" w:sz="0" w:space="0" w:color="auto"/>
        <w:bottom w:val="none" w:sz="0" w:space="0" w:color="auto"/>
        <w:right w:val="none" w:sz="0" w:space="0" w:color="auto"/>
      </w:divBdr>
      <w:divsChild>
        <w:div w:id="1652518608">
          <w:marLeft w:val="0"/>
          <w:marRight w:val="0"/>
          <w:marTop w:val="0"/>
          <w:marBottom w:val="0"/>
          <w:divBdr>
            <w:top w:val="none" w:sz="0" w:space="0" w:color="auto"/>
            <w:left w:val="none" w:sz="0" w:space="0" w:color="auto"/>
            <w:bottom w:val="none" w:sz="0" w:space="0" w:color="auto"/>
            <w:right w:val="none" w:sz="0" w:space="0" w:color="auto"/>
          </w:divBdr>
          <w:divsChild>
            <w:div w:id="3021803">
              <w:marLeft w:val="0"/>
              <w:marRight w:val="0"/>
              <w:marTop w:val="0"/>
              <w:marBottom w:val="0"/>
              <w:divBdr>
                <w:top w:val="none" w:sz="0" w:space="0" w:color="auto"/>
                <w:left w:val="none" w:sz="0" w:space="0" w:color="auto"/>
                <w:bottom w:val="none" w:sz="0" w:space="0" w:color="auto"/>
                <w:right w:val="none" w:sz="0" w:space="0" w:color="auto"/>
              </w:divBdr>
            </w:div>
            <w:div w:id="162940421">
              <w:marLeft w:val="0"/>
              <w:marRight w:val="0"/>
              <w:marTop w:val="0"/>
              <w:marBottom w:val="0"/>
              <w:divBdr>
                <w:top w:val="none" w:sz="0" w:space="0" w:color="auto"/>
                <w:left w:val="none" w:sz="0" w:space="0" w:color="auto"/>
                <w:bottom w:val="none" w:sz="0" w:space="0" w:color="auto"/>
                <w:right w:val="none" w:sz="0" w:space="0" w:color="auto"/>
              </w:divBdr>
            </w:div>
            <w:div w:id="521749307">
              <w:marLeft w:val="0"/>
              <w:marRight w:val="0"/>
              <w:marTop w:val="0"/>
              <w:marBottom w:val="0"/>
              <w:divBdr>
                <w:top w:val="none" w:sz="0" w:space="0" w:color="auto"/>
                <w:left w:val="none" w:sz="0" w:space="0" w:color="auto"/>
                <w:bottom w:val="none" w:sz="0" w:space="0" w:color="auto"/>
                <w:right w:val="none" w:sz="0" w:space="0" w:color="auto"/>
              </w:divBdr>
            </w:div>
            <w:div w:id="1102341243">
              <w:marLeft w:val="0"/>
              <w:marRight w:val="0"/>
              <w:marTop w:val="0"/>
              <w:marBottom w:val="0"/>
              <w:divBdr>
                <w:top w:val="none" w:sz="0" w:space="0" w:color="auto"/>
                <w:left w:val="none" w:sz="0" w:space="0" w:color="auto"/>
                <w:bottom w:val="none" w:sz="0" w:space="0" w:color="auto"/>
                <w:right w:val="none" w:sz="0" w:space="0" w:color="auto"/>
              </w:divBdr>
            </w:div>
            <w:div w:id="131387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60021">
      <w:bodyDiv w:val="1"/>
      <w:marLeft w:val="0"/>
      <w:marRight w:val="0"/>
      <w:marTop w:val="0"/>
      <w:marBottom w:val="0"/>
      <w:divBdr>
        <w:top w:val="none" w:sz="0" w:space="0" w:color="auto"/>
        <w:left w:val="none" w:sz="0" w:space="0" w:color="auto"/>
        <w:bottom w:val="none" w:sz="0" w:space="0" w:color="auto"/>
        <w:right w:val="none" w:sz="0" w:space="0" w:color="auto"/>
      </w:divBdr>
    </w:div>
    <w:div w:id="1923903376">
      <w:bodyDiv w:val="1"/>
      <w:marLeft w:val="0"/>
      <w:marRight w:val="0"/>
      <w:marTop w:val="0"/>
      <w:marBottom w:val="0"/>
      <w:divBdr>
        <w:top w:val="none" w:sz="0" w:space="0" w:color="auto"/>
        <w:left w:val="none" w:sz="0" w:space="0" w:color="auto"/>
        <w:bottom w:val="none" w:sz="0" w:space="0" w:color="auto"/>
        <w:right w:val="none" w:sz="0" w:space="0" w:color="auto"/>
      </w:divBdr>
      <w:divsChild>
        <w:div w:id="213153750">
          <w:marLeft w:val="0"/>
          <w:marRight w:val="0"/>
          <w:marTop w:val="0"/>
          <w:marBottom w:val="0"/>
          <w:divBdr>
            <w:top w:val="none" w:sz="0" w:space="0" w:color="auto"/>
            <w:left w:val="none" w:sz="0" w:space="0" w:color="auto"/>
            <w:bottom w:val="none" w:sz="0" w:space="0" w:color="auto"/>
            <w:right w:val="none" w:sz="0" w:space="0" w:color="auto"/>
          </w:divBdr>
        </w:div>
      </w:divsChild>
    </w:div>
    <w:div w:id="2020541409">
      <w:bodyDiv w:val="1"/>
      <w:marLeft w:val="0"/>
      <w:marRight w:val="0"/>
      <w:marTop w:val="0"/>
      <w:marBottom w:val="0"/>
      <w:divBdr>
        <w:top w:val="none" w:sz="0" w:space="0" w:color="auto"/>
        <w:left w:val="none" w:sz="0" w:space="0" w:color="auto"/>
        <w:bottom w:val="none" w:sz="0" w:space="0" w:color="auto"/>
        <w:right w:val="none" w:sz="0" w:space="0" w:color="auto"/>
      </w:divBdr>
    </w:div>
    <w:div w:id="203364821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vonbischoffshaus18@gsb.columbia.edu" TargetMode="External"/><Relationship Id="rId10" Type="http://schemas.openxmlformats.org/officeDocument/2006/relationships/hyperlink" Target="mailto:AGrant18@gsb.columb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814AE8-00C5-724B-9177-4B592030D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2624</Words>
  <Characters>14958</Characters>
  <Application>Microsoft Macintosh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Graduate School of Business, Columbia University</vt:lpstr>
    </vt:vector>
  </TitlesOfParts>
  <Company>Columbia Business School</Company>
  <LinksUpToDate>false</LinksUpToDate>
  <CharactersWithSpaces>17547</CharactersWithSpaces>
  <SharedDoc>false</SharedDoc>
  <HLinks>
    <vt:vector size="6" baseType="variant">
      <vt:variant>
        <vt:i4>5767291</vt:i4>
      </vt:variant>
      <vt:variant>
        <vt:i4>0</vt:i4>
      </vt:variant>
      <vt:variant>
        <vt:i4>0</vt:i4>
      </vt:variant>
      <vt:variant>
        <vt:i4>5</vt:i4>
      </vt:variant>
      <vt:variant>
        <vt:lpwstr>mailto:tp2252@columbia.edu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School of Business, Columbia University</dc:title>
  <dc:subject/>
  <dc:creator>nw2128</dc:creator>
  <cp:keywords/>
  <cp:lastModifiedBy>Brian Lancaster</cp:lastModifiedBy>
  <cp:revision>2</cp:revision>
  <cp:lastPrinted>2016-07-30T16:44:00Z</cp:lastPrinted>
  <dcterms:created xsi:type="dcterms:W3CDTF">2017-07-16T18:08:00Z</dcterms:created>
  <dcterms:modified xsi:type="dcterms:W3CDTF">2017-07-16T18:08:00Z</dcterms:modified>
</cp:coreProperties>
</file>