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FE" w:rsidRDefault="00CB320B" w:rsidP="0070021B">
      <w:r>
        <w:rPr>
          <w:noProof/>
        </w:rPr>
        <w:drawing>
          <wp:inline distT="0" distB="0" distL="0" distR="0">
            <wp:extent cx="34575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57575" cy="409575"/>
                    </a:xfrm>
                    <a:prstGeom prst="rect">
                      <a:avLst/>
                    </a:prstGeom>
                    <a:noFill/>
                    <a:ln w="9525">
                      <a:noFill/>
                      <a:miter lim="800000"/>
                      <a:headEnd/>
                      <a:tailEnd/>
                    </a:ln>
                  </pic:spPr>
                </pic:pic>
              </a:graphicData>
            </a:graphic>
          </wp:inline>
        </w:drawing>
      </w:r>
    </w:p>
    <w:p w:rsidR="001E1BFE" w:rsidRDefault="001E1BFE" w:rsidP="0070021B"/>
    <w:p w:rsidR="001E1BFE" w:rsidRDefault="001E1BFE" w:rsidP="0070021B">
      <w:pPr>
        <w:rPr>
          <w:rFonts w:ascii="Verdana" w:hAnsi="Verdana" w:cs="Verdana"/>
          <w:b/>
          <w:bCs/>
          <w:sz w:val="20"/>
          <w:szCs w:val="20"/>
        </w:rPr>
      </w:pPr>
    </w:p>
    <w:p w:rsidR="001E1BFE" w:rsidRPr="00B7278E" w:rsidRDefault="001E1BFE">
      <w:pPr>
        <w:jc w:val="center"/>
        <w:rPr>
          <w:rFonts w:ascii="Verdana" w:hAnsi="Verdana" w:cs="Verdana"/>
          <w:b/>
          <w:bCs/>
          <w:sz w:val="20"/>
          <w:szCs w:val="20"/>
        </w:rPr>
      </w:pPr>
      <w:r w:rsidRPr="00B7278E">
        <w:rPr>
          <w:rFonts w:ascii="Verdana" w:hAnsi="Verdana" w:cs="Verdana"/>
          <w:b/>
          <w:bCs/>
          <w:sz w:val="20"/>
          <w:szCs w:val="20"/>
        </w:rPr>
        <w:t>Columbia University</w:t>
      </w:r>
    </w:p>
    <w:p w:rsidR="001E1BFE" w:rsidRPr="00B7278E" w:rsidRDefault="001E1BFE">
      <w:pPr>
        <w:jc w:val="center"/>
        <w:rPr>
          <w:rFonts w:ascii="Verdana" w:hAnsi="Verdana" w:cs="Verdana"/>
          <w:b/>
          <w:bCs/>
          <w:sz w:val="20"/>
          <w:szCs w:val="20"/>
        </w:rPr>
      </w:pPr>
      <w:r w:rsidRPr="00B7278E">
        <w:rPr>
          <w:rFonts w:ascii="Verdana" w:hAnsi="Verdana" w:cs="Verdana"/>
          <w:b/>
          <w:bCs/>
          <w:sz w:val="20"/>
          <w:szCs w:val="20"/>
        </w:rPr>
        <w:t>Graduate School of Business</w:t>
      </w:r>
    </w:p>
    <w:p w:rsidR="001E1BFE" w:rsidRPr="00B7278E" w:rsidRDefault="001E1BFE">
      <w:pPr>
        <w:jc w:val="center"/>
        <w:rPr>
          <w:rFonts w:ascii="Verdana" w:hAnsi="Verdana" w:cs="Verdana"/>
          <w:sz w:val="20"/>
          <w:szCs w:val="20"/>
        </w:rPr>
      </w:pPr>
    </w:p>
    <w:p w:rsidR="001E1BFE" w:rsidRPr="00B7278E" w:rsidRDefault="00D70C3A">
      <w:pPr>
        <w:pStyle w:val="Heading7"/>
        <w:rPr>
          <w:rFonts w:ascii="Verdana" w:hAnsi="Verdana" w:cs="Verdana"/>
          <w:sz w:val="20"/>
          <w:szCs w:val="20"/>
        </w:rPr>
      </w:pPr>
      <w:r>
        <w:rPr>
          <w:rFonts w:ascii="Verdana" w:hAnsi="Verdana" w:cs="Verdana"/>
          <w:sz w:val="20"/>
          <w:szCs w:val="20"/>
        </w:rPr>
        <w:t>B8108</w:t>
      </w:r>
      <w:r w:rsidR="00362DCB">
        <w:rPr>
          <w:rFonts w:ascii="Verdana" w:hAnsi="Verdana" w:cs="Verdana"/>
          <w:sz w:val="20"/>
          <w:szCs w:val="20"/>
        </w:rPr>
        <w:t xml:space="preserve"> </w:t>
      </w:r>
      <w:r w:rsidR="001E1BFE" w:rsidRPr="00B7278E">
        <w:rPr>
          <w:rFonts w:ascii="Verdana" w:hAnsi="Verdana" w:cs="Verdana"/>
          <w:sz w:val="20"/>
          <w:szCs w:val="20"/>
        </w:rPr>
        <w:t>Supply Chain Management</w:t>
      </w:r>
    </w:p>
    <w:p w:rsidR="001E1BFE" w:rsidRPr="00B7278E" w:rsidRDefault="00D70C3A" w:rsidP="00CE473E">
      <w:pPr>
        <w:jc w:val="center"/>
        <w:rPr>
          <w:rFonts w:ascii="Verdana" w:hAnsi="Verdana" w:cs="Verdana"/>
          <w:sz w:val="20"/>
          <w:szCs w:val="20"/>
        </w:rPr>
      </w:pPr>
      <w:r>
        <w:rPr>
          <w:rFonts w:ascii="Verdana" w:hAnsi="Verdana" w:cs="Verdana"/>
          <w:sz w:val="20"/>
          <w:szCs w:val="20"/>
        </w:rPr>
        <w:t>Spring 2014</w:t>
      </w:r>
    </w:p>
    <w:p w:rsidR="001E1BFE" w:rsidRPr="006533A9" w:rsidRDefault="001E1BFE" w:rsidP="005062D6">
      <w:pPr>
        <w:pStyle w:val="NormalWeb"/>
        <w:spacing w:before="0" w:beforeAutospacing="0" w:after="0" w:afterAutospacing="0"/>
        <w:rPr>
          <w:rFonts w:ascii="Verdana" w:hAnsi="Verdana" w:cs="Verdana"/>
          <w:b/>
          <w:bCs/>
          <w:sz w:val="20"/>
          <w:szCs w:val="20"/>
          <w:lang w:val="pt-BR"/>
        </w:rPr>
      </w:pPr>
    </w:p>
    <w:p w:rsidR="001E1BFE" w:rsidRPr="006533A9" w:rsidRDefault="001E1BFE" w:rsidP="005062D6">
      <w:pPr>
        <w:pStyle w:val="NormalWeb"/>
        <w:spacing w:before="0" w:beforeAutospacing="0" w:after="0" w:afterAutospacing="0"/>
        <w:rPr>
          <w:rFonts w:ascii="Verdana" w:hAnsi="Verdana" w:cs="Verdana"/>
          <w:b/>
          <w:bCs/>
          <w:sz w:val="20"/>
          <w:szCs w:val="20"/>
          <w:lang w:val="pt-BR"/>
        </w:rPr>
        <w:sectPr w:rsidR="001E1BFE" w:rsidRPr="006533A9" w:rsidSect="0058451D">
          <w:footerReference w:type="default" r:id="rId9"/>
          <w:pgSz w:w="12240" w:h="15840"/>
          <w:pgMar w:top="720" w:right="1440" w:bottom="720" w:left="2160" w:header="720" w:footer="720" w:gutter="0"/>
          <w:cols w:space="720"/>
          <w:docGrid w:linePitch="360"/>
        </w:sectPr>
      </w:pPr>
    </w:p>
    <w:p w:rsidR="001E1BFE" w:rsidRPr="006533A9" w:rsidRDefault="001E1BFE" w:rsidP="00763370">
      <w:pPr>
        <w:rPr>
          <w:rFonts w:ascii="Verdana" w:hAnsi="Verdana" w:cs="Verdana"/>
          <w:b/>
          <w:bCs/>
          <w:color w:val="000000"/>
          <w:sz w:val="20"/>
          <w:szCs w:val="20"/>
          <w:lang w:val="pt-BR"/>
        </w:rPr>
      </w:pPr>
    </w:p>
    <w:p w:rsidR="001E1BFE" w:rsidRPr="006533A9" w:rsidRDefault="001E1BFE" w:rsidP="005062D6">
      <w:pPr>
        <w:tabs>
          <w:tab w:val="right" w:pos="9360"/>
        </w:tabs>
        <w:ind w:left="5580" w:hanging="5580"/>
        <w:rPr>
          <w:rFonts w:ascii="Verdana" w:hAnsi="Verdana" w:cs="Verdana"/>
          <w:b/>
          <w:bCs/>
          <w:sz w:val="20"/>
          <w:szCs w:val="20"/>
          <w:lang w:val="pt-BR"/>
        </w:rPr>
      </w:pPr>
      <w:r w:rsidRPr="006533A9">
        <w:rPr>
          <w:rFonts w:ascii="Verdana" w:hAnsi="Verdana" w:cs="Verdana"/>
          <w:b/>
          <w:bCs/>
          <w:sz w:val="20"/>
          <w:szCs w:val="20"/>
          <w:lang w:val="pt-BR"/>
        </w:rPr>
        <w:t xml:space="preserve">Medini R Singh </w:t>
      </w:r>
      <w:r w:rsidRPr="006533A9">
        <w:rPr>
          <w:rFonts w:ascii="Verdana" w:hAnsi="Verdana" w:cs="Verdana"/>
          <w:b/>
          <w:bCs/>
          <w:sz w:val="20"/>
          <w:szCs w:val="20"/>
          <w:lang w:val="pt-BR"/>
        </w:rPr>
        <w:tab/>
      </w:r>
    </w:p>
    <w:p w:rsidR="001E1BFE" w:rsidRPr="00B7278E" w:rsidRDefault="001E1BFE" w:rsidP="005062D6">
      <w:pPr>
        <w:tabs>
          <w:tab w:val="right" w:pos="9360"/>
        </w:tabs>
        <w:ind w:left="5580" w:hanging="5580"/>
        <w:rPr>
          <w:rFonts w:ascii="Verdana" w:hAnsi="Verdana" w:cs="Verdana"/>
          <w:sz w:val="20"/>
          <w:szCs w:val="20"/>
        </w:rPr>
      </w:pPr>
      <w:r w:rsidRPr="00B7278E">
        <w:rPr>
          <w:rFonts w:ascii="Verdana" w:hAnsi="Verdana" w:cs="Verdana"/>
          <w:sz w:val="20"/>
          <w:szCs w:val="20"/>
        </w:rPr>
        <w:t>(646) 823-5917 (mobile)</w:t>
      </w:r>
    </w:p>
    <w:p w:rsidR="001E1BFE" w:rsidRPr="00B7278E" w:rsidRDefault="001E1BFE" w:rsidP="005062D6">
      <w:pPr>
        <w:tabs>
          <w:tab w:val="right" w:pos="9360"/>
        </w:tabs>
        <w:ind w:left="5580" w:hanging="5580"/>
        <w:rPr>
          <w:rFonts w:ascii="Verdana" w:hAnsi="Verdana" w:cs="Verdana"/>
          <w:sz w:val="20"/>
          <w:szCs w:val="20"/>
        </w:rPr>
      </w:pPr>
      <w:r w:rsidRPr="00B7278E">
        <w:rPr>
          <w:rFonts w:ascii="Verdana" w:hAnsi="Verdana" w:cs="Verdana"/>
          <w:sz w:val="20"/>
          <w:szCs w:val="20"/>
        </w:rPr>
        <w:t xml:space="preserve">(631) 675-0442 (home)                              </w:t>
      </w:r>
      <w:r w:rsidRPr="00B7278E">
        <w:rPr>
          <w:rFonts w:ascii="Verdana" w:hAnsi="Verdana" w:cs="Verdana"/>
          <w:sz w:val="20"/>
          <w:szCs w:val="20"/>
        </w:rPr>
        <w:tab/>
        <w:t xml:space="preserve"> </w:t>
      </w:r>
    </w:p>
    <w:p w:rsidR="001E1BFE" w:rsidRDefault="00064075" w:rsidP="005062D6">
      <w:pPr>
        <w:tabs>
          <w:tab w:val="right" w:pos="9360"/>
        </w:tabs>
        <w:ind w:left="5580" w:hanging="5580"/>
        <w:rPr>
          <w:rFonts w:ascii="Verdana" w:hAnsi="Verdana" w:cs="Verdana"/>
          <w:sz w:val="20"/>
          <w:szCs w:val="20"/>
        </w:rPr>
      </w:pPr>
      <w:hyperlink r:id="rId10" w:history="1">
        <w:r w:rsidR="001E1BFE" w:rsidRPr="00B7278E">
          <w:rPr>
            <w:rStyle w:val="Hyperlink"/>
            <w:rFonts w:ascii="Verdana" w:hAnsi="Verdana" w:cs="Verdana"/>
            <w:sz w:val="20"/>
            <w:szCs w:val="20"/>
          </w:rPr>
          <w:t>ms2149@columbia.edu</w:t>
        </w:r>
      </w:hyperlink>
      <w:r w:rsidR="001E1BFE" w:rsidRPr="00B7278E">
        <w:rPr>
          <w:rFonts w:ascii="Verdana" w:hAnsi="Verdana" w:cs="Verdana"/>
          <w:sz w:val="20"/>
          <w:szCs w:val="20"/>
        </w:rPr>
        <w:t xml:space="preserve">                      </w:t>
      </w:r>
      <w:r w:rsidR="001E1BFE" w:rsidRPr="00B7278E">
        <w:rPr>
          <w:rFonts w:ascii="Verdana" w:hAnsi="Verdana" w:cs="Verdana"/>
          <w:sz w:val="20"/>
          <w:szCs w:val="20"/>
        </w:rPr>
        <w:tab/>
        <w:t xml:space="preserve">         </w:t>
      </w:r>
    </w:p>
    <w:p w:rsidR="006C697D" w:rsidRPr="00B7278E" w:rsidRDefault="006C697D" w:rsidP="005062D6">
      <w:pPr>
        <w:tabs>
          <w:tab w:val="right" w:pos="9360"/>
        </w:tabs>
        <w:ind w:left="5580" w:hanging="5580"/>
        <w:rPr>
          <w:rFonts w:ascii="Verdana" w:hAnsi="Verdana" w:cs="Verdana"/>
          <w:sz w:val="20"/>
          <w:szCs w:val="20"/>
        </w:rPr>
      </w:pPr>
    </w:p>
    <w:p w:rsidR="001E1BFE" w:rsidRPr="00B7278E" w:rsidRDefault="001E1BFE" w:rsidP="005062D6">
      <w:pPr>
        <w:tabs>
          <w:tab w:val="right" w:pos="9360"/>
        </w:tabs>
        <w:ind w:left="5580" w:hanging="5580"/>
        <w:rPr>
          <w:rFonts w:ascii="Verdana" w:hAnsi="Verdana" w:cs="Verdana"/>
          <w:sz w:val="20"/>
          <w:szCs w:val="20"/>
        </w:rPr>
      </w:pPr>
      <w:r>
        <w:rPr>
          <w:rFonts w:ascii="Verdana" w:hAnsi="Verdana" w:cs="Verdana"/>
          <w:sz w:val="20"/>
          <w:szCs w:val="20"/>
        </w:rPr>
        <w:t>218-C</w:t>
      </w:r>
      <w:r w:rsidRPr="00B7278E">
        <w:rPr>
          <w:rFonts w:ascii="Verdana" w:hAnsi="Verdana" w:cs="Verdana"/>
          <w:sz w:val="20"/>
          <w:szCs w:val="20"/>
        </w:rPr>
        <w:t xml:space="preserve"> Uris Hall                             </w:t>
      </w:r>
      <w:r w:rsidRPr="00B7278E">
        <w:rPr>
          <w:rFonts w:ascii="Verdana" w:hAnsi="Verdana" w:cs="Verdana"/>
          <w:sz w:val="20"/>
          <w:szCs w:val="20"/>
        </w:rPr>
        <w:tab/>
        <w:t xml:space="preserve"> </w:t>
      </w:r>
    </w:p>
    <w:p w:rsidR="001E1BFE" w:rsidRPr="00B7278E" w:rsidRDefault="001E1BFE" w:rsidP="005062D6">
      <w:pPr>
        <w:tabs>
          <w:tab w:val="right" w:pos="9360"/>
        </w:tabs>
        <w:rPr>
          <w:rFonts w:ascii="Verdana" w:hAnsi="Verdana" w:cs="Verdana"/>
          <w:sz w:val="20"/>
          <w:szCs w:val="20"/>
        </w:rPr>
      </w:pPr>
      <w:r w:rsidRPr="00B7278E">
        <w:rPr>
          <w:rFonts w:ascii="Verdana" w:hAnsi="Verdana" w:cs="Verdana"/>
          <w:sz w:val="20"/>
          <w:szCs w:val="20"/>
        </w:rPr>
        <w:t xml:space="preserve">Office Hours: </w:t>
      </w:r>
      <w:r>
        <w:rPr>
          <w:rFonts w:ascii="Verdana" w:hAnsi="Verdana" w:cs="Verdana"/>
          <w:sz w:val="20"/>
          <w:szCs w:val="20"/>
        </w:rPr>
        <w:t>TBA</w:t>
      </w:r>
    </w:p>
    <w:p w:rsidR="001E1BFE" w:rsidRPr="00B7278E" w:rsidRDefault="001E1BFE" w:rsidP="005062D6">
      <w:pPr>
        <w:tabs>
          <w:tab w:val="right" w:pos="9360"/>
        </w:tabs>
        <w:rPr>
          <w:rFonts w:ascii="Verdana" w:hAnsi="Verdana" w:cs="Verdana"/>
          <w:sz w:val="20"/>
          <w:szCs w:val="20"/>
        </w:rPr>
      </w:pPr>
    </w:p>
    <w:p w:rsidR="001E1BFE" w:rsidRPr="00B7278E" w:rsidRDefault="001E1BFE" w:rsidP="00763370">
      <w:pPr>
        <w:rPr>
          <w:rFonts w:ascii="Verdana" w:hAnsi="Verdana" w:cs="Verdana"/>
          <w:b/>
          <w:bCs/>
          <w:color w:val="000000"/>
          <w:sz w:val="20"/>
          <w:szCs w:val="20"/>
        </w:rPr>
      </w:pPr>
    </w:p>
    <w:p w:rsidR="001E1BFE" w:rsidRPr="00B7278E" w:rsidRDefault="001E1BFE" w:rsidP="00763370">
      <w:pPr>
        <w:rPr>
          <w:rFonts w:ascii="Verdana" w:hAnsi="Verdana" w:cs="Verdana"/>
          <w:b/>
          <w:bCs/>
          <w:color w:val="000000"/>
          <w:sz w:val="20"/>
          <w:szCs w:val="20"/>
        </w:rPr>
      </w:pPr>
    </w:p>
    <w:p w:rsidR="001E1BFE" w:rsidRPr="00B7278E" w:rsidRDefault="001E1BFE" w:rsidP="00763370">
      <w:pPr>
        <w:rPr>
          <w:rFonts w:ascii="Verdana" w:hAnsi="Verdana" w:cs="Verdana"/>
          <w:b/>
          <w:bCs/>
          <w:color w:val="000000"/>
          <w:sz w:val="20"/>
          <w:szCs w:val="20"/>
        </w:rPr>
      </w:pPr>
      <w:r w:rsidRPr="00B7278E">
        <w:rPr>
          <w:rFonts w:ascii="Verdana" w:hAnsi="Verdana" w:cs="Verdana"/>
          <w:b/>
          <w:bCs/>
          <w:color w:val="000000"/>
          <w:sz w:val="20"/>
          <w:szCs w:val="20"/>
        </w:rPr>
        <w:t>Course Description:</w:t>
      </w:r>
    </w:p>
    <w:p w:rsidR="001E1BFE" w:rsidRPr="00B7278E" w:rsidRDefault="001E1BFE" w:rsidP="00763370">
      <w:pPr>
        <w:rPr>
          <w:rFonts w:ascii="Verdana" w:hAnsi="Verdana" w:cs="Verdana"/>
          <w:b/>
          <w:bCs/>
          <w:color w:val="000000"/>
          <w:sz w:val="20"/>
          <w:szCs w:val="20"/>
        </w:rPr>
      </w:pPr>
    </w:p>
    <w:p w:rsidR="001E1BFE" w:rsidRPr="00B7278E" w:rsidRDefault="001E1BFE" w:rsidP="00F46A1A">
      <w:pPr>
        <w:spacing w:line="360" w:lineRule="auto"/>
        <w:rPr>
          <w:rFonts w:ascii="Verdana" w:hAnsi="Verdana" w:cs="Verdana"/>
          <w:color w:val="000000"/>
          <w:sz w:val="20"/>
          <w:szCs w:val="20"/>
        </w:rPr>
      </w:pPr>
      <w:r w:rsidRPr="00B7278E">
        <w:rPr>
          <w:rFonts w:ascii="Verdana" w:hAnsi="Verdana" w:cs="Verdana"/>
          <w:color w:val="000000"/>
          <w:sz w:val="20"/>
          <w:szCs w:val="20"/>
        </w:rPr>
        <w:t xml:space="preserve">Supply chains have been around for as long as the business of production itself.  What is new is their management.   Activities such as purchasing, warehousing, inventory control and transport were once considered part of the cost of running a business.  Now these activities come together as “supply-chain management”—a strategic function that has taken center-stage on CEO’s agenda.  What explains the success of Wal-Mart in retailing, Dell in the personal-computer business, Zara in fashion, Toyota in automobile production and Li &amp; Fung in the trading business?  </w:t>
      </w:r>
      <w:proofErr w:type="gramStart"/>
      <w:r w:rsidRPr="00B7278E">
        <w:rPr>
          <w:rFonts w:ascii="Verdana" w:hAnsi="Verdana" w:cs="Verdana"/>
          <w:color w:val="000000"/>
          <w:sz w:val="20"/>
          <w:szCs w:val="20"/>
        </w:rPr>
        <w:t>Efficient and responsive supply-chain management.</w:t>
      </w:r>
      <w:proofErr w:type="gramEnd"/>
      <w:r w:rsidRPr="00B7278E">
        <w:rPr>
          <w:rFonts w:ascii="Verdana" w:hAnsi="Verdana" w:cs="Verdana"/>
          <w:color w:val="000000"/>
          <w:sz w:val="20"/>
          <w:szCs w:val="20"/>
        </w:rPr>
        <w:t xml:space="preserve">  </w:t>
      </w:r>
    </w:p>
    <w:p w:rsidR="001E1BFE" w:rsidRPr="00B7278E" w:rsidRDefault="001E1BFE" w:rsidP="00F46A1A">
      <w:pPr>
        <w:spacing w:line="360" w:lineRule="auto"/>
        <w:rPr>
          <w:rFonts w:ascii="Verdana" w:hAnsi="Verdana" w:cs="Verdana"/>
          <w:color w:val="000000"/>
          <w:sz w:val="20"/>
          <w:szCs w:val="20"/>
        </w:rPr>
      </w:pPr>
    </w:p>
    <w:p w:rsidR="001E1BFE" w:rsidRPr="00B7278E" w:rsidRDefault="001E1BFE" w:rsidP="00F46A1A">
      <w:pPr>
        <w:spacing w:line="360" w:lineRule="auto"/>
        <w:rPr>
          <w:rFonts w:ascii="Verdana" w:hAnsi="Verdana" w:cs="Verdana"/>
          <w:color w:val="000000"/>
          <w:sz w:val="20"/>
          <w:szCs w:val="20"/>
        </w:rPr>
      </w:pPr>
      <w:r w:rsidRPr="00B7278E">
        <w:rPr>
          <w:rFonts w:ascii="Verdana" w:hAnsi="Verdana" w:cs="Verdana"/>
          <w:color w:val="000000"/>
          <w:sz w:val="20"/>
          <w:szCs w:val="20"/>
        </w:rPr>
        <w:t xml:space="preserve">There are several reasons for supply chain function’s growing influence on the bottom line.  First, businesses are doing less and less within their own organization and relying more and more on their supply chain partners.  This may be due to increased complexity, scale economy or to focus on core competencies.  Whatever the reason, the success of a firm is increasingly dependent on what happens outside its organizational boundaries.  Second, supply chains are becoming longer and more complex.  Stretched across several continents, spanned by road, rail, sea, air and now, by internet—the task of ensuring that all these things work together seamlessly is frustratingly difficult and requires constant attention.  Third, supply chain is becoming more enveloping—it includes everything from buying raw materials to managing suppliers, warehousing, operating transport fleets, taking orders, collecting payments, repairing products and even reverse logistics—the task of recycling unused and end-of-product-life-cycle items.  Finally, supply disruption represents a significant danger for many firms and managing this risk is becoming a </w:t>
      </w:r>
      <w:r w:rsidRPr="00B7278E">
        <w:rPr>
          <w:rFonts w:ascii="Verdana" w:hAnsi="Verdana" w:cs="Verdana"/>
          <w:color w:val="000000"/>
          <w:sz w:val="20"/>
          <w:szCs w:val="20"/>
        </w:rPr>
        <w:lastRenderedPageBreak/>
        <w:t xml:space="preserve">pressing issue.  Ironically, as supply chains have become leaner this risk has only increased.  The new JIT converts are celebrating their lean international supply chains, unaware that a dock strike in California or an earthquake in Turkey can have a calamitous effect on their business. </w:t>
      </w:r>
    </w:p>
    <w:p w:rsidR="001E1BFE" w:rsidRPr="00B7278E" w:rsidRDefault="001E1BFE" w:rsidP="00F46A1A">
      <w:pPr>
        <w:spacing w:line="360" w:lineRule="auto"/>
        <w:rPr>
          <w:rFonts w:ascii="Verdana" w:hAnsi="Verdana" w:cs="Verdana"/>
          <w:color w:val="000000"/>
          <w:sz w:val="20"/>
          <w:szCs w:val="20"/>
        </w:rPr>
      </w:pPr>
      <w:r w:rsidRPr="00B7278E">
        <w:rPr>
          <w:rFonts w:ascii="Verdana" w:hAnsi="Verdana" w:cs="Verdana"/>
          <w:color w:val="000000"/>
          <w:sz w:val="20"/>
          <w:szCs w:val="20"/>
        </w:rPr>
        <w:t xml:space="preserve">The Supply Chain Management course will focus on how to coordinate and integrate various activities into a seamless process.  The emphasis will be on managing material and information flow across different partners in the chain.  The alignment of incentives, design and evaluation of contracts and strategies to reduce and hedge uncertainties will receive significant attention.  </w:t>
      </w:r>
    </w:p>
    <w:p w:rsidR="001E1BFE" w:rsidRDefault="001E1BFE" w:rsidP="005062D6">
      <w:pPr>
        <w:spacing w:line="360" w:lineRule="auto"/>
        <w:rPr>
          <w:rFonts w:ascii="Verdana" w:hAnsi="Verdana" w:cs="Verdana"/>
          <w:color w:val="000000"/>
          <w:sz w:val="20"/>
          <w:szCs w:val="20"/>
        </w:rPr>
      </w:pPr>
    </w:p>
    <w:p w:rsidR="001E1BFE" w:rsidRPr="00B7278E" w:rsidRDefault="001E1BFE" w:rsidP="005062D6">
      <w:pPr>
        <w:spacing w:line="360" w:lineRule="auto"/>
        <w:rPr>
          <w:rFonts w:ascii="Verdana" w:hAnsi="Verdana" w:cs="Verdana"/>
          <w:color w:val="000000"/>
          <w:sz w:val="20"/>
          <w:szCs w:val="20"/>
        </w:rPr>
      </w:pPr>
      <w:r w:rsidRPr="00B7278E">
        <w:rPr>
          <w:rFonts w:ascii="Verdana" w:hAnsi="Verdana" w:cs="Verdana"/>
          <w:color w:val="000000"/>
          <w:sz w:val="20"/>
          <w:szCs w:val="20"/>
        </w:rPr>
        <w:t>This course will explore:</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Key variables, control levers, and critical tradeoffs in supply chains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The enabling role of the Internet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Matching supply chain strategies to market needs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How to cope with uncertainties in supply chains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Managing information flows for supply chains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Diagnostics for supply chain performance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Inventory/service tradeoffs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Distribution strategies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Sourcing and supplier management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Role of intermediaries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Supply flexibility </w:t>
      </w:r>
    </w:p>
    <w:p w:rsidR="001E1BFE" w:rsidRPr="00B7278E" w:rsidRDefault="001E1BFE" w:rsidP="005062D6">
      <w:pPr>
        <w:numPr>
          <w:ilvl w:val="0"/>
          <w:numId w:val="21"/>
        </w:numPr>
        <w:spacing w:line="360" w:lineRule="auto"/>
        <w:rPr>
          <w:rFonts w:ascii="Verdana" w:hAnsi="Verdana" w:cs="Verdana"/>
          <w:color w:val="000000"/>
          <w:sz w:val="20"/>
          <w:szCs w:val="20"/>
        </w:rPr>
      </w:pPr>
      <w:r w:rsidRPr="00B7278E">
        <w:rPr>
          <w:rFonts w:ascii="Verdana" w:hAnsi="Verdana" w:cs="Verdana"/>
          <w:color w:val="000000"/>
          <w:sz w:val="20"/>
          <w:szCs w:val="20"/>
        </w:rPr>
        <w:t xml:space="preserve">Risks in supply chain </w:t>
      </w:r>
    </w:p>
    <w:p w:rsidR="001E1BFE" w:rsidRPr="00B7278E" w:rsidRDefault="001E1BFE" w:rsidP="005062D6">
      <w:pPr>
        <w:spacing w:line="360" w:lineRule="auto"/>
        <w:rPr>
          <w:rFonts w:ascii="Verdana" w:hAnsi="Verdana" w:cs="Verdana"/>
          <w:sz w:val="20"/>
          <w:szCs w:val="20"/>
        </w:rPr>
      </w:pPr>
    </w:p>
    <w:p w:rsidR="001E1BFE" w:rsidRPr="00B7278E" w:rsidRDefault="001E1BFE" w:rsidP="00B7278E">
      <w:pPr>
        <w:spacing w:line="360" w:lineRule="auto"/>
        <w:rPr>
          <w:rFonts w:ascii="Verdana" w:hAnsi="Verdana" w:cs="Verdana"/>
          <w:sz w:val="20"/>
          <w:szCs w:val="20"/>
        </w:rPr>
      </w:pPr>
      <w:r w:rsidRPr="00B7278E">
        <w:rPr>
          <w:rFonts w:ascii="Verdana" w:hAnsi="Verdana" w:cs="Verdana"/>
          <w:sz w:val="20"/>
          <w:szCs w:val="20"/>
        </w:rPr>
        <w:t>The course will include both individual and group work.  Assignments will indicate if the work should be submitted as a group or individually.  Case groups may have four or five members while individual assignments should be addressed individually.  Grading will be based on case analyses, two exams and assignments as discussed below.</w:t>
      </w:r>
      <w:r w:rsidRPr="00B7278E">
        <w:rPr>
          <w:rFonts w:ascii="Verdana" w:hAnsi="Verdana" w:cs="Verdana"/>
          <w:sz w:val="20"/>
          <w:szCs w:val="20"/>
        </w:rPr>
        <w:br/>
      </w:r>
    </w:p>
    <w:p w:rsidR="001E1BFE" w:rsidRPr="00B7278E" w:rsidRDefault="001E1BFE" w:rsidP="00ED7493">
      <w:pPr>
        <w:spacing w:line="360" w:lineRule="auto"/>
        <w:rPr>
          <w:rFonts w:ascii="Verdana" w:hAnsi="Verdana" w:cs="Verdana"/>
          <w:sz w:val="20"/>
          <w:szCs w:val="20"/>
        </w:rPr>
      </w:pPr>
      <w:bookmarkStart w:id="0" w:name="grading"/>
      <w:r w:rsidRPr="00B7278E">
        <w:rPr>
          <w:rFonts w:ascii="Verdana" w:hAnsi="Verdana" w:cs="Verdana"/>
          <w:b/>
          <w:bCs/>
          <w:sz w:val="20"/>
          <w:szCs w:val="20"/>
        </w:rPr>
        <w:t>Grading</w:t>
      </w:r>
      <w:proofErr w:type="gramStart"/>
      <w:r w:rsidRPr="00B7278E">
        <w:rPr>
          <w:rFonts w:ascii="Verdana" w:hAnsi="Verdana" w:cs="Verdana"/>
          <w:b/>
          <w:bCs/>
          <w:sz w:val="20"/>
          <w:szCs w:val="20"/>
        </w:rPr>
        <w:t>:</w:t>
      </w:r>
      <w:bookmarkEnd w:id="0"/>
      <w:proofErr w:type="gramEnd"/>
      <w:r w:rsidRPr="00B7278E">
        <w:rPr>
          <w:rFonts w:ascii="Verdana" w:hAnsi="Verdana" w:cs="Verdana"/>
          <w:b/>
          <w:bCs/>
          <w:sz w:val="20"/>
          <w:szCs w:val="20"/>
        </w:rPr>
        <w:br/>
      </w:r>
      <w:r w:rsidRPr="00B7278E">
        <w:rPr>
          <w:rFonts w:ascii="Verdana" w:hAnsi="Verdana" w:cs="Verdana"/>
          <w:sz w:val="20"/>
          <w:szCs w:val="20"/>
        </w:rPr>
        <w:t xml:space="preserve">Your grade in the course will be based on your individual, as well as group efforts and performance. We will use the following weighting scheme: </w:t>
      </w:r>
    </w:p>
    <w:p w:rsidR="001E1BFE" w:rsidRPr="00B7278E" w:rsidRDefault="001E1BFE" w:rsidP="00A66E85">
      <w:pPr>
        <w:rPr>
          <w:rFonts w:ascii="Verdana" w:hAnsi="Verdana" w:cs="Verdana"/>
          <w:sz w:val="20"/>
          <w:szCs w:val="20"/>
        </w:rPr>
      </w:pPr>
    </w:p>
    <w:tbl>
      <w:tblPr>
        <w:tblW w:w="0" w:type="auto"/>
        <w:tblInd w:w="-106" w:type="dxa"/>
        <w:tblLook w:val="01E0"/>
      </w:tblPr>
      <w:tblGrid>
        <w:gridCol w:w="3888"/>
        <w:gridCol w:w="720"/>
      </w:tblGrid>
      <w:tr w:rsidR="001E1BFE" w:rsidRPr="00B7278E">
        <w:trPr>
          <w:trHeight w:hRule="exact" w:val="360"/>
        </w:trPr>
        <w:tc>
          <w:tcPr>
            <w:tcW w:w="3888"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Class Participation</w:t>
            </w:r>
          </w:p>
        </w:tc>
        <w:tc>
          <w:tcPr>
            <w:tcW w:w="720"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20%</w:t>
            </w:r>
          </w:p>
        </w:tc>
      </w:tr>
      <w:tr w:rsidR="001E1BFE" w:rsidRPr="00B7278E">
        <w:trPr>
          <w:trHeight w:hRule="exact" w:val="360"/>
        </w:trPr>
        <w:tc>
          <w:tcPr>
            <w:tcW w:w="3888"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Homework and Case Assignments</w:t>
            </w:r>
          </w:p>
        </w:tc>
        <w:tc>
          <w:tcPr>
            <w:tcW w:w="720"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30%</w:t>
            </w:r>
          </w:p>
        </w:tc>
      </w:tr>
      <w:tr w:rsidR="001E1BFE" w:rsidRPr="00B7278E">
        <w:trPr>
          <w:trHeight w:hRule="exact" w:val="360"/>
        </w:trPr>
        <w:tc>
          <w:tcPr>
            <w:tcW w:w="3888"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Midterm</w:t>
            </w:r>
          </w:p>
        </w:tc>
        <w:tc>
          <w:tcPr>
            <w:tcW w:w="720"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15%</w:t>
            </w:r>
          </w:p>
        </w:tc>
      </w:tr>
      <w:tr w:rsidR="001E1BFE" w:rsidRPr="00B7278E">
        <w:trPr>
          <w:trHeight w:hRule="exact" w:val="360"/>
        </w:trPr>
        <w:tc>
          <w:tcPr>
            <w:tcW w:w="3888"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Final Examination</w:t>
            </w:r>
          </w:p>
        </w:tc>
        <w:tc>
          <w:tcPr>
            <w:tcW w:w="720" w:type="dxa"/>
            <w:vAlign w:val="center"/>
          </w:tcPr>
          <w:p w:rsidR="001E1BFE" w:rsidRPr="006B0F1F" w:rsidRDefault="001E1BFE" w:rsidP="00EA1CD8">
            <w:pPr>
              <w:rPr>
                <w:rFonts w:ascii="Verdana" w:hAnsi="Verdana" w:cs="Verdana"/>
                <w:sz w:val="20"/>
                <w:szCs w:val="20"/>
              </w:rPr>
            </w:pPr>
            <w:r w:rsidRPr="006B0F1F">
              <w:rPr>
                <w:rFonts w:ascii="Verdana" w:hAnsi="Verdana" w:cs="Verdana"/>
                <w:sz w:val="20"/>
                <w:szCs w:val="20"/>
              </w:rPr>
              <w:t>35%</w:t>
            </w:r>
          </w:p>
        </w:tc>
      </w:tr>
    </w:tbl>
    <w:p w:rsidR="001E1BFE" w:rsidRPr="00B7278E" w:rsidRDefault="001E1BFE" w:rsidP="00A66E85">
      <w:pPr>
        <w:rPr>
          <w:rFonts w:ascii="Verdana" w:hAnsi="Verdana" w:cs="Verdana"/>
          <w:sz w:val="20"/>
          <w:szCs w:val="20"/>
        </w:rPr>
      </w:pPr>
    </w:p>
    <w:p w:rsidR="001E1BFE" w:rsidRPr="00B7278E" w:rsidRDefault="001E1BFE" w:rsidP="00F46A1A">
      <w:pPr>
        <w:spacing w:line="360" w:lineRule="auto"/>
        <w:jc w:val="both"/>
        <w:rPr>
          <w:rFonts w:ascii="Verdana" w:hAnsi="Verdana" w:cs="Verdana"/>
          <w:sz w:val="20"/>
          <w:szCs w:val="20"/>
        </w:rPr>
      </w:pPr>
    </w:p>
    <w:p w:rsidR="001E1BFE" w:rsidRPr="00B7278E" w:rsidRDefault="001E1BFE" w:rsidP="00F46A1A">
      <w:pPr>
        <w:spacing w:line="360" w:lineRule="auto"/>
        <w:rPr>
          <w:rFonts w:ascii="Verdana" w:hAnsi="Verdana" w:cs="Verdana"/>
          <w:sz w:val="20"/>
          <w:szCs w:val="20"/>
        </w:rPr>
      </w:pPr>
      <w:r w:rsidRPr="00B7278E">
        <w:rPr>
          <w:rFonts w:ascii="Verdana" w:hAnsi="Verdana" w:cs="Verdana"/>
          <w:sz w:val="20"/>
          <w:szCs w:val="20"/>
        </w:rPr>
        <w:t xml:space="preserve">Class discussion is an important part of the design of the course.  Therefore your participation will be graded, and when necessary, people will be called on to add to the discussion. The quality of your participation in discussions will be judged based primarily on your ability to move the class discussion forward. The content, depth and relevance of comments to the discussion are important as well. So that we can accurately </w:t>
      </w:r>
      <w:proofErr w:type="spellStart"/>
      <w:r w:rsidRPr="00B7278E">
        <w:rPr>
          <w:rFonts w:ascii="Verdana" w:hAnsi="Verdana" w:cs="Verdana"/>
          <w:sz w:val="20"/>
          <w:szCs w:val="20"/>
        </w:rPr>
        <w:t>access</w:t>
      </w:r>
      <w:proofErr w:type="spellEnd"/>
      <w:r w:rsidRPr="00B7278E">
        <w:rPr>
          <w:rFonts w:ascii="Verdana" w:hAnsi="Verdana" w:cs="Verdana"/>
          <w:sz w:val="20"/>
          <w:szCs w:val="20"/>
        </w:rPr>
        <w:t xml:space="preserve"> your participation, you should bring your tent (name) card to class throughout the term. </w:t>
      </w:r>
      <w:r w:rsidRPr="00B7278E">
        <w:rPr>
          <w:rFonts w:ascii="Verdana" w:hAnsi="Verdana" w:cs="Verdana"/>
          <w:sz w:val="20"/>
          <w:szCs w:val="20"/>
        </w:rPr>
        <w:br/>
      </w:r>
    </w:p>
    <w:p w:rsidR="001E1BFE" w:rsidRPr="00B7278E" w:rsidRDefault="001E1BFE" w:rsidP="00ED7493">
      <w:pPr>
        <w:spacing w:line="360" w:lineRule="auto"/>
        <w:rPr>
          <w:rFonts w:ascii="Verdana" w:hAnsi="Verdana" w:cs="Verdana"/>
          <w:sz w:val="20"/>
          <w:szCs w:val="20"/>
        </w:rPr>
      </w:pPr>
      <w:r w:rsidRPr="00B7278E">
        <w:rPr>
          <w:rFonts w:ascii="Verdana" w:hAnsi="Verdana" w:cs="Verdana"/>
          <w:sz w:val="20"/>
          <w:szCs w:val="20"/>
        </w:rPr>
        <w:t xml:space="preserve">Each week there will be an assignment related to the case and/or the subject.  Guidelines for preparing for the cases as well as assignments will be distributed a week in advance.  Sometimes these assignments will be group efforts while others must be prepared individually (the nature of the assignment will be specified).  Assignments are due at the beginning of class. </w:t>
      </w:r>
      <w:r w:rsidRPr="00B7278E">
        <w:rPr>
          <w:rFonts w:ascii="Verdana" w:hAnsi="Verdana" w:cs="Verdana"/>
          <w:sz w:val="20"/>
          <w:szCs w:val="20"/>
        </w:rPr>
        <w:br/>
      </w:r>
    </w:p>
    <w:p w:rsidR="001E1BFE" w:rsidRPr="00B7278E" w:rsidRDefault="001E1BFE" w:rsidP="00ED7493">
      <w:pPr>
        <w:spacing w:line="360" w:lineRule="auto"/>
        <w:rPr>
          <w:rFonts w:ascii="Verdana" w:hAnsi="Verdana" w:cs="Verdana"/>
          <w:sz w:val="20"/>
          <w:szCs w:val="20"/>
        </w:rPr>
      </w:pPr>
      <w:r w:rsidRPr="00B7278E">
        <w:rPr>
          <w:rFonts w:ascii="Verdana" w:hAnsi="Verdana" w:cs="Verdana"/>
          <w:sz w:val="20"/>
          <w:szCs w:val="20"/>
        </w:rPr>
        <w:t>You may discuss the cases and assignments with colleagues in your class.  However, the work submitted for grading must reflect your own thinking and contribution.  I will assume that each member of the team has contributed equally to a group assignment, unless noted otherwise.</w:t>
      </w:r>
    </w:p>
    <w:p w:rsidR="001E1BFE" w:rsidRPr="00B7278E" w:rsidRDefault="001E1BFE" w:rsidP="00ED7493">
      <w:pPr>
        <w:spacing w:line="360" w:lineRule="auto"/>
        <w:rPr>
          <w:rFonts w:ascii="Verdana" w:hAnsi="Verdana" w:cs="Verdana"/>
          <w:sz w:val="20"/>
          <w:szCs w:val="20"/>
        </w:rPr>
      </w:pPr>
    </w:p>
    <w:p w:rsidR="001E1BFE" w:rsidRPr="00B7278E" w:rsidRDefault="001E1BFE" w:rsidP="00ED7493">
      <w:pPr>
        <w:spacing w:line="360" w:lineRule="auto"/>
        <w:rPr>
          <w:rFonts w:ascii="Verdana" w:hAnsi="Verdana" w:cs="Verdana"/>
          <w:sz w:val="20"/>
          <w:szCs w:val="20"/>
        </w:rPr>
      </w:pPr>
      <w:r w:rsidRPr="00B7278E">
        <w:rPr>
          <w:rFonts w:ascii="Verdana" w:hAnsi="Verdana" w:cs="Verdana"/>
          <w:sz w:val="20"/>
          <w:szCs w:val="20"/>
        </w:rPr>
        <w:t>Mid-term and final exams will be open-book with access to class notes.</w:t>
      </w:r>
      <w:r w:rsidRPr="00B7278E">
        <w:rPr>
          <w:rFonts w:ascii="Verdana" w:hAnsi="Verdana" w:cs="Verdana"/>
          <w:sz w:val="20"/>
          <w:szCs w:val="20"/>
        </w:rPr>
        <w:br/>
      </w:r>
      <w:r w:rsidRPr="00B7278E">
        <w:rPr>
          <w:rFonts w:ascii="Verdana" w:hAnsi="Verdana" w:cs="Verdana"/>
        </w:rPr>
        <w:br/>
      </w:r>
      <w:bookmarkStart w:id="1" w:name="readings"/>
      <w:r w:rsidRPr="00B7278E">
        <w:rPr>
          <w:rFonts w:ascii="Verdana" w:hAnsi="Verdana" w:cs="Verdana"/>
          <w:b/>
          <w:bCs/>
          <w:sz w:val="20"/>
          <w:szCs w:val="20"/>
        </w:rPr>
        <w:t>Required Readings</w:t>
      </w:r>
      <w:proofErr w:type="gramStart"/>
      <w:r w:rsidRPr="00B7278E">
        <w:rPr>
          <w:rFonts w:ascii="Verdana" w:hAnsi="Verdana" w:cs="Verdana"/>
          <w:b/>
          <w:bCs/>
          <w:sz w:val="20"/>
          <w:szCs w:val="20"/>
        </w:rPr>
        <w:t>:</w:t>
      </w:r>
      <w:bookmarkEnd w:id="1"/>
      <w:proofErr w:type="gramEnd"/>
      <w:r w:rsidRPr="00B7278E">
        <w:rPr>
          <w:rFonts w:ascii="Verdana" w:hAnsi="Verdana" w:cs="Verdana"/>
          <w:b/>
          <w:bCs/>
          <w:sz w:val="20"/>
          <w:szCs w:val="20"/>
        </w:rPr>
        <w:br/>
      </w:r>
      <w:r w:rsidRPr="00B7278E">
        <w:rPr>
          <w:rFonts w:ascii="Verdana" w:hAnsi="Verdana" w:cs="Verdana"/>
          <w:b/>
          <w:bCs/>
          <w:sz w:val="20"/>
          <w:szCs w:val="20"/>
        </w:rPr>
        <w:br/>
      </w:r>
      <w:r w:rsidRPr="00B7278E">
        <w:rPr>
          <w:rFonts w:ascii="Verdana" w:hAnsi="Verdana" w:cs="Verdana"/>
          <w:sz w:val="20"/>
          <w:szCs w:val="20"/>
        </w:rPr>
        <w:t xml:space="preserve">Readings are available in the course pack.  </w:t>
      </w:r>
    </w:p>
    <w:p w:rsidR="001E1BFE" w:rsidRPr="00B7278E" w:rsidRDefault="001E1BFE" w:rsidP="00ED7493">
      <w:pPr>
        <w:spacing w:line="360" w:lineRule="auto"/>
        <w:ind w:left="360"/>
        <w:rPr>
          <w:rFonts w:ascii="Verdana" w:hAnsi="Verdana" w:cs="Verdana"/>
          <w:sz w:val="20"/>
          <w:szCs w:val="20"/>
        </w:rPr>
      </w:pPr>
    </w:p>
    <w:p w:rsidR="001E1BFE" w:rsidRPr="00B7278E" w:rsidRDefault="001E1BFE" w:rsidP="00ED7493">
      <w:pPr>
        <w:spacing w:line="360" w:lineRule="auto"/>
        <w:rPr>
          <w:rFonts w:ascii="Verdana" w:hAnsi="Verdana" w:cs="Verdana"/>
          <w:b/>
          <w:bCs/>
          <w:sz w:val="20"/>
          <w:szCs w:val="20"/>
        </w:rPr>
      </w:pPr>
      <w:r w:rsidRPr="00B7278E">
        <w:rPr>
          <w:rFonts w:ascii="Verdana" w:hAnsi="Verdana" w:cs="Verdana"/>
          <w:b/>
          <w:bCs/>
          <w:sz w:val="20"/>
          <w:szCs w:val="20"/>
        </w:rPr>
        <w:t>Optional Technical Reference:</w:t>
      </w:r>
    </w:p>
    <w:p w:rsidR="001E1BFE" w:rsidRPr="00B7278E" w:rsidRDefault="001E1BFE" w:rsidP="007D2C57">
      <w:pPr>
        <w:numPr>
          <w:ilvl w:val="0"/>
          <w:numId w:val="22"/>
        </w:numPr>
        <w:spacing w:before="120" w:after="120" w:line="360" w:lineRule="auto"/>
        <w:rPr>
          <w:rFonts w:ascii="Verdana" w:hAnsi="Verdana" w:cs="Verdana"/>
          <w:color w:val="000000"/>
          <w:sz w:val="20"/>
          <w:szCs w:val="20"/>
        </w:rPr>
      </w:pPr>
      <w:r w:rsidRPr="00B7278E">
        <w:rPr>
          <w:rFonts w:ascii="Verdana" w:hAnsi="Verdana" w:cs="Verdana"/>
          <w:i/>
          <w:iCs/>
          <w:color w:val="000000"/>
          <w:sz w:val="20"/>
          <w:szCs w:val="20"/>
        </w:rPr>
        <w:t>Inventory Management and Production Planning and Scheduling</w:t>
      </w:r>
      <w:r w:rsidRPr="00B7278E">
        <w:rPr>
          <w:rFonts w:ascii="Verdana" w:hAnsi="Verdana" w:cs="Verdana"/>
          <w:color w:val="000000"/>
          <w:sz w:val="20"/>
          <w:szCs w:val="20"/>
        </w:rPr>
        <w:t xml:space="preserve"> by Edward A. Silver, David F. </w:t>
      </w:r>
      <w:proofErr w:type="spellStart"/>
      <w:r w:rsidRPr="00B7278E">
        <w:rPr>
          <w:rFonts w:ascii="Verdana" w:hAnsi="Verdana" w:cs="Verdana"/>
          <w:color w:val="000000"/>
          <w:sz w:val="20"/>
          <w:szCs w:val="20"/>
        </w:rPr>
        <w:t>Pyke</w:t>
      </w:r>
      <w:proofErr w:type="spellEnd"/>
      <w:r w:rsidRPr="00B7278E">
        <w:rPr>
          <w:rFonts w:ascii="Verdana" w:hAnsi="Verdana" w:cs="Verdana"/>
          <w:color w:val="000000"/>
          <w:sz w:val="20"/>
          <w:szCs w:val="20"/>
        </w:rPr>
        <w:t xml:space="preserve">, and Rein Peterson, 1998, 0-471-11947-4 </w:t>
      </w:r>
    </w:p>
    <w:p w:rsidR="001E1BFE" w:rsidRPr="00B7278E" w:rsidRDefault="001E1BFE" w:rsidP="007D2C57">
      <w:pPr>
        <w:numPr>
          <w:ilvl w:val="0"/>
          <w:numId w:val="22"/>
        </w:numPr>
        <w:spacing w:before="120" w:after="120" w:line="360" w:lineRule="auto"/>
        <w:rPr>
          <w:rFonts w:ascii="Verdana" w:hAnsi="Verdana" w:cs="Verdana"/>
          <w:color w:val="000000"/>
          <w:sz w:val="20"/>
          <w:szCs w:val="20"/>
        </w:rPr>
      </w:pPr>
      <w:r w:rsidRPr="00B7278E">
        <w:rPr>
          <w:rFonts w:ascii="Verdana" w:hAnsi="Verdana" w:cs="Verdana"/>
          <w:i/>
          <w:iCs/>
          <w:color w:val="000000"/>
          <w:sz w:val="20"/>
          <w:szCs w:val="20"/>
        </w:rPr>
        <w:t>Matching Supply with Demand: An Introduction to Operations Management</w:t>
      </w:r>
      <w:r w:rsidRPr="00B7278E">
        <w:rPr>
          <w:rFonts w:ascii="Verdana" w:hAnsi="Verdana" w:cs="Verdana"/>
          <w:color w:val="000000"/>
          <w:sz w:val="20"/>
          <w:szCs w:val="20"/>
        </w:rPr>
        <w:t xml:space="preserve"> by </w:t>
      </w:r>
      <w:hyperlink r:id="rId11" w:history="1">
        <w:r w:rsidRPr="00B7278E">
          <w:rPr>
            <w:rStyle w:val="Hyperlink"/>
            <w:rFonts w:ascii="Verdana" w:hAnsi="Verdana" w:cs="Verdana"/>
            <w:color w:val="auto"/>
            <w:sz w:val="20"/>
            <w:szCs w:val="20"/>
            <w:u w:val="none"/>
          </w:rPr>
          <w:t>Gerard Cachon</w:t>
        </w:r>
      </w:hyperlink>
      <w:r w:rsidRPr="00B7278E">
        <w:rPr>
          <w:rFonts w:ascii="Verdana" w:hAnsi="Verdana" w:cs="Verdana"/>
          <w:color w:val="000000"/>
          <w:sz w:val="20"/>
          <w:szCs w:val="20"/>
        </w:rPr>
        <w:t xml:space="preserve">, 2006, McGraw-Hill Irwin </w:t>
      </w:r>
    </w:p>
    <w:p w:rsidR="001E1BFE" w:rsidRPr="00B7278E" w:rsidRDefault="001E1BFE" w:rsidP="007D2C57">
      <w:pPr>
        <w:numPr>
          <w:ilvl w:val="0"/>
          <w:numId w:val="22"/>
        </w:numPr>
        <w:spacing w:before="120" w:after="120" w:line="360" w:lineRule="auto"/>
        <w:rPr>
          <w:rFonts w:ascii="Verdana" w:hAnsi="Verdana" w:cs="Verdana"/>
          <w:color w:val="000000"/>
          <w:sz w:val="20"/>
          <w:szCs w:val="20"/>
        </w:rPr>
      </w:pPr>
      <w:r w:rsidRPr="00B7278E">
        <w:rPr>
          <w:rFonts w:ascii="Verdana" w:hAnsi="Verdana" w:cs="Verdana"/>
          <w:i/>
          <w:iCs/>
          <w:color w:val="000000"/>
          <w:sz w:val="20"/>
          <w:szCs w:val="20"/>
        </w:rPr>
        <w:t xml:space="preserve">The Resilient Enterprise </w:t>
      </w:r>
      <w:r w:rsidRPr="00B7278E">
        <w:rPr>
          <w:rFonts w:ascii="Verdana" w:hAnsi="Verdana" w:cs="Verdana"/>
          <w:color w:val="000000"/>
          <w:sz w:val="20"/>
          <w:szCs w:val="20"/>
        </w:rPr>
        <w:t xml:space="preserve">by </w:t>
      </w:r>
      <w:proofErr w:type="spellStart"/>
      <w:r w:rsidRPr="00B7278E">
        <w:rPr>
          <w:rFonts w:ascii="Verdana" w:hAnsi="Verdana" w:cs="Verdana"/>
          <w:color w:val="000000"/>
          <w:sz w:val="20"/>
          <w:szCs w:val="20"/>
        </w:rPr>
        <w:t>Yossi</w:t>
      </w:r>
      <w:proofErr w:type="spellEnd"/>
      <w:r w:rsidRPr="00B7278E">
        <w:rPr>
          <w:rFonts w:ascii="Verdana" w:hAnsi="Verdana" w:cs="Verdana"/>
          <w:color w:val="000000"/>
          <w:sz w:val="20"/>
          <w:szCs w:val="20"/>
        </w:rPr>
        <w:t xml:space="preserve"> </w:t>
      </w:r>
      <w:proofErr w:type="spellStart"/>
      <w:r w:rsidRPr="00B7278E">
        <w:rPr>
          <w:rFonts w:ascii="Verdana" w:hAnsi="Verdana" w:cs="Verdana"/>
          <w:color w:val="000000"/>
          <w:sz w:val="20"/>
          <w:szCs w:val="20"/>
        </w:rPr>
        <w:t>Sheffi</w:t>
      </w:r>
      <w:proofErr w:type="spellEnd"/>
      <w:r w:rsidRPr="00B7278E">
        <w:rPr>
          <w:rFonts w:ascii="Verdana" w:hAnsi="Verdana" w:cs="Verdana"/>
          <w:color w:val="000000"/>
          <w:sz w:val="20"/>
          <w:szCs w:val="20"/>
        </w:rPr>
        <w:t>, 2005, MIT Press</w:t>
      </w:r>
    </w:p>
    <w:p w:rsidR="001E1BFE" w:rsidRPr="00FC1739" w:rsidRDefault="001E1BFE" w:rsidP="00200220">
      <w:pPr>
        <w:jc w:val="center"/>
        <w:rPr>
          <w:rFonts w:ascii="Verdana" w:hAnsi="Verdana" w:cs="Verdana"/>
          <w:b/>
          <w:bCs/>
        </w:rPr>
      </w:pPr>
      <w:r w:rsidRPr="00B7278E">
        <w:rPr>
          <w:rFonts w:ascii="Verdana" w:hAnsi="Verdana" w:cs="Verdana"/>
          <w:color w:val="FF0000"/>
        </w:rPr>
        <w:t xml:space="preserve"> </w:t>
      </w:r>
      <w:r w:rsidRPr="00B7278E">
        <w:rPr>
          <w:rFonts w:ascii="Verdana" w:hAnsi="Verdana" w:cs="Verdana"/>
          <w:color w:val="FF0000"/>
        </w:rPr>
        <w:br w:type="page"/>
      </w:r>
      <w:r w:rsidRPr="00FC1739">
        <w:rPr>
          <w:rFonts w:ascii="Verdana" w:hAnsi="Verdana" w:cs="Verdana"/>
          <w:b/>
          <w:bCs/>
        </w:rPr>
        <w:lastRenderedPageBreak/>
        <w:t>List of Readings</w:t>
      </w:r>
    </w:p>
    <w:p w:rsidR="001E1BFE" w:rsidRPr="00FC1739" w:rsidRDefault="001E1BFE" w:rsidP="00830496">
      <w:pPr>
        <w:rPr>
          <w:rFonts w:ascii="Verdana" w:hAnsi="Verdana" w:cs="Verdana"/>
          <w:b/>
          <w:bCs/>
          <w:sz w:val="20"/>
          <w:szCs w:val="20"/>
        </w:rPr>
      </w:pPr>
    </w:p>
    <w:p w:rsidR="00B86560" w:rsidRDefault="00B86560" w:rsidP="00830496">
      <w:pPr>
        <w:rPr>
          <w:rFonts w:ascii="Verdana" w:hAnsi="Verdana" w:cs="Verdana"/>
          <w:b/>
          <w:bCs/>
          <w:sz w:val="20"/>
          <w:szCs w:val="20"/>
        </w:rPr>
      </w:pPr>
      <w:proofErr w:type="spellStart"/>
      <w:r>
        <w:rPr>
          <w:rFonts w:ascii="Verdana" w:hAnsi="Verdana" w:cs="Verdana"/>
          <w:b/>
          <w:bCs/>
          <w:sz w:val="20"/>
          <w:szCs w:val="20"/>
        </w:rPr>
        <w:t>Andina</w:t>
      </w:r>
      <w:proofErr w:type="spellEnd"/>
      <w:r>
        <w:rPr>
          <w:rFonts w:ascii="Verdana" w:hAnsi="Verdana" w:cs="Verdana"/>
          <w:b/>
          <w:bCs/>
          <w:sz w:val="20"/>
          <w:szCs w:val="20"/>
        </w:rPr>
        <w:t xml:space="preserve"> Bottling Company</w:t>
      </w:r>
    </w:p>
    <w:p w:rsidR="00B86560" w:rsidRPr="00B86560" w:rsidRDefault="00B86560" w:rsidP="00830496">
      <w:pPr>
        <w:rPr>
          <w:rFonts w:ascii="Verdana" w:hAnsi="Verdana" w:cs="Verdana"/>
          <w:b/>
          <w:bCs/>
          <w:sz w:val="20"/>
          <w:szCs w:val="20"/>
        </w:rPr>
      </w:pPr>
      <w:r w:rsidRPr="00B86560">
        <w:rPr>
          <w:rFonts w:ascii="Verdana" w:hAnsi="Verdana"/>
          <w:sz w:val="20"/>
          <w:szCs w:val="20"/>
        </w:rPr>
        <w:t xml:space="preserve">V. G. Narayanan &amp; A. </w:t>
      </w:r>
      <w:proofErr w:type="spellStart"/>
      <w:r w:rsidRPr="00B86560">
        <w:rPr>
          <w:rFonts w:ascii="Verdana" w:hAnsi="Verdana"/>
          <w:sz w:val="20"/>
          <w:szCs w:val="20"/>
        </w:rPr>
        <w:t>Ballve</w:t>
      </w:r>
      <w:proofErr w:type="spellEnd"/>
      <w:r w:rsidRPr="00B86560">
        <w:rPr>
          <w:rFonts w:ascii="Verdana" w:hAnsi="Verdana"/>
          <w:sz w:val="20"/>
          <w:szCs w:val="20"/>
        </w:rPr>
        <w:t>, Harvard Business School, 9-102-040, October 2002</w:t>
      </w:r>
    </w:p>
    <w:p w:rsidR="00B86560" w:rsidRDefault="00B86560" w:rsidP="00830496">
      <w:pPr>
        <w:rPr>
          <w:rFonts w:ascii="Verdana" w:hAnsi="Verdana" w:cs="Verdana"/>
          <w:b/>
          <w:bCs/>
          <w:sz w:val="20"/>
          <w:szCs w:val="20"/>
        </w:rPr>
      </w:pPr>
    </w:p>
    <w:p w:rsidR="001E1BFE" w:rsidRPr="00FC1739" w:rsidRDefault="001E1BFE" w:rsidP="00830496">
      <w:pPr>
        <w:rPr>
          <w:rFonts w:ascii="Verdana" w:hAnsi="Verdana" w:cs="Verdana"/>
          <w:b/>
          <w:bCs/>
          <w:sz w:val="20"/>
          <w:szCs w:val="20"/>
        </w:rPr>
      </w:pPr>
      <w:proofErr w:type="spellStart"/>
      <w:r w:rsidRPr="00FC1739">
        <w:rPr>
          <w:rFonts w:ascii="Verdana" w:hAnsi="Verdana" w:cs="Verdana"/>
          <w:b/>
          <w:bCs/>
          <w:sz w:val="20"/>
          <w:szCs w:val="20"/>
        </w:rPr>
        <w:t>Arcor</w:t>
      </w:r>
      <w:proofErr w:type="spellEnd"/>
      <w:r w:rsidRPr="00FC1739">
        <w:rPr>
          <w:rFonts w:ascii="Verdana" w:hAnsi="Verdana" w:cs="Verdana"/>
          <w:b/>
          <w:bCs/>
          <w:sz w:val="20"/>
          <w:szCs w:val="20"/>
        </w:rPr>
        <w:t>: Global Strategy and Local Turbulence</w:t>
      </w:r>
    </w:p>
    <w:p w:rsidR="001E1BFE" w:rsidRPr="00D51C21" w:rsidRDefault="001E1BFE" w:rsidP="00830496">
      <w:pPr>
        <w:rPr>
          <w:rFonts w:ascii="Verdana" w:hAnsi="Verdana" w:cs="Verdana"/>
          <w:sz w:val="20"/>
          <w:szCs w:val="20"/>
        </w:rPr>
      </w:pPr>
      <w:proofErr w:type="spellStart"/>
      <w:r w:rsidRPr="00D51C21">
        <w:rPr>
          <w:rFonts w:ascii="Verdana" w:hAnsi="Verdana" w:cs="Verdana"/>
          <w:sz w:val="20"/>
          <w:szCs w:val="20"/>
        </w:rPr>
        <w:t>P.Ghemavat</w:t>
      </w:r>
      <w:proofErr w:type="spellEnd"/>
      <w:r w:rsidRPr="00D51C21">
        <w:rPr>
          <w:rFonts w:ascii="Verdana" w:hAnsi="Verdana" w:cs="Verdana"/>
          <w:sz w:val="20"/>
          <w:szCs w:val="20"/>
        </w:rPr>
        <w:t xml:space="preserve">, M.G. </w:t>
      </w:r>
      <w:proofErr w:type="spellStart"/>
      <w:r w:rsidRPr="00D51C21">
        <w:rPr>
          <w:rFonts w:ascii="Verdana" w:hAnsi="Verdana" w:cs="Verdana"/>
          <w:sz w:val="20"/>
          <w:szCs w:val="20"/>
        </w:rPr>
        <w:t>Rukstad</w:t>
      </w:r>
      <w:proofErr w:type="spellEnd"/>
      <w:r w:rsidRPr="00D51C21">
        <w:rPr>
          <w:rFonts w:ascii="Verdana" w:hAnsi="Verdana" w:cs="Verdana"/>
          <w:sz w:val="20"/>
          <w:szCs w:val="20"/>
        </w:rPr>
        <w:t xml:space="preserve">, &amp; J.L. </w:t>
      </w:r>
      <w:proofErr w:type="spellStart"/>
      <w:r w:rsidRPr="00D51C21">
        <w:rPr>
          <w:rFonts w:ascii="Verdana" w:hAnsi="Verdana" w:cs="Verdana"/>
          <w:sz w:val="20"/>
          <w:szCs w:val="20"/>
        </w:rPr>
        <w:t>Illes</w:t>
      </w:r>
      <w:proofErr w:type="spellEnd"/>
      <w:r w:rsidRPr="00D51C21">
        <w:rPr>
          <w:rFonts w:ascii="Verdana" w:hAnsi="Verdana" w:cs="Verdana"/>
          <w:sz w:val="20"/>
          <w:szCs w:val="20"/>
        </w:rPr>
        <w:t>, Harvard Business School, 9-704-427, Nov 2005</w:t>
      </w:r>
    </w:p>
    <w:p w:rsidR="001E1BFE" w:rsidRPr="00D51C21" w:rsidRDefault="001E1BFE" w:rsidP="00830496">
      <w:pPr>
        <w:rPr>
          <w:rFonts w:ascii="Verdana" w:hAnsi="Verdana" w:cs="Verdana"/>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 xml:space="preserve">Barilla </w:t>
      </w:r>
      <w:proofErr w:type="spellStart"/>
      <w:r w:rsidRPr="00FC1739">
        <w:rPr>
          <w:rFonts w:ascii="Verdana" w:hAnsi="Verdana" w:cs="Verdana"/>
          <w:b/>
          <w:bCs/>
          <w:sz w:val="20"/>
          <w:szCs w:val="20"/>
        </w:rPr>
        <w:t>SpA</w:t>
      </w:r>
      <w:proofErr w:type="spellEnd"/>
      <w:r w:rsidRPr="00FC1739">
        <w:rPr>
          <w:rFonts w:ascii="Verdana" w:hAnsi="Verdana" w:cs="Verdana"/>
          <w:b/>
          <w:bCs/>
          <w:sz w:val="20"/>
          <w:szCs w:val="20"/>
        </w:rPr>
        <w:t xml:space="preserve"> (A)</w:t>
      </w:r>
    </w:p>
    <w:p w:rsidR="001E1BFE" w:rsidRPr="00D51C21" w:rsidRDefault="001E1BFE" w:rsidP="00830496">
      <w:pPr>
        <w:rPr>
          <w:rFonts w:ascii="Verdana" w:hAnsi="Verdana" w:cs="Verdana"/>
          <w:sz w:val="20"/>
          <w:szCs w:val="20"/>
        </w:rPr>
      </w:pPr>
      <w:r w:rsidRPr="00D51C21">
        <w:rPr>
          <w:rFonts w:ascii="Verdana" w:hAnsi="Verdana" w:cs="Verdana"/>
          <w:sz w:val="20"/>
          <w:szCs w:val="20"/>
        </w:rPr>
        <w:t>J.H. Hammond, Harvard Busin</w:t>
      </w:r>
      <w:r w:rsidR="00B86560">
        <w:rPr>
          <w:rFonts w:ascii="Verdana" w:hAnsi="Verdana" w:cs="Verdana"/>
          <w:sz w:val="20"/>
          <w:szCs w:val="20"/>
        </w:rPr>
        <w:t>ess School, 9-694-046, March 2008</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 xml:space="preserve">Barilla </w:t>
      </w:r>
      <w:proofErr w:type="spellStart"/>
      <w:r w:rsidRPr="00FC1739">
        <w:rPr>
          <w:rFonts w:ascii="Verdana" w:hAnsi="Verdana" w:cs="Verdana"/>
          <w:b/>
          <w:bCs/>
          <w:sz w:val="20"/>
          <w:szCs w:val="20"/>
        </w:rPr>
        <w:t>SpA</w:t>
      </w:r>
      <w:proofErr w:type="spellEnd"/>
      <w:r w:rsidRPr="00FC1739">
        <w:rPr>
          <w:rFonts w:ascii="Verdana" w:hAnsi="Verdana" w:cs="Verdana"/>
          <w:b/>
          <w:bCs/>
          <w:sz w:val="20"/>
          <w:szCs w:val="20"/>
        </w:rPr>
        <w:t xml:space="preserve"> (C)</w:t>
      </w:r>
    </w:p>
    <w:p w:rsidR="001E1BFE" w:rsidRPr="00F01377" w:rsidRDefault="001E1BFE" w:rsidP="00830496">
      <w:pPr>
        <w:rPr>
          <w:rFonts w:ascii="Verdana" w:hAnsi="Verdana" w:cs="Verdana"/>
          <w:sz w:val="20"/>
          <w:szCs w:val="20"/>
        </w:rPr>
      </w:pPr>
      <w:r w:rsidRPr="00D51C21">
        <w:rPr>
          <w:rFonts w:ascii="Verdana" w:hAnsi="Verdana" w:cs="Verdana"/>
          <w:sz w:val="20"/>
          <w:szCs w:val="20"/>
        </w:rPr>
        <w:t>J.H. Hammond, Harvard Busin</w:t>
      </w:r>
      <w:r w:rsidR="008E030A">
        <w:rPr>
          <w:rFonts w:ascii="Verdana" w:hAnsi="Verdana" w:cs="Verdana"/>
          <w:sz w:val="20"/>
          <w:szCs w:val="20"/>
        </w:rPr>
        <w:t>ess School, 9-695-065, July 2006</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 xml:space="preserve">Barilla </w:t>
      </w:r>
      <w:proofErr w:type="spellStart"/>
      <w:r w:rsidRPr="00FC1739">
        <w:rPr>
          <w:rFonts w:ascii="Verdana" w:hAnsi="Verdana" w:cs="Verdana"/>
          <w:b/>
          <w:bCs/>
          <w:sz w:val="20"/>
          <w:szCs w:val="20"/>
        </w:rPr>
        <w:t>SpA</w:t>
      </w:r>
      <w:proofErr w:type="spellEnd"/>
      <w:r w:rsidRPr="00FC1739">
        <w:rPr>
          <w:rFonts w:ascii="Verdana" w:hAnsi="Verdana" w:cs="Verdana"/>
          <w:b/>
          <w:bCs/>
          <w:sz w:val="20"/>
          <w:szCs w:val="20"/>
        </w:rPr>
        <w:t xml:space="preserve"> (D) JITD Problem Resolution</w:t>
      </w:r>
    </w:p>
    <w:p w:rsidR="001E1BFE" w:rsidRPr="00D51C21" w:rsidRDefault="001E1BFE" w:rsidP="00830496">
      <w:pPr>
        <w:rPr>
          <w:rFonts w:ascii="Verdana" w:hAnsi="Verdana" w:cs="Verdana"/>
          <w:sz w:val="20"/>
          <w:szCs w:val="20"/>
        </w:rPr>
      </w:pPr>
      <w:r w:rsidRPr="00D51C21">
        <w:rPr>
          <w:rFonts w:ascii="Verdana" w:hAnsi="Verdana" w:cs="Verdana"/>
          <w:sz w:val="20"/>
          <w:szCs w:val="20"/>
        </w:rPr>
        <w:t>J.H. Hammond, Harvard Business School, 9-695-066, June 1995</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Bose Corporation: The JIT II Program (A)</w:t>
      </w:r>
    </w:p>
    <w:p w:rsidR="001E1BFE" w:rsidRPr="00D51C21" w:rsidRDefault="001E1BFE" w:rsidP="00830496">
      <w:pPr>
        <w:rPr>
          <w:rFonts w:ascii="Verdana" w:hAnsi="Verdana" w:cs="Verdana"/>
          <w:sz w:val="20"/>
          <w:szCs w:val="20"/>
        </w:rPr>
      </w:pPr>
      <w:r w:rsidRPr="00D51C21">
        <w:rPr>
          <w:rFonts w:ascii="Verdana" w:hAnsi="Verdana" w:cs="Verdana"/>
          <w:sz w:val="20"/>
          <w:szCs w:val="20"/>
        </w:rPr>
        <w:t>B. Isaacson, Harvard Business School, 9-694-001, March 1994</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Bose Corporation: The JIT II Program (B)</w:t>
      </w:r>
    </w:p>
    <w:p w:rsidR="001E1BFE" w:rsidRPr="00D51C21" w:rsidRDefault="001E1BFE" w:rsidP="006B3E10">
      <w:pPr>
        <w:rPr>
          <w:rFonts w:ascii="Verdana" w:hAnsi="Verdana" w:cs="Verdana"/>
          <w:sz w:val="20"/>
          <w:szCs w:val="20"/>
        </w:rPr>
      </w:pPr>
      <w:r w:rsidRPr="00D51C21">
        <w:rPr>
          <w:rFonts w:ascii="Verdana" w:hAnsi="Verdana" w:cs="Verdana"/>
          <w:sz w:val="20"/>
          <w:szCs w:val="20"/>
        </w:rPr>
        <w:t>B. Isaacson, Harvard Business School, 9-694-002, March 1994</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Bose Corporation: The JIT II Program (C)</w:t>
      </w:r>
    </w:p>
    <w:p w:rsidR="001E1BFE" w:rsidRPr="00D51C21" w:rsidRDefault="001E1BFE" w:rsidP="003B1C60">
      <w:pPr>
        <w:rPr>
          <w:rFonts w:ascii="Verdana" w:hAnsi="Verdana" w:cs="Verdana"/>
          <w:sz w:val="20"/>
          <w:szCs w:val="20"/>
        </w:rPr>
      </w:pPr>
      <w:r w:rsidRPr="00D51C21">
        <w:rPr>
          <w:rFonts w:ascii="Verdana" w:hAnsi="Verdana" w:cs="Verdana"/>
          <w:sz w:val="20"/>
          <w:szCs w:val="20"/>
        </w:rPr>
        <w:t>B. Isaacson, Harvard Business School, 9-694-003, March 1994</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Bose Corporation: The JIT II Program (D)</w:t>
      </w:r>
    </w:p>
    <w:p w:rsidR="001E1BFE" w:rsidRPr="00D51C21" w:rsidRDefault="001E1BFE" w:rsidP="003B1C60">
      <w:pPr>
        <w:rPr>
          <w:rFonts w:ascii="Verdana" w:hAnsi="Verdana" w:cs="Verdana"/>
          <w:sz w:val="20"/>
          <w:szCs w:val="20"/>
        </w:rPr>
      </w:pPr>
      <w:r w:rsidRPr="00D51C21">
        <w:rPr>
          <w:rFonts w:ascii="Verdana" w:hAnsi="Verdana" w:cs="Verdana"/>
          <w:sz w:val="20"/>
          <w:szCs w:val="20"/>
        </w:rPr>
        <w:t>B. Isaacson, Harvard Business School, 9-694-004, March 1994</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Building Deep Supplier Relationships</w:t>
      </w:r>
    </w:p>
    <w:p w:rsidR="001E1BFE" w:rsidRPr="00D51C21" w:rsidRDefault="001E1BFE" w:rsidP="00830496">
      <w:pPr>
        <w:rPr>
          <w:rFonts w:ascii="Verdana" w:hAnsi="Verdana" w:cs="Verdana"/>
          <w:sz w:val="20"/>
          <w:szCs w:val="20"/>
        </w:rPr>
      </w:pPr>
      <w:r w:rsidRPr="00D51C21">
        <w:rPr>
          <w:rFonts w:ascii="Verdana" w:hAnsi="Verdana" w:cs="Verdana"/>
          <w:sz w:val="20"/>
          <w:szCs w:val="20"/>
        </w:rPr>
        <w:t>J.K. Liker &amp; T.Y. Choi, Harvard Business Review, R0412G, December 2004</w:t>
      </w:r>
    </w:p>
    <w:p w:rsidR="001E1BFE" w:rsidRPr="00D51C21" w:rsidRDefault="001E1BFE" w:rsidP="00830496">
      <w:pPr>
        <w:rPr>
          <w:rFonts w:ascii="Verdana" w:hAnsi="Verdana" w:cs="Verdana"/>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The Bullwhip Effect in Supply</w:t>
      </w:r>
      <w:r w:rsidR="006C612A">
        <w:rPr>
          <w:rFonts w:ascii="Verdana" w:hAnsi="Verdana" w:cs="Verdana"/>
          <w:b/>
          <w:bCs/>
          <w:sz w:val="20"/>
          <w:szCs w:val="20"/>
        </w:rPr>
        <w:t xml:space="preserve"> Chains</w:t>
      </w:r>
    </w:p>
    <w:p w:rsidR="001E1BFE" w:rsidRPr="00D51C21" w:rsidRDefault="001E1BFE" w:rsidP="00830496">
      <w:pPr>
        <w:rPr>
          <w:rFonts w:ascii="Verdana" w:hAnsi="Verdana" w:cs="Verdana"/>
          <w:sz w:val="20"/>
          <w:szCs w:val="20"/>
        </w:rPr>
      </w:pPr>
      <w:r w:rsidRPr="00D51C21">
        <w:rPr>
          <w:rFonts w:ascii="Verdana" w:hAnsi="Verdana" w:cs="Verdana"/>
          <w:sz w:val="20"/>
          <w:szCs w:val="20"/>
        </w:rPr>
        <w:t xml:space="preserve">H.L. Lee, V. </w:t>
      </w:r>
      <w:proofErr w:type="spellStart"/>
      <w:r w:rsidRPr="00D51C21">
        <w:rPr>
          <w:rFonts w:ascii="Verdana" w:hAnsi="Verdana" w:cs="Verdana"/>
          <w:sz w:val="20"/>
          <w:szCs w:val="20"/>
        </w:rPr>
        <w:t>Padmanabhan</w:t>
      </w:r>
      <w:proofErr w:type="spellEnd"/>
      <w:r w:rsidRPr="00D51C21">
        <w:rPr>
          <w:rFonts w:ascii="Verdana" w:hAnsi="Verdana" w:cs="Verdana"/>
          <w:sz w:val="20"/>
          <w:szCs w:val="20"/>
        </w:rPr>
        <w:t xml:space="preserve">, &amp; S. </w:t>
      </w:r>
      <w:proofErr w:type="spellStart"/>
      <w:r w:rsidRPr="00D51C21">
        <w:rPr>
          <w:rFonts w:ascii="Verdana" w:hAnsi="Verdana" w:cs="Verdana"/>
          <w:sz w:val="20"/>
          <w:szCs w:val="20"/>
        </w:rPr>
        <w:t>Whang</w:t>
      </w:r>
      <w:proofErr w:type="spellEnd"/>
      <w:r w:rsidRPr="00D51C21">
        <w:rPr>
          <w:rFonts w:ascii="Verdana" w:hAnsi="Verdana" w:cs="Verdana"/>
          <w:sz w:val="20"/>
          <w:szCs w:val="20"/>
        </w:rPr>
        <w:t>, Sloan Management Review, Spring 1997</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Consumer Powers, Inc.</w:t>
      </w:r>
    </w:p>
    <w:p w:rsidR="001E1BFE" w:rsidRPr="00D51C21" w:rsidRDefault="001E1BFE" w:rsidP="00830496">
      <w:pPr>
        <w:rPr>
          <w:rFonts w:ascii="Verdana" w:hAnsi="Verdana" w:cs="Verdana"/>
          <w:sz w:val="20"/>
          <w:szCs w:val="20"/>
        </w:rPr>
      </w:pPr>
      <w:r w:rsidRPr="00D51C21">
        <w:rPr>
          <w:rFonts w:ascii="Verdana" w:hAnsi="Verdana" w:cs="Verdana"/>
          <w:sz w:val="20"/>
          <w:szCs w:val="20"/>
        </w:rPr>
        <w:t>M. Singh, Columbia Business School</w:t>
      </w:r>
      <w:r w:rsidR="00E41ADA">
        <w:rPr>
          <w:rFonts w:ascii="Verdana" w:hAnsi="Verdana" w:cs="Verdana"/>
          <w:sz w:val="20"/>
          <w:szCs w:val="20"/>
        </w:rPr>
        <w:t>, November 2010</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proofErr w:type="spellStart"/>
      <w:r w:rsidRPr="00FC1739">
        <w:rPr>
          <w:rFonts w:ascii="Verdana" w:hAnsi="Verdana" w:cs="Verdana"/>
          <w:b/>
          <w:bCs/>
          <w:sz w:val="20"/>
          <w:szCs w:val="20"/>
        </w:rPr>
        <w:t>Exel</w:t>
      </w:r>
      <w:proofErr w:type="spellEnd"/>
      <w:r w:rsidRPr="00FC1739">
        <w:rPr>
          <w:rFonts w:ascii="Verdana" w:hAnsi="Verdana" w:cs="Verdana"/>
          <w:b/>
          <w:bCs/>
          <w:sz w:val="20"/>
          <w:szCs w:val="20"/>
        </w:rPr>
        <w:t xml:space="preserve"> plc – Supply Chain Management at </w:t>
      </w:r>
      <w:proofErr w:type="spellStart"/>
      <w:r w:rsidRPr="00FC1739">
        <w:rPr>
          <w:rFonts w:ascii="Verdana" w:hAnsi="Verdana" w:cs="Verdana"/>
          <w:b/>
          <w:bCs/>
          <w:sz w:val="20"/>
          <w:szCs w:val="20"/>
        </w:rPr>
        <w:t>Haus</w:t>
      </w:r>
      <w:proofErr w:type="spellEnd"/>
      <w:r w:rsidRPr="00FC1739">
        <w:rPr>
          <w:rFonts w:ascii="Verdana" w:hAnsi="Verdana" w:cs="Verdana"/>
          <w:b/>
          <w:bCs/>
          <w:sz w:val="20"/>
          <w:szCs w:val="20"/>
        </w:rPr>
        <w:t xml:space="preserve"> Mart</w:t>
      </w:r>
    </w:p>
    <w:p w:rsidR="001E1BFE" w:rsidRPr="00D51C21" w:rsidRDefault="001E1BFE" w:rsidP="00830496">
      <w:pPr>
        <w:rPr>
          <w:rFonts w:ascii="Verdana" w:hAnsi="Verdana" w:cs="Verdana"/>
          <w:sz w:val="20"/>
          <w:szCs w:val="20"/>
        </w:rPr>
      </w:pPr>
      <w:r w:rsidRPr="00D51C21">
        <w:rPr>
          <w:rFonts w:ascii="Verdana" w:hAnsi="Verdana" w:cs="Verdana"/>
          <w:sz w:val="20"/>
          <w:szCs w:val="20"/>
        </w:rPr>
        <w:t>Z. Ton, &amp; S.C. Wheelwright, Harvard Business School, 9-605-080, May 2005</w:t>
      </w:r>
    </w:p>
    <w:p w:rsidR="001E1BFE" w:rsidRPr="00D51C21" w:rsidRDefault="001E1BFE" w:rsidP="00830496">
      <w:pPr>
        <w:rPr>
          <w:rFonts w:ascii="Verdana" w:hAnsi="Verdana" w:cs="Verdana"/>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Fast, Global, and Entrepreneurial: Supply Chain Management, Hong Kong Style (An interview with Victor Fung)</w:t>
      </w:r>
    </w:p>
    <w:p w:rsidR="001E1BFE" w:rsidRPr="00D51C21" w:rsidRDefault="001E1BFE" w:rsidP="00830496">
      <w:pPr>
        <w:rPr>
          <w:rFonts w:ascii="Verdana" w:hAnsi="Verdana" w:cs="Verdana"/>
          <w:sz w:val="20"/>
          <w:szCs w:val="20"/>
        </w:rPr>
      </w:pPr>
      <w:r w:rsidRPr="00D51C21">
        <w:rPr>
          <w:rFonts w:ascii="Verdana" w:hAnsi="Verdana" w:cs="Verdana"/>
          <w:sz w:val="20"/>
          <w:szCs w:val="20"/>
        </w:rPr>
        <w:t xml:space="preserve">J. </w:t>
      </w:r>
      <w:proofErr w:type="spellStart"/>
      <w:r w:rsidRPr="00D51C21">
        <w:rPr>
          <w:rFonts w:ascii="Verdana" w:hAnsi="Verdana" w:cs="Verdana"/>
          <w:sz w:val="20"/>
          <w:szCs w:val="20"/>
        </w:rPr>
        <w:t>Magretta</w:t>
      </w:r>
      <w:proofErr w:type="spellEnd"/>
      <w:r w:rsidRPr="00D51C21">
        <w:rPr>
          <w:rFonts w:ascii="Verdana" w:hAnsi="Verdana" w:cs="Verdana"/>
          <w:sz w:val="20"/>
          <w:szCs w:val="20"/>
        </w:rPr>
        <w:t>, Harvard Business Review, 98507, September-October 1998</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proofErr w:type="spellStart"/>
      <w:r w:rsidRPr="00FC1739">
        <w:rPr>
          <w:rFonts w:ascii="Verdana" w:hAnsi="Verdana" w:cs="Verdana"/>
          <w:b/>
          <w:bCs/>
          <w:sz w:val="20"/>
          <w:szCs w:val="20"/>
        </w:rPr>
        <w:t>Intercon</w:t>
      </w:r>
      <w:proofErr w:type="spellEnd"/>
      <w:r w:rsidRPr="00FC1739">
        <w:rPr>
          <w:rFonts w:ascii="Verdana" w:hAnsi="Verdana" w:cs="Verdana"/>
          <w:b/>
          <w:bCs/>
          <w:sz w:val="20"/>
          <w:szCs w:val="20"/>
        </w:rPr>
        <w:t xml:space="preserve"> Japan</w:t>
      </w:r>
    </w:p>
    <w:p w:rsidR="001E1BFE" w:rsidRPr="00D51C21" w:rsidRDefault="001E1BFE" w:rsidP="00830496">
      <w:pPr>
        <w:rPr>
          <w:rFonts w:ascii="Verdana" w:hAnsi="Verdana" w:cs="Verdana"/>
          <w:sz w:val="20"/>
          <w:szCs w:val="20"/>
        </w:rPr>
      </w:pPr>
      <w:r w:rsidRPr="00D51C21">
        <w:rPr>
          <w:rFonts w:ascii="Verdana" w:hAnsi="Verdana" w:cs="Verdana"/>
          <w:sz w:val="20"/>
          <w:szCs w:val="20"/>
        </w:rPr>
        <w:t xml:space="preserve">K. </w:t>
      </w:r>
      <w:proofErr w:type="spellStart"/>
      <w:r w:rsidRPr="00D51C21">
        <w:rPr>
          <w:rFonts w:ascii="Verdana" w:hAnsi="Verdana" w:cs="Verdana"/>
          <w:sz w:val="20"/>
          <w:szCs w:val="20"/>
        </w:rPr>
        <w:t>Mishina</w:t>
      </w:r>
      <w:proofErr w:type="spellEnd"/>
      <w:r w:rsidRPr="00D51C21">
        <w:rPr>
          <w:rFonts w:ascii="Verdana" w:hAnsi="Verdana" w:cs="Verdana"/>
          <w:sz w:val="20"/>
          <w:szCs w:val="20"/>
        </w:rPr>
        <w:t>, Harvard Business School, 9-688-056, February 1991</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proofErr w:type="spellStart"/>
      <w:r w:rsidRPr="00FC1739">
        <w:rPr>
          <w:rFonts w:ascii="Verdana" w:hAnsi="Verdana" w:cs="Verdana"/>
          <w:b/>
          <w:bCs/>
          <w:sz w:val="20"/>
          <w:szCs w:val="20"/>
        </w:rPr>
        <w:t>Lenzing</w:t>
      </w:r>
      <w:proofErr w:type="spellEnd"/>
      <w:r w:rsidRPr="00FC1739">
        <w:rPr>
          <w:rFonts w:ascii="Verdana" w:hAnsi="Verdana" w:cs="Verdana"/>
          <w:b/>
          <w:bCs/>
          <w:sz w:val="20"/>
          <w:szCs w:val="20"/>
        </w:rPr>
        <w:t xml:space="preserve"> AG</w:t>
      </w:r>
      <w:r w:rsidR="00E95205">
        <w:rPr>
          <w:rFonts w:ascii="Verdana" w:hAnsi="Verdana" w:cs="Verdana"/>
          <w:b/>
          <w:bCs/>
          <w:sz w:val="20"/>
          <w:szCs w:val="20"/>
        </w:rPr>
        <w:t>: Expanding in Indonesia</w:t>
      </w:r>
    </w:p>
    <w:p w:rsidR="009419E9" w:rsidRPr="009419E9" w:rsidRDefault="009419E9" w:rsidP="00830496">
      <w:pPr>
        <w:rPr>
          <w:rFonts w:ascii="Verdana" w:hAnsi="Verdana" w:cs="Verdana"/>
          <w:b/>
          <w:bCs/>
          <w:sz w:val="20"/>
          <w:szCs w:val="20"/>
        </w:rPr>
      </w:pPr>
      <w:r w:rsidRPr="009419E9">
        <w:rPr>
          <w:rFonts w:ascii="Verdana" w:hAnsi="Verdana"/>
          <w:sz w:val="20"/>
          <w:szCs w:val="20"/>
        </w:rPr>
        <w:t xml:space="preserve">L. </w:t>
      </w:r>
      <w:proofErr w:type="spellStart"/>
      <w:r w:rsidRPr="009419E9">
        <w:rPr>
          <w:rFonts w:ascii="Verdana" w:hAnsi="Verdana"/>
          <w:sz w:val="20"/>
          <w:szCs w:val="20"/>
        </w:rPr>
        <w:t>Bures</w:t>
      </w:r>
      <w:proofErr w:type="spellEnd"/>
      <w:r w:rsidRPr="009419E9">
        <w:rPr>
          <w:rFonts w:ascii="Verdana" w:hAnsi="Verdana"/>
          <w:sz w:val="20"/>
          <w:szCs w:val="20"/>
        </w:rPr>
        <w:t xml:space="preserve">, L. </w:t>
      </w:r>
      <w:proofErr w:type="spellStart"/>
      <w:r w:rsidRPr="009419E9">
        <w:rPr>
          <w:rFonts w:ascii="Verdana" w:hAnsi="Verdana"/>
          <w:sz w:val="20"/>
          <w:szCs w:val="20"/>
        </w:rPr>
        <w:t>Ricciardi</w:t>
      </w:r>
      <w:proofErr w:type="spellEnd"/>
      <w:r w:rsidRPr="009419E9">
        <w:rPr>
          <w:rFonts w:ascii="Verdana" w:hAnsi="Verdana"/>
          <w:sz w:val="20"/>
          <w:szCs w:val="20"/>
        </w:rPr>
        <w:t xml:space="preserve"> &amp; D. Spar, Harvard Business School, 9-796-099, January 2008</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Managing Risk to Avoid Supply-Chain Breakdown</w:t>
      </w:r>
    </w:p>
    <w:p w:rsidR="001E1BFE" w:rsidRDefault="001E1BFE" w:rsidP="00830496">
      <w:pPr>
        <w:rPr>
          <w:rFonts w:ascii="Verdana" w:hAnsi="Verdana" w:cs="Verdana"/>
          <w:sz w:val="20"/>
          <w:szCs w:val="20"/>
        </w:rPr>
      </w:pPr>
      <w:r w:rsidRPr="00D51C21">
        <w:rPr>
          <w:rFonts w:ascii="Verdana" w:hAnsi="Verdana" w:cs="Verdana"/>
          <w:sz w:val="20"/>
          <w:szCs w:val="20"/>
        </w:rPr>
        <w:t xml:space="preserve">S. Chopra &amp; M.S. </w:t>
      </w:r>
      <w:proofErr w:type="spellStart"/>
      <w:r w:rsidRPr="00D51C21">
        <w:rPr>
          <w:rFonts w:ascii="Verdana" w:hAnsi="Verdana" w:cs="Verdana"/>
          <w:sz w:val="20"/>
          <w:szCs w:val="20"/>
        </w:rPr>
        <w:t>Sodhi</w:t>
      </w:r>
      <w:proofErr w:type="spellEnd"/>
      <w:r w:rsidRPr="00D51C21">
        <w:rPr>
          <w:rFonts w:ascii="Verdana" w:hAnsi="Verdana" w:cs="Verdana"/>
          <w:sz w:val="20"/>
          <w:szCs w:val="20"/>
        </w:rPr>
        <w:t>, Sloan Management Review, Fall 2004</w:t>
      </w:r>
    </w:p>
    <w:p w:rsidR="00201648" w:rsidRPr="00D51C21" w:rsidRDefault="00201648" w:rsidP="00830496">
      <w:pPr>
        <w:rPr>
          <w:rFonts w:ascii="Verdana" w:hAnsi="Verdana" w:cs="Verdana"/>
          <w:sz w:val="20"/>
          <w:szCs w:val="20"/>
        </w:rPr>
      </w:pP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 xml:space="preserve">Massimo </w:t>
      </w:r>
      <w:proofErr w:type="spellStart"/>
      <w:r w:rsidRPr="00FC1739">
        <w:rPr>
          <w:rFonts w:ascii="Verdana" w:hAnsi="Verdana" w:cs="Verdana"/>
          <w:b/>
          <w:bCs/>
          <w:sz w:val="20"/>
          <w:szCs w:val="20"/>
        </w:rPr>
        <w:t>Menichetti</w:t>
      </w:r>
      <w:proofErr w:type="spellEnd"/>
    </w:p>
    <w:p w:rsidR="001E1BFE" w:rsidRPr="00D51C21" w:rsidRDefault="001E1BFE" w:rsidP="00830496">
      <w:pPr>
        <w:rPr>
          <w:rFonts w:ascii="Verdana" w:hAnsi="Verdana" w:cs="Verdana"/>
          <w:sz w:val="20"/>
          <w:szCs w:val="20"/>
        </w:rPr>
      </w:pPr>
      <w:r w:rsidRPr="00D51C21">
        <w:rPr>
          <w:rFonts w:ascii="Verdana" w:hAnsi="Verdana" w:cs="Verdana"/>
          <w:sz w:val="20"/>
          <w:szCs w:val="20"/>
        </w:rPr>
        <w:t xml:space="preserve">R. </w:t>
      </w:r>
      <w:proofErr w:type="spellStart"/>
      <w:r w:rsidRPr="00D51C21">
        <w:rPr>
          <w:rFonts w:ascii="Verdana" w:hAnsi="Verdana" w:cs="Verdana"/>
          <w:sz w:val="20"/>
          <w:szCs w:val="20"/>
        </w:rPr>
        <w:t>Jaikumar</w:t>
      </w:r>
      <w:proofErr w:type="spellEnd"/>
      <w:r w:rsidRPr="00D51C21">
        <w:rPr>
          <w:rFonts w:ascii="Verdana" w:hAnsi="Verdana" w:cs="Verdana"/>
          <w:sz w:val="20"/>
          <w:szCs w:val="20"/>
        </w:rPr>
        <w:t>, Harvard Business School, 9-686-135, December 1988</w:t>
      </w:r>
    </w:p>
    <w:p w:rsidR="001E1BFE" w:rsidRPr="00D51C21" w:rsidRDefault="001E1BFE" w:rsidP="00830496">
      <w:pPr>
        <w:rPr>
          <w:rFonts w:ascii="Verdana" w:hAnsi="Verdana" w:cs="Verdana"/>
          <w:sz w:val="20"/>
          <w:szCs w:val="20"/>
        </w:rPr>
      </w:pPr>
    </w:p>
    <w:p w:rsidR="001E1BFE" w:rsidRDefault="001E1BFE" w:rsidP="00830496">
      <w:pPr>
        <w:rPr>
          <w:rFonts w:ascii="Verdana" w:hAnsi="Verdana" w:cs="Verdana"/>
          <w:b/>
          <w:bCs/>
          <w:sz w:val="20"/>
          <w:szCs w:val="20"/>
        </w:rPr>
      </w:pPr>
      <w:proofErr w:type="spellStart"/>
      <w:r w:rsidRPr="00FC1739">
        <w:rPr>
          <w:rFonts w:ascii="Verdana" w:hAnsi="Verdana" w:cs="Verdana"/>
          <w:b/>
          <w:bCs/>
          <w:sz w:val="20"/>
          <w:szCs w:val="20"/>
        </w:rPr>
        <w:t>Northco</w:t>
      </w:r>
      <w:proofErr w:type="spellEnd"/>
      <w:r w:rsidRPr="00FC1739">
        <w:rPr>
          <w:rFonts w:ascii="Verdana" w:hAnsi="Verdana" w:cs="Verdana"/>
          <w:b/>
          <w:bCs/>
          <w:sz w:val="20"/>
          <w:szCs w:val="20"/>
        </w:rPr>
        <w:t xml:space="preserve"> (A)</w:t>
      </w:r>
    </w:p>
    <w:p w:rsidR="001E1BFE" w:rsidRPr="00D51C21" w:rsidRDefault="001E1BFE" w:rsidP="00830496">
      <w:pPr>
        <w:rPr>
          <w:rFonts w:ascii="Verdana" w:hAnsi="Verdana" w:cs="Verdana"/>
          <w:sz w:val="20"/>
          <w:szCs w:val="20"/>
        </w:rPr>
      </w:pPr>
      <w:r w:rsidRPr="00D51C21">
        <w:rPr>
          <w:rFonts w:ascii="Verdana" w:hAnsi="Verdana" w:cs="Verdana"/>
          <w:sz w:val="20"/>
          <w:szCs w:val="20"/>
        </w:rPr>
        <w:t>A. Raman, Harvard Business School, 9-697-017, April 1997</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 xml:space="preserve">The Power of Virtual Integration: </w:t>
      </w:r>
      <w:proofErr w:type="gramStart"/>
      <w:r w:rsidRPr="00FC1739">
        <w:rPr>
          <w:rFonts w:ascii="Verdana" w:hAnsi="Verdana" w:cs="Verdana"/>
          <w:b/>
          <w:bCs/>
          <w:sz w:val="20"/>
          <w:szCs w:val="20"/>
        </w:rPr>
        <w:t>An</w:t>
      </w:r>
      <w:proofErr w:type="gramEnd"/>
      <w:r w:rsidRPr="00FC1739">
        <w:rPr>
          <w:rFonts w:ascii="Verdana" w:hAnsi="Verdana" w:cs="Verdana"/>
          <w:b/>
          <w:bCs/>
          <w:sz w:val="20"/>
          <w:szCs w:val="20"/>
        </w:rPr>
        <w:t xml:space="preserve"> Interview with Dell Computer’s Michael Dell</w:t>
      </w:r>
    </w:p>
    <w:p w:rsidR="001E1BFE" w:rsidRPr="00D51C21" w:rsidRDefault="001E1BFE" w:rsidP="00830496">
      <w:pPr>
        <w:rPr>
          <w:rFonts w:ascii="Verdana" w:hAnsi="Verdana" w:cs="Verdana"/>
          <w:sz w:val="20"/>
          <w:szCs w:val="20"/>
        </w:rPr>
      </w:pPr>
      <w:r w:rsidRPr="00D51C21">
        <w:rPr>
          <w:rFonts w:ascii="Verdana" w:hAnsi="Verdana" w:cs="Verdana"/>
          <w:sz w:val="20"/>
          <w:szCs w:val="20"/>
        </w:rPr>
        <w:t xml:space="preserve">J. </w:t>
      </w:r>
      <w:proofErr w:type="spellStart"/>
      <w:r w:rsidRPr="00D51C21">
        <w:rPr>
          <w:rFonts w:ascii="Verdana" w:hAnsi="Verdana" w:cs="Verdana"/>
          <w:sz w:val="20"/>
          <w:szCs w:val="20"/>
        </w:rPr>
        <w:t>Magretta</w:t>
      </w:r>
      <w:proofErr w:type="spellEnd"/>
      <w:r w:rsidRPr="00D51C21">
        <w:rPr>
          <w:rFonts w:ascii="Verdana" w:hAnsi="Verdana" w:cs="Verdana"/>
          <w:sz w:val="20"/>
          <w:szCs w:val="20"/>
        </w:rPr>
        <w:t>, Harvard Business Review, 98208, March-April 1998</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Sorenson Research Company, Abridged</w:t>
      </w:r>
    </w:p>
    <w:p w:rsidR="001E1BFE" w:rsidRPr="00D51C21" w:rsidRDefault="001E1BFE" w:rsidP="00830496">
      <w:pPr>
        <w:rPr>
          <w:rFonts w:ascii="Verdana" w:hAnsi="Verdana" w:cs="Verdana"/>
          <w:sz w:val="20"/>
          <w:szCs w:val="20"/>
        </w:rPr>
      </w:pPr>
      <w:r w:rsidRPr="00D51C21">
        <w:rPr>
          <w:rFonts w:ascii="Verdana" w:hAnsi="Verdana" w:cs="Verdana"/>
          <w:sz w:val="20"/>
          <w:szCs w:val="20"/>
        </w:rPr>
        <w:t>Harvard Business School, 9-677-257, September 1992</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A Supply Chain View of Resilient Enterprise</w:t>
      </w:r>
    </w:p>
    <w:p w:rsidR="001E1BFE" w:rsidRDefault="001E1BFE" w:rsidP="00830496">
      <w:pPr>
        <w:rPr>
          <w:rFonts w:ascii="Verdana" w:hAnsi="Verdana" w:cs="Verdana"/>
          <w:sz w:val="20"/>
          <w:szCs w:val="20"/>
        </w:rPr>
      </w:pPr>
      <w:r w:rsidRPr="00D51C21">
        <w:rPr>
          <w:rFonts w:ascii="Verdana" w:hAnsi="Verdana" w:cs="Verdana"/>
          <w:sz w:val="20"/>
          <w:szCs w:val="20"/>
        </w:rPr>
        <w:t xml:space="preserve">Y. </w:t>
      </w:r>
      <w:proofErr w:type="spellStart"/>
      <w:r w:rsidRPr="00D51C21">
        <w:rPr>
          <w:rFonts w:ascii="Verdana" w:hAnsi="Verdana" w:cs="Verdana"/>
          <w:sz w:val="20"/>
          <w:szCs w:val="20"/>
        </w:rPr>
        <w:t>Sheffi</w:t>
      </w:r>
      <w:proofErr w:type="spellEnd"/>
      <w:r w:rsidRPr="00D51C21">
        <w:rPr>
          <w:rFonts w:ascii="Verdana" w:hAnsi="Verdana" w:cs="Verdana"/>
          <w:sz w:val="20"/>
          <w:szCs w:val="20"/>
        </w:rPr>
        <w:t xml:space="preserve"> &amp; J.B. Rice, Jr., Sloan Management Review, Fall 2005</w:t>
      </w:r>
    </w:p>
    <w:p w:rsidR="003F496B" w:rsidRDefault="003F496B" w:rsidP="00830496">
      <w:pPr>
        <w:rPr>
          <w:rFonts w:ascii="Verdana" w:hAnsi="Verdana" w:cs="Verdana"/>
          <w:sz w:val="20"/>
          <w:szCs w:val="20"/>
        </w:rPr>
      </w:pPr>
    </w:p>
    <w:p w:rsidR="003F496B" w:rsidRPr="003F496B" w:rsidRDefault="003F496B" w:rsidP="00830496">
      <w:pPr>
        <w:rPr>
          <w:rFonts w:ascii="Verdana" w:hAnsi="Verdana" w:cs="Verdana"/>
          <w:b/>
          <w:sz w:val="20"/>
          <w:szCs w:val="20"/>
        </w:rPr>
      </w:pPr>
      <w:r w:rsidRPr="003F496B">
        <w:rPr>
          <w:rFonts w:ascii="Verdana" w:hAnsi="Verdana" w:cs="Verdana"/>
          <w:b/>
          <w:sz w:val="20"/>
          <w:szCs w:val="20"/>
        </w:rPr>
        <w:t xml:space="preserve">The </w:t>
      </w:r>
      <w:proofErr w:type="spellStart"/>
      <w:r w:rsidRPr="003F496B">
        <w:rPr>
          <w:rFonts w:ascii="Verdana" w:hAnsi="Verdana" w:cs="Verdana"/>
          <w:b/>
          <w:sz w:val="20"/>
          <w:szCs w:val="20"/>
        </w:rPr>
        <w:t>Suzlon</w:t>
      </w:r>
      <w:proofErr w:type="spellEnd"/>
      <w:r w:rsidRPr="003F496B">
        <w:rPr>
          <w:rFonts w:ascii="Verdana" w:hAnsi="Verdana" w:cs="Verdana"/>
          <w:b/>
          <w:sz w:val="20"/>
          <w:szCs w:val="20"/>
        </w:rPr>
        <w:t xml:space="preserve"> Edge</w:t>
      </w:r>
    </w:p>
    <w:p w:rsidR="001E1BFE" w:rsidRDefault="003F496B" w:rsidP="002138F5">
      <w:pPr>
        <w:spacing w:line="480" w:lineRule="auto"/>
        <w:rPr>
          <w:rFonts w:ascii="Verdana" w:hAnsi="Verdana"/>
          <w:sz w:val="20"/>
          <w:szCs w:val="20"/>
        </w:rPr>
      </w:pPr>
      <w:r w:rsidRPr="003F496B">
        <w:rPr>
          <w:rFonts w:ascii="Verdana" w:hAnsi="Verdana"/>
          <w:sz w:val="20"/>
          <w:szCs w:val="20"/>
        </w:rPr>
        <w:t xml:space="preserve">R. H. K. </w:t>
      </w:r>
      <w:proofErr w:type="spellStart"/>
      <w:r w:rsidRPr="003F496B">
        <w:rPr>
          <w:rFonts w:ascii="Verdana" w:hAnsi="Verdana"/>
          <w:sz w:val="20"/>
          <w:szCs w:val="20"/>
        </w:rPr>
        <w:t>Vietor</w:t>
      </w:r>
      <w:proofErr w:type="spellEnd"/>
      <w:r w:rsidRPr="003F496B">
        <w:rPr>
          <w:rFonts w:ascii="Verdana" w:hAnsi="Verdana"/>
          <w:sz w:val="20"/>
          <w:szCs w:val="20"/>
        </w:rPr>
        <w:t xml:space="preserve">, J. </w:t>
      </w:r>
      <w:proofErr w:type="spellStart"/>
      <w:r w:rsidRPr="003F496B">
        <w:rPr>
          <w:rFonts w:ascii="Verdana" w:hAnsi="Verdana"/>
          <w:sz w:val="20"/>
          <w:szCs w:val="20"/>
        </w:rPr>
        <w:t>Semineiro</w:t>
      </w:r>
      <w:proofErr w:type="spellEnd"/>
      <w:r w:rsidRPr="003F496B">
        <w:rPr>
          <w:rFonts w:ascii="Verdana" w:hAnsi="Verdana"/>
          <w:sz w:val="20"/>
          <w:szCs w:val="20"/>
        </w:rPr>
        <w:t>, Harvard Business School, 9-708-051, August 2008</w:t>
      </w:r>
    </w:p>
    <w:p w:rsidR="000A6FC9" w:rsidRDefault="000A6FC9" w:rsidP="000A6FC9">
      <w:pPr>
        <w:rPr>
          <w:rFonts w:ascii="Verdana" w:hAnsi="Verdana" w:cs="Verdana"/>
          <w:b/>
          <w:bCs/>
          <w:sz w:val="20"/>
          <w:szCs w:val="20"/>
        </w:rPr>
      </w:pPr>
      <w:r>
        <w:rPr>
          <w:rFonts w:ascii="Verdana" w:hAnsi="Verdana" w:cs="Verdana"/>
          <w:b/>
          <w:bCs/>
          <w:sz w:val="20"/>
          <w:szCs w:val="20"/>
        </w:rPr>
        <w:t>Turning the Supply Chain into a Revenue Chain</w:t>
      </w:r>
    </w:p>
    <w:p w:rsidR="000A6FC9" w:rsidRPr="000A6FC9" w:rsidRDefault="000A6FC9" w:rsidP="000A6FC9">
      <w:pPr>
        <w:rPr>
          <w:rFonts w:ascii="Verdana" w:hAnsi="Verdana" w:cs="Verdana"/>
          <w:sz w:val="20"/>
          <w:szCs w:val="20"/>
        </w:rPr>
      </w:pPr>
      <w:r w:rsidRPr="000A6FC9">
        <w:rPr>
          <w:rFonts w:ascii="Verdana" w:hAnsi="Verdana"/>
          <w:sz w:val="20"/>
          <w:szCs w:val="20"/>
        </w:rPr>
        <w:t>G. P. Cachon &amp; M. A. Lariviere, Harvard Business Review, F0103B, March 2001</w:t>
      </w:r>
    </w:p>
    <w:p w:rsidR="000A6FC9" w:rsidRPr="000A6FC9" w:rsidRDefault="000A6FC9" w:rsidP="000A6FC9">
      <w:pPr>
        <w:rPr>
          <w:rFonts w:ascii="Verdana" w:hAnsi="Verdana" w:cs="Verdana"/>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What is the Right Supply Chain for Your Product?</w:t>
      </w:r>
    </w:p>
    <w:p w:rsidR="001E1BFE" w:rsidRPr="00D51C21" w:rsidRDefault="001E1BFE" w:rsidP="00830496">
      <w:pPr>
        <w:rPr>
          <w:rFonts w:ascii="Verdana" w:hAnsi="Verdana" w:cs="Verdana"/>
          <w:sz w:val="20"/>
          <w:szCs w:val="20"/>
        </w:rPr>
      </w:pPr>
      <w:r w:rsidRPr="00D51C21">
        <w:rPr>
          <w:rFonts w:ascii="Verdana" w:hAnsi="Verdana" w:cs="Verdana"/>
          <w:sz w:val="20"/>
          <w:szCs w:val="20"/>
        </w:rPr>
        <w:t>M.L. Fisher, Harvard Business Review, 97205, April 1997</w:t>
      </w:r>
    </w:p>
    <w:p w:rsidR="001E1BFE" w:rsidRPr="00FC1739" w:rsidRDefault="001E1BFE" w:rsidP="00830496">
      <w:pPr>
        <w:rPr>
          <w:rFonts w:ascii="Verdana" w:hAnsi="Verdana" w:cs="Verdana"/>
          <w:b/>
          <w:bCs/>
          <w:sz w:val="20"/>
          <w:szCs w:val="20"/>
        </w:rPr>
      </w:pPr>
    </w:p>
    <w:p w:rsidR="001E1BFE" w:rsidRDefault="001E1BFE" w:rsidP="00830496">
      <w:pPr>
        <w:rPr>
          <w:rFonts w:ascii="Verdana" w:hAnsi="Verdana" w:cs="Verdana"/>
          <w:b/>
          <w:bCs/>
          <w:sz w:val="20"/>
          <w:szCs w:val="20"/>
        </w:rPr>
      </w:pPr>
      <w:r w:rsidRPr="00FC1739">
        <w:rPr>
          <w:rFonts w:ascii="Verdana" w:hAnsi="Verdana" w:cs="Verdana"/>
          <w:b/>
          <w:bCs/>
          <w:sz w:val="20"/>
          <w:szCs w:val="20"/>
        </w:rPr>
        <w:t>Zara</w:t>
      </w:r>
    </w:p>
    <w:p w:rsidR="001E1BFE" w:rsidRPr="00D51C21" w:rsidRDefault="001E1BFE" w:rsidP="00830496">
      <w:pPr>
        <w:rPr>
          <w:rFonts w:ascii="Verdana" w:hAnsi="Verdana" w:cs="Verdana"/>
          <w:sz w:val="20"/>
          <w:szCs w:val="20"/>
        </w:rPr>
      </w:pPr>
      <w:r w:rsidRPr="00D51C21">
        <w:rPr>
          <w:rFonts w:ascii="Verdana" w:hAnsi="Verdana" w:cs="Verdana"/>
          <w:sz w:val="20"/>
          <w:szCs w:val="20"/>
        </w:rPr>
        <w:t>N. Fraiman, M. Singh, L. Arrington &amp; C. Paris</w:t>
      </w:r>
      <w:r w:rsidR="00CD6ABD">
        <w:rPr>
          <w:rFonts w:ascii="Verdana" w:hAnsi="Verdana" w:cs="Verdana"/>
          <w:sz w:val="20"/>
          <w:szCs w:val="20"/>
        </w:rPr>
        <w:t>, Columbia Business School, 2010</w:t>
      </w:r>
    </w:p>
    <w:p w:rsidR="001E1BFE" w:rsidRDefault="001E1BFE" w:rsidP="00830496">
      <w:pPr>
        <w:rPr>
          <w:rFonts w:ascii="Verdana" w:hAnsi="Verdana" w:cs="Verdana"/>
          <w:b/>
          <w:bCs/>
          <w:color w:val="FF0000"/>
          <w:sz w:val="20"/>
          <w:szCs w:val="20"/>
        </w:rPr>
      </w:pPr>
    </w:p>
    <w:p w:rsidR="001E1BFE" w:rsidRPr="00277A56" w:rsidRDefault="001E1BFE" w:rsidP="00830496">
      <w:pPr>
        <w:rPr>
          <w:rFonts w:ascii="Verdana" w:hAnsi="Verdana" w:cs="Verdana"/>
          <w:b/>
          <w:bCs/>
          <w:color w:val="000000"/>
          <w:sz w:val="20"/>
          <w:szCs w:val="20"/>
        </w:rPr>
      </w:pPr>
    </w:p>
    <w:p w:rsidR="001E1BFE" w:rsidRDefault="001E1BFE" w:rsidP="00830496">
      <w:pPr>
        <w:rPr>
          <w:rFonts w:ascii="Verdana" w:hAnsi="Verdana" w:cs="Verdana"/>
          <w:b/>
          <w:bCs/>
          <w:color w:val="FF0000"/>
          <w:sz w:val="20"/>
          <w:szCs w:val="20"/>
        </w:rPr>
      </w:pPr>
    </w:p>
    <w:p w:rsidR="001E1BFE" w:rsidRDefault="001E1BFE" w:rsidP="00830496">
      <w:pPr>
        <w:rPr>
          <w:rFonts w:ascii="Verdana" w:hAnsi="Verdana" w:cs="Verdana"/>
          <w:b/>
          <w:bCs/>
          <w:color w:val="FF0000"/>
          <w:sz w:val="20"/>
          <w:szCs w:val="20"/>
        </w:rPr>
      </w:pPr>
    </w:p>
    <w:p w:rsidR="006B603A" w:rsidRDefault="006B603A" w:rsidP="00830496">
      <w:pPr>
        <w:rPr>
          <w:rFonts w:ascii="Verdana" w:hAnsi="Verdana" w:cs="Verdana"/>
          <w:b/>
          <w:bCs/>
          <w:color w:val="FF0000"/>
          <w:sz w:val="20"/>
          <w:szCs w:val="20"/>
        </w:rPr>
      </w:pPr>
    </w:p>
    <w:p w:rsidR="006B603A" w:rsidRDefault="006B603A" w:rsidP="00830496">
      <w:pPr>
        <w:rPr>
          <w:rFonts w:ascii="Verdana" w:hAnsi="Verdana" w:cs="Verdana"/>
          <w:b/>
          <w:bCs/>
          <w:color w:val="FF0000"/>
          <w:sz w:val="20"/>
          <w:szCs w:val="20"/>
        </w:rPr>
      </w:pPr>
    </w:p>
    <w:p w:rsidR="006B603A" w:rsidRDefault="006B603A" w:rsidP="00830496">
      <w:pPr>
        <w:rPr>
          <w:rFonts w:ascii="Verdana" w:hAnsi="Verdana" w:cs="Verdana"/>
          <w:b/>
          <w:bCs/>
          <w:color w:val="FF0000"/>
          <w:sz w:val="20"/>
          <w:szCs w:val="20"/>
        </w:rPr>
      </w:pPr>
    </w:p>
    <w:p w:rsidR="006B603A" w:rsidRDefault="006B603A" w:rsidP="00830496">
      <w:pPr>
        <w:rPr>
          <w:rFonts w:ascii="Verdana" w:hAnsi="Verdana" w:cs="Verdana"/>
          <w:b/>
          <w:bCs/>
          <w:color w:val="FF0000"/>
          <w:sz w:val="20"/>
          <w:szCs w:val="20"/>
        </w:rPr>
      </w:pPr>
    </w:p>
    <w:p w:rsidR="006B603A" w:rsidRDefault="006B603A" w:rsidP="00830496">
      <w:pPr>
        <w:rPr>
          <w:rFonts w:ascii="Verdana" w:hAnsi="Verdana" w:cs="Verdana"/>
          <w:b/>
          <w:bCs/>
          <w:color w:val="FF0000"/>
          <w:sz w:val="20"/>
          <w:szCs w:val="20"/>
        </w:rPr>
      </w:pPr>
    </w:p>
    <w:p w:rsidR="001E1BFE" w:rsidRPr="00B7278E" w:rsidRDefault="001E1BFE" w:rsidP="00830496">
      <w:pPr>
        <w:rPr>
          <w:rFonts w:ascii="Verdana" w:hAnsi="Verdana" w:cs="Verdana"/>
          <w:b/>
          <w:bCs/>
          <w:color w:val="FF0000"/>
          <w:sz w:val="20"/>
          <w:szCs w:val="20"/>
        </w:rPr>
      </w:pPr>
    </w:p>
    <w:p w:rsidR="001E1BFE" w:rsidRDefault="001E1BFE"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AE4C3F" w:rsidRDefault="00AE4C3F" w:rsidP="00867A6E">
      <w:pPr>
        <w:rPr>
          <w:rFonts w:ascii="Verdana" w:hAnsi="Verdana" w:cs="Verdana"/>
        </w:rPr>
      </w:pPr>
    </w:p>
    <w:p w:rsidR="00D81D9D" w:rsidRDefault="00D81D9D" w:rsidP="00D01DCD">
      <w:pPr>
        <w:spacing w:line="360" w:lineRule="auto"/>
        <w:rPr>
          <w:rFonts w:ascii="Verdana" w:hAnsi="Verdana" w:cs="Verdana"/>
          <w:b/>
          <w:sz w:val="20"/>
          <w:szCs w:val="20"/>
        </w:rPr>
      </w:pPr>
    </w:p>
    <w:p w:rsidR="00D81D9D" w:rsidRDefault="00D81D9D" w:rsidP="00D01DCD">
      <w:pPr>
        <w:spacing w:line="360" w:lineRule="auto"/>
        <w:rPr>
          <w:rFonts w:ascii="Verdana" w:hAnsi="Verdana" w:cs="Verdana"/>
          <w:b/>
          <w:sz w:val="20"/>
          <w:szCs w:val="20"/>
        </w:rPr>
      </w:pPr>
    </w:p>
    <w:p w:rsidR="00446503" w:rsidRPr="00D01DCD" w:rsidRDefault="00446503" w:rsidP="00D01DCD">
      <w:pPr>
        <w:spacing w:line="360" w:lineRule="auto"/>
        <w:rPr>
          <w:rFonts w:ascii="Verdana" w:hAnsi="Verdana" w:cs="Verdana"/>
          <w:b/>
          <w:sz w:val="20"/>
          <w:szCs w:val="20"/>
        </w:rPr>
      </w:pPr>
      <w:r w:rsidRPr="00D01DCD">
        <w:rPr>
          <w:rFonts w:ascii="Verdana" w:hAnsi="Verdana" w:cs="Verdana"/>
          <w:b/>
          <w:sz w:val="20"/>
          <w:szCs w:val="20"/>
        </w:rPr>
        <w:lastRenderedPageBreak/>
        <w:t>Session 1: Introduction, Matching Supply with Demand</w:t>
      </w:r>
      <w:r w:rsidR="00DF212D" w:rsidRPr="00D01DCD">
        <w:rPr>
          <w:rFonts w:ascii="Verdana" w:hAnsi="Verdana" w:cs="Verdana"/>
          <w:b/>
          <w:sz w:val="20"/>
          <w:szCs w:val="20"/>
        </w:rPr>
        <w:t>.</w:t>
      </w:r>
    </w:p>
    <w:p w:rsidR="00446503" w:rsidRPr="00D01DCD" w:rsidRDefault="00446503" w:rsidP="00D01DCD">
      <w:pPr>
        <w:spacing w:line="360" w:lineRule="auto"/>
        <w:rPr>
          <w:rFonts w:ascii="Verdana" w:hAnsi="Verdana" w:cs="Verdana"/>
          <w:sz w:val="20"/>
          <w:szCs w:val="20"/>
          <w:u w:val="single"/>
        </w:rPr>
      </w:pPr>
      <w:r w:rsidRPr="00D01DCD">
        <w:rPr>
          <w:rFonts w:ascii="Verdana" w:hAnsi="Verdana" w:cs="Verdana"/>
          <w:sz w:val="20"/>
          <w:szCs w:val="20"/>
          <w:u w:val="single"/>
        </w:rPr>
        <w:t>Class Plan:</w:t>
      </w:r>
    </w:p>
    <w:p w:rsidR="00446503" w:rsidRDefault="00446503" w:rsidP="00D01DCD">
      <w:pPr>
        <w:pStyle w:val="ListParagraph"/>
        <w:numPr>
          <w:ilvl w:val="1"/>
          <w:numId w:val="26"/>
        </w:numPr>
        <w:spacing w:line="360" w:lineRule="auto"/>
        <w:rPr>
          <w:rFonts w:ascii="Verdana" w:hAnsi="Verdana" w:cs="Verdana"/>
          <w:sz w:val="20"/>
          <w:szCs w:val="20"/>
        </w:rPr>
      </w:pPr>
      <w:r w:rsidRPr="003271D8">
        <w:rPr>
          <w:rFonts w:ascii="Verdana" w:hAnsi="Verdana" w:cs="Verdana"/>
          <w:sz w:val="20"/>
          <w:szCs w:val="20"/>
        </w:rPr>
        <w:t>Introduction</w:t>
      </w:r>
    </w:p>
    <w:p w:rsidR="00B7412A" w:rsidRDefault="00B7412A" w:rsidP="00B7412A">
      <w:pPr>
        <w:pStyle w:val="ListParagraph"/>
        <w:spacing w:line="360" w:lineRule="auto"/>
        <w:rPr>
          <w:rFonts w:ascii="Verdana" w:hAnsi="Verdana" w:cs="Verdana"/>
          <w:sz w:val="20"/>
          <w:szCs w:val="20"/>
        </w:rPr>
      </w:pPr>
      <w:r>
        <w:rPr>
          <w:rFonts w:ascii="Verdana" w:hAnsi="Verdana" w:cs="Verdana"/>
          <w:sz w:val="20"/>
          <w:szCs w:val="20"/>
        </w:rPr>
        <w:t>The Growing Influence of Supply Chain Management</w:t>
      </w:r>
    </w:p>
    <w:p w:rsidR="00B7412A" w:rsidRPr="003271D8" w:rsidRDefault="00B7412A" w:rsidP="00B7412A">
      <w:pPr>
        <w:pStyle w:val="ListParagraph"/>
        <w:spacing w:line="360" w:lineRule="auto"/>
        <w:rPr>
          <w:rFonts w:ascii="Verdana" w:hAnsi="Verdana" w:cs="Verdana"/>
          <w:sz w:val="20"/>
          <w:szCs w:val="20"/>
        </w:rPr>
      </w:pPr>
      <w:r>
        <w:rPr>
          <w:rFonts w:ascii="Verdana" w:hAnsi="Verdana" w:cs="Verdana"/>
          <w:sz w:val="20"/>
          <w:szCs w:val="20"/>
        </w:rPr>
        <w:t>Course Outline</w:t>
      </w:r>
    </w:p>
    <w:p w:rsidR="00446503" w:rsidRPr="00D01DCD" w:rsidRDefault="00446503" w:rsidP="00D01DCD">
      <w:pPr>
        <w:pStyle w:val="ListParagraph"/>
        <w:numPr>
          <w:ilvl w:val="1"/>
          <w:numId w:val="26"/>
        </w:numPr>
        <w:spacing w:line="360" w:lineRule="auto"/>
        <w:rPr>
          <w:rFonts w:ascii="Verdana" w:hAnsi="Verdana" w:cs="Verdana"/>
          <w:sz w:val="20"/>
          <w:szCs w:val="20"/>
        </w:rPr>
      </w:pPr>
      <w:r w:rsidRPr="003271D8">
        <w:rPr>
          <w:rFonts w:ascii="Verdana" w:hAnsi="Verdana"/>
          <w:color w:val="000000"/>
          <w:sz w:val="20"/>
          <w:szCs w:val="20"/>
        </w:rPr>
        <w:t>Variability and Risk in Supply Chains: The Newsvendor Model</w:t>
      </w:r>
    </w:p>
    <w:p w:rsidR="00D01DCD" w:rsidRPr="00D01DCD" w:rsidRDefault="00D01DCD" w:rsidP="00621F24">
      <w:pPr>
        <w:pStyle w:val="ListParagraph"/>
        <w:spacing w:line="360" w:lineRule="auto"/>
        <w:rPr>
          <w:rFonts w:ascii="Verdana" w:hAnsi="Verdana" w:cs="Verdana"/>
          <w:sz w:val="20"/>
          <w:szCs w:val="20"/>
        </w:rPr>
      </w:pPr>
    </w:p>
    <w:p w:rsidR="00446503" w:rsidRDefault="00446503" w:rsidP="00D01DCD">
      <w:pPr>
        <w:pStyle w:val="ListParagraph"/>
        <w:spacing w:line="360" w:lineRule="auto"/>
        <w:ind w:left="0"/>
        <w:rPr>
          <w:rFonts w:ascii="Verdana" w:hAnsi="Verdana"/>
          <w:color w:val="000000"/>
          <w:sz w:val="20"/>
          <w:szCs w:val="20"/>
          <w:u w:val="single"/>
        </w:rPr>
      </w:pPr>
      <w:r w:rsidRPr="00D01DCD">
        <w:rPr>
          <w:rFonts w:ascii="Verdana" w:hAnsi="Verdana"/>
          <w:color w:val="000000"/>
          <w:sz w:val="20"/>
          <w:szCs w:val="20"/>
          <w:u w:val="single"/>
        </w:rPr>
        <w:t>Reading</w:t>
      </w:r>
      <w:r w:rsidR="00B7412A">
        <w:rPr>
          <w:rFonts w:ascii="Verdana" w:hAnsi="Verdana"/>
          <w:color w:val="000000"/>
          <w:sz w:val="20"/>
          <w:szCs w:val="20"/>
          <w:u w:val="single"/>
        </w:rPr>
        <w:t xml:space="preserve"> (optional)</w:t>
      </w:r>
      <w:r w:rsidRPr="00D01DCD">
        <w:rPr>
          <w:rFonts w:ascii="Verdana" w:hAnsi="Verdana"/>
          <w:color w:val="000000"/>
          <w:sz w:val="20"/>
          <w:szCs w:val="20"/>
          <w:u w:val="single"/>
        </w:rPr>
        <w:t>:</w:t>
      </w:r>
    </w:p>
    <w:p w:rsidR="00B7412A" w:rsidRDefault="00B7412A" w:rsidP="00B7412A">
      <w:pPr>
        <w:pStyle w:val="ListParagraph"/>
        <w:numPr>
          <w:ilvl w:val="1"/>
          <w:numId w:val="22"/>
        </w:numPr>
        <w:spacing w:line="360" w:lineRule="auto"/>
        <w:rPr>
          <w:rFonts w:ascii="Verdana" w:hAnsi="Verdana"/>
          <w:color w:val="000000"/>
          <w:sz w:val="20"/>
          <w:szCs w:val="20"/>
        </w:rPr>
      </w:pPr>
      <w:r>
        <w:rPr>
          <w:rFonts w:ascii="Verdana" w:hAnsi="Verdana"/>
          <w:color w:val="000000"/>
          <w:sz w:val="20"/>
          <w:szCs w:val="20"/>
        </w:rPr>
        <w:t>Growing influence of supply chain management, The Economist</w:t>
      </w:r>
    </w:p>
    <w:p w:rsidR="00B7412A" w:rsidRDefault="00B7412A" w:rsidP="00B7412A">
      <w:pPr>
        <w:pStyle w:val="ListParagraph"/>
        <w:numPr>
          <w:ilvl w:val="1"/>
          <w:numId w:val="22"/>
        </w:numPr>
        <w:spacing w:line="360" w:lineRule="auto"/>
        <w:rPr>
          <w:rFonts w:ascii="Verdana" w:hAnsi="Verdana"/>
          <w:color w:val="000000"/>
          <w:sz w:val="20"/>
          <w:szCs w:val="20"/>
        </w:rPr>
      </w:pPr>
      <w:r>
        <w:rPr>
          <w:rFonts w:ascii="Verdana" w:hAnsi="Verdana"/>
          <w:color w:val="000000"/>
          <w:sz w:val="20"/>
          <w:szCs w:val="20"/>
        </w:rPr>
        <w:t>Building the supply chain of the future, McKinsey Quarterly, January, 2011.</w:t>
      </w:r>
    </w:p>
    <w:p w:rsidR="003575C8" w:rsidRPr="00B7412A" w:rsidRDefault="003575C8" w:rsidP="003575C8">
      <w:pPr>
        <w:pStyle w:val="ListParagraph"/>
        <w:spacing w:line="360" w:lineRule="auto"/>
        <w:ind w:left="1440"/>
        <w:rPr>
          <w:rFonts w:ascii="Verdana" w:hAnsi="Verdana"/>
          <w:color w:val="000000"/>
          <w:sz w:val="20"/>
          <w:szCs w:val="20"/>
        </w:rPr>
      </w:pPr>
    </w:p>
    <w:p w:rsidR="00B7412A" w:rsidRDefault="00B7412A" w:rsidP="00D01DCD">
      <w:pPr>
        <w:pStyle w:val="ListParagraph"/>
        <w:spacing w:line="360" w:lineRule="auto"/>
        <w:ind w:left="0"/>
        <w:rPr>
          <w:rFonts w:ascii="Verdana" w:hAnsi="Verdana"/>
          <w:b/>
          <w:color w:val="000000"/>
          <w:sz w:val="20"/>
          <w:szCs w:val="20"/>
        </w:rPr>
      </w:pPr>
    </w:p>
    <w:p w:rsidR="00733E7C" w:rsidRDefault="00DF212D" w:rsidP="00D01DCD">
      <w:pPr>
        <w:pStyle w:val="ListParagraph"/>
        <w:spacing w:line="360" w:lineRule="auto"/>
        <w:ind w:left="0"/>
        <w:rPr>
          <w:rFonts w:ascii="Verdana" w:hAnsi="Verdana"/>
          <w:b/>
          <w:color w:val="000000"/>
          <w:sz w:val="20"/>
          <w:szCs w:val="20"/>
        </w:rPr>
      </w:pPr>
      <w:r w:rsidRPr="00D01DCD">
        <w:rPr>
          <w:rFonts w:ascii="Verdana" w:hAnsi="Verdana"/>
          <w:b/>
          <w:color w:val="000000"/>
          <w:sz w:val="20"/>
          <w:szCs w:val="20"/>
        </w:rPr>
        <w:t xml:space="preserve">Session 2: </w:t>
      </w:r>
      <w:r w:rsidR="00805551">
        <w:rPr>
          <w:rFonts w:ascii="Verdana" w:hAnsi="Verdana"/>
          <w:b/>
          <w:color w:val="000000"/>
          <w:sz w:val="20"/>
          <w:szCs w:val="20"/>
        </w:rPr>
        <w:t>Manufacturer Retailer Chain; Supply Chain Diagnosis</w:t>
      </w:r>
    </w:p>
    <w:p w:rsidR="00D01DCD" w:rsidRPr="00255DDE" w:rsidRDefault="00733E7C" w:rsidP="00D01DCD">
      <w:pPr>
        <w:pStyle w:val="ListParagraph"/>
        <w:spacing w:line="360" w:lineRule="auto"/>
        <w:ind w:left="0"/>
        <w:rPr>
          <w:rFonts w:ascii="Verdana" w:hAnsi="Verdana"/>
          <w:b/>
          <w:color w:val="000000"/>
          <w:sz w:val="20"/>
          <w:szCs w:val="20"/>
        </w:rPr>
      </w:pPr>
      <w:r w:rsidRPr="00733E7C">
        <w:rPr>
          <w:rFonts w:ascii="Verdana" w:hAnsi="Verdana"/>
          <w:b/>
          <w:color w:val="000000"/>
          <w:sz w:val="20"/>
          <w:szCs w:val="20"/>
        </w:rPr>
        <w:t> </w:t>
      </w:r>
      <w:r w:rsidRPr="00733E7C">
        <w:rPr>
          <w:rFonts w:ascii="Verdana" w:hAnsi="Verdana"/>
          <w:b/>
        </w:rPr>
        <w:t> </w:t>
      </w:r>
    </w:p>
    <w:p w:rsidR="00DF212D" w:rsidRPr="00D01DCD" w:rsidRDefault="00DF212D" w:rsidP="00D01DCD">
      <w:pPr>
        <w:pStyle w:val="ListParagraph"/>
        <w:spacing w:line="360" w:lineRule="auto"/>
        <w:ind w:left="0"/>
        <w:rPr>
          <w:rFonts w:ascii="Verdana" w:hAnsi="Verdana"/>
          <w:color w:val="000000"/>
          <w:sz w:val="20"/>
          <w:szCs w:val="20"/>
          <w:u w:val="single"/>
        </w:rPr>
      </w:pPr>
      <w:r w:rsidRPr="00D01DCD">
        <w:rPr>
          <w:rFonts w:ascii="Verdana" w:hAnsi="Verdana"/>
          <w:color w:val="000000"/>
          <w:sz w:val="20"/>
          <w:szCs w:val="20"/>
          <w:u w:val="single"/>
        </w:rPr>
        <w:t>Case: Sorenson Research Co.:</w:t>
      </w:r>
    </w:p>
    <w:p w:rsidR="00DF212D" w:rsidRPr="003271D8" w:rsidRDefault="00DF212D" w:rsidP="00D01DCD">
      <w:pPr>
        <w:spacing w:before="100" w:beforeAutospacing="1" w:after="100" w:afterAutospacing="1" w:line="360" w:lineRule="auto"/>
        <w:rPr>
          <w:rFonts w:ascii="Verdana" w:hAnsi="Verdana"/>
          <w:sz w:val="20"/>
          <w:szCs w:val="20"/>
        </w:rPr>
      </w:pPr>
      <w:r w:rsidRPr="003271D8">
        <w:rPr>
          <w:rFonts w:ascii="Verdana" w:hAnsi="Verdana"/>
          <w:color w:val="000000"/>
          <w:sz w:val="20"/>
          <w:szCs w:val="20"/>
        </w:rPr>
        <w:t>Prepare the following questions for discussion (</w:t>
      </w:r>
      <w:r w:rsidRPr="003271D8">
        <w:rPr>
          <w:rFonts w:ascii="Verdana" w:hAnsi="Verdana"/>
          <w:sz w:val="20"/>
          <w:szCs w:val="20"/>
        </w:rPr>
        <w:t>nothing to turn in</w:t>
      </w:r>
      <w:r w:rsidRPr="003271D8">
        <w:rPr>
          <w:rFonts w:ascii="Verdana" w:hAnsi="Verdana"/>
          <w:color w:val="000000"/>
          <w:sz w:val="20"/>
          <w:szCs w:val="20"/>
        </w:rPr>
        <w:t xml:space="preserve">).  </w:t>
      </w:r>
    </w:p>
    <w:p w:rsidR="00DF212D" w:rsidRPr="003271D8" w:rsidRDefault="00DF212D" w:rsidP="00D01DCD">
      <w:pPr>
        <w:numPr>
          <w:ilvl w:val="0"/>
          <w:numId w:val="28"/>
        </w:numPr>
        <w:spacing w:before="100" w:beforeAutospacing="1" w:after="100" w:afterAutospacing="1" w:line="360" w:lineRule="auto"/>
        <w:rPr>
          <w:rFonts w:ascii="Verdana" w:hAnsi="Verdana"/>
          <w:color w:val="000000"/>
          <w:sz w:val="20"/>
          <w:szCs w:val="20"/>
        </w:rPr>
      </w:pPr>
      <w:r w:rsidRPr="003271D8">
        <w:rPr>
          <w:rFonts w:ascii="Verdana" w:hAnsi="Verdana"/>
          <w:color w:val="000000"/>
          <w:sz w:val="20"/>
          <w:szCs w:val="20"/>
        </w:rPr>
        <w:t xml:space="preserve">What are the problems Sorenson Research Company is faced with in December 1976? What are the causes of these problems?  Analyze various elements of Sorenson's supply chain: distribution channel, incentive system, inventory positioning, stocking policy, </w:t>
      </w:r>
      <w:proofErr w:type="gramStart"/>
      <w:r w:rsidRPr="003271D8">
        <w:rPr>
          <w:rFonts w:ascii="Verdana" w:hAnsi="Verdana"/>
          <w:color w:val="000000"/>
          <w:sz w:val="20"/>
          <w:szCs w:val="20"/>
        </w:rPr>
        <w:t>reshipment</w:t>
      </w:r>
      <w:proofErr w:type="gramEnd"/>
      <w:r w:rsidRPr="003271D8">
        <w:rPr>
          <w:rFonts w:ascii="Verdana" w:hAnsi="Verdana"/>
          <w:color w:val="000000"/>
          <w:sz w:val="20"/>
          <w:szCs w:val="20"/>
        </w:rPr>
        <w:t xml:space="preserve"> policy, mode of transportation, accuracy and timeliness of information.  </w:t>
      </w:r>
    </w:p>
    <w:p w:rsidR="00DF212D" w:rsidRPr="003271D8" w:rsidRDefault="00DF212D" w:rsidP="00D01DCD">
      <w:pPr>
        <w:numPr>
          <w:ilvl w:val="0"/>
          <w:numId w:val="28"/>
        </w:numPr>
        <w:spacing w:before="100" w:beforeAutospacing="1" w:after="100" w:afterAutospacing="1" w:line="360" w:lineRule="auto"/>
        <w:rPr>
          <w:rFonts w:ascii="Verdana" w:hAnsi="Verdana"/>
          <w:color w:val="000000"/>
          <w:sz w:val="20"/>
          <w:szCs w:val="20"/>
        </w:rPr>
      </w:pPr>
      <w:r w:rsidRPr="003271D8">
        <w:rPr>
          <w:rFonts w:ascii="Verdana" w:hAnsi="Verdana"/>
          <w:color w:val="000000"/>
          <w:sz w:val="20"/>
          <w:szCs w:val="20"/>
        </w:rPr>
        <w:t xml:space="preserve">What are the overall objectives of Sorenson's supply chain?  Does it achieve these objectives?  </w:t>
      </w:r>
    </w:p>
    <w:p w:rsidR="00DF212D" w:rsidRPr="003271D8" w:rsidRDefault="00DF212D" w:rsidP="00D01DCD">
      <w:pPr>
        <w:numPr>
          <w:ilvl w:val="0"/>
          <w:numId w:val="28"/>
        </w:numPr>
        <w:spacing w:before="100" w:beforeAutospacing="1" w:after="100" w:afterAutospacing="1" w:line="360" w:lineRule="auto"/>
        <w:rPr>
          <w:rFonts w:ascii="Verdana" w:hAnsi="Verdana"/>
          <w:color w:val="000000"/>
          <w:sz w:val="20"/>
          <w:szCs w:val="20"/>
        </w:rPr>
      </w:pPr>
      <w:r w:rsidRPr="003271D8">
        <w:rPr>
          <w:rFonts w:ascii="Verdana" w:hAnsi="Verdana"/>
          <w:color w:val="000000"/>
          <w:sz w:val="20"/>
          <w:szCs w:val="20"/>
        </w:rPr>
        <w:t xml:space="preserve">Consider Larry Harmer's plan to improve the system.  Summarize the plan and analyze the effects of this plan on Sorenson's operations.  </w:t>
      </w:r>
    </w:p>
    <w:p w:rsidR="00DF212D" w:rsidRDefault="00DF212D" w:rsidP="00D01DCD">
      <w:pPr>
        <w:numPr>
          <w:ilvl w:val="0"/>
          <w:numId w:val="28"/>
        </w:numPr>
        <w:spacing w:before="100" w:beforeAutospacing="1" w:after="100" w:afterAutospacing="1" w:line="360" w:lineRule="auto"/>
        <w:rPr>
          <w:rFonts w:ascii="Verdana" w:hAnsi="Verdana"/>
          <w:color w:val="000000"/>
          <w:sz w:val="20"/>
          <w:szCs w:val="20"/>
        </w:rPr>
      </w:pPr>
      <w:r w:rsidRPr="003271D8">
        <w:rPr>
          <w:rFonts w:ascii="Verdana" w:hAnsi="Verdana"/>
          <w:color w:val="000000"/>
          <w:sz w:val="20"/>
          <w:szCs w:val="20"/>
        </w:rPr>
        <w:t>Suppose you are asked to propose a plan to help Sorenson Research decrease inventories and costs and improve customer service.  Propose a plan and analyze the impact of your plan.</w:t>
      </w:r>
    </w:p>
    <w:p w:rsidR="003575C8" w:rsidRPr="003271D8" w:rsidRDefault="003575C8" w:rsidP="003575C8">
      <w:pPr>
        <w:spacing w:before="100" w:beforeAutospacing="1" w:after="100" w:afterAutospacing="1" w:line="360" w:lineRule="auto"/>
        <w:ind w:left="720"/>
        <w:rPr>
          <w:rFonts w:ascii="Verdana" w:hAnsi="Verdana"/>
          <w:color w:val="000000"/>
          <w:sz w:val="20"/>
          <w:szCs w:val="20"/>
        </w:rPr>
      </w:pPr>
    </w:p>
    <w:p w:rsidR="00B07B10" w:rsidRDefault="00356DBA" w:rsidP="00D01DCD">
      <w:pPr>
        <w:spacing w:before="100" w:beforeAutospacing="1" w:after="100" w:afterAutospacing="1" w:line="360" w:lineRule="auto"/>
        <w:rPr>
          <w:rFonts w:ascii="Verdana" w:hAnsi="Verdana"/>
          <w:b/>
          <w:color w:val="000000"/>
          <w:sz w:val="20"/>
          <w:szCs w:val="20"/>
        </w:rPr>
      </w:pPr>
      <w:r>
        <w:rPr>
          <w:rFonts w:ascii="Verdana" w:hAnsi="Verdana"/>
          <w:b/>
          <w:color w:val="000000"/>
          <w:sz w:val="20"/>
          <w:szCs w:val="20"/>
        </w:rPr>
        <w:t>Session 3: Coordination in Independent M</w:t>
      </w:r>
      <w:r w:rsidR="00B07B10" w:rsidRPr="00D01DCD">
        <w:rPr>
          <w:rFonts w:ascii="Verdana" w:hAnsi="Verdana"/>
          <w:b/>
          <w:color w:val="000000"/>
          <w:sz w:val="20"/>
          <w:szCs w:val="20"/>
        </w:rPr>
        <w:t>anu</w:t>
      </w:r>
      <w:r w:rsidR="0092141C">
        <w:rPr>
          <w:rFonts w:ascii="Verdana" w:hAnsi="Verdana"/>
          <w:b/>
          <w:color w:val="000000"/>
          <w:sz w:val="20"/>
          <w:szCs w:val="20"/>
        </w:rPr>
        <w:t xml:space="preserve">facturer </w:t>
      </w:r>
      <w:r>
        <w:rPr>
          <w:rFonts w:ascii="Verdana" w:hAnsi="Verdana"/>
          <w:b/>
          <w:color w:val="000000"/>
          <w:sz w:val="20"/>
          <w:szCs w:val="20"/>
        </w:rPr>
        <w:t xml:space="preserve">Retailer Supply Chains; Linkage </w:t>
      </w:r>
      <w:proofErr w:type="gramStart"/>
      <w:r>
        <w:rPr>
          <w:rFonts w:ascii="Verdana" w:hAnsi="Verdana"/>
          <w:b/>
          <w:color w:val="000000"/>
          <w:sz w:val="20"/>
          <w:szCs w:val="20"/>
        </w:rPr>
        <w:t>Between</w:t>
      </w:r>
      <w:proofErr w:type="gramEnd"/>
      <w:r>
        <w:rPr>
          <w:rFonts w:ascii="Verdana" w:hAnsi="Verdana"/>
          <w:b/>
          <w:color w:val="000000"/>
          <w:sz w:val="20"/>
          <w:szCs w:val="20"/>
        </w:rPr>
        <w:t xml:space="preserve"> Inventory Management and Working Capital; Forecasting</w:t>
      </w:r>
    </w:p>
    <w:p w:rsidR="00BC103F" w:rsidRDefault="00BC103F" w:rsidP="00BC103F">
      <w:pPr>
        <w:spacing w:before="100" w:beforeAutospacing="1" w:after="100" w:afterAutospacing="1" w:line="360" w:lineRule="auto"/>
        <w:rPr>
          <w:rFonts w:ascii="Verdana" w:hAnsi="Verdana"/>
          <w:color w:val="000000"/>
          <w:sz w:val="20"/>
          <w:szCs w:val="20"/>
          <w:u w:val="single"/>
        </w:rPr>
      </w:pPr>
      <w:r w:rsidRPr="00D01DCD">
        <w:rPr>
          <w:rFonts w:ascii="Verdana" w:hAnsi="Verdana"/>
          <w:color w:val="000000"/>
          <w:sz w:val="20"/>
          <w:szCs w:val="20"/>
          <w:u w:val="single"/>
        </w:rPr>
        <w:t xml:space="preserve">Case: </w:t>
      </w:r>
      <w:proofErr w:type="spellStart"/>
      <w:r w:rsidRPr="00D01DCD">
        <w:rPr>
          <w:rFonts w:ascii="Verdana" w:hAnsi="Verdana"/>
          <w:color w:val="000000"/>
          <w:sz w:val="20"/>
          <w:szCs w:val="20"/>
          <w:u w:val="single"/>
        </w:rPr>
        <w:t>Northco</w:t>
      </w:r>
      <w:proofErr w:type="spellEnd"/>
    </w:p>
    <w:p w:rsidR="00BC103F" w:rsidRPr="003271D8" w:rsidRDefault="00BC103F" w:rsidP="00BC103F">
      <w:pPr>
        <w:pStyle w:val="NormalWeb"/>
        <w:spacing w:before="0" w:beforeAutospacing="0" w:after="0" w:afterAutospacing="0" w:line="360" w:lineRule="auto"/>
        <w:rPr>
          <w:rFonts w:ascii="Verdana" w:hAnsi="Verdana"/>
          <w:sz w:val="20"/>
          <w:szCs w:val="20"/>
        </w:rPr>
      </w:pPr>
      <w:r w:rsidRPr="003271D8">
        <w:rPr>
          <w:rFonts w:ascii="Verdana" w:hAnsi="Verdana"/>
          <w:color w:val="000000"/>
          <w:sz w:val="20"/>
          <w:szCs w:val="20"/>
        </w:rPr>
        <w:lastRenderedPageBreak/>
        <w:t xml:space="preserve">Prepare the following questions for discussion </w:t>
      </w:r>
      <w:r w:rsidRPr="003271D8">
        <w:rPr>
          <w:rFonts w:ascii="Verdana" w:hAnsi="Verdana"/>
          <w:sz w:val="20"/>
          <w:szCs w:val="20"/>
        </w:rPr>
        <w:t>(nothing to turn in):</w:t>
      </w:r>
      <w:r w:rsidRPr="003271D8">
        <w:rPr>
          <w:rFonts w:ascii="Verdana" w:hAnsi="Verdana"/>
          <w:color w:val="000000"/>
          <w:sz w:val="20"/>
          <w:szCs w:val="20"/>
        </w:rPr>
        <w:t xml:space="preserve"> </w:t>
      </w:r>
    </w:p>
    <w:p w:rsidR="00BC103F" w:rsidRPr="003271D8" w:rsidRDefault="00BC103F" w:rsidP="00BC103F">
      <w:pPr>
        <w:numPr>
          <w:ilvl w:val="0"/>
          <w:numId w:val="30"/>
        </w:numPr>
        <w:spacing w:before="120" w:after="100" w:afterAutospacing="1" w:line="360" w:lineRule="auto"/>
        <w:rPr>
          <w:rFonts w:ascii="Verdana" w:hAnsi="Verdana"/>
          <w:color w:val="000000"/>
          <w:sz w:val="20"/>
          <w:szCs w:val="20"/>
        </w:rPr>
      </w:pPr>
      <w:r w:rsidRPr="003271D8">
        <w:rPr>
          <w:rFonts w:ascii="Verdana" w:hAnsi="Verdana"/>
          <w:color w:val="000000"/>
          <w:sz w:val="20"/>
          <w:szCs w:val="20"/>
        </w:rPr>
        <w:t xml:space="preserve">For </w:t>
      </w:r>
      <w:proofErr w:type="spellStart"/>
      <w:r w:rsidRPr="003271D8">
        <w:rPr>
          <w:rFonts w:ascii="Verdana" w:hAnsi="Verdana"/>
          <w:color w:val="000000"/>
          <w:sz w:val="20"/>
          <w:szCs w:val="20"/>
        </w:rPr>
        <w:t>Northco’s</w:t>
      </w:r>
      <w:proofErr w:type="spellEnd"/>
      <w:r w:rsidRPr="003271D8">
        <w:rPr>
          <w:rFonts w:ascii="Verdana" w:hAnsi="Verdana"/>
          <w:color w:val="000000"/>
          <w:sz w:val="20"/>
          <w:szCs w:val="20"/>
        </w:rPr>
        <w:t xml:space="preserve"> products, identify characteristics that are relevant for supply chain management.   </w:t>
      </w:r>
    </w:p>
    <w:p w:rsidR="00BC103F" w:rsidRPr="003271D8" w:rsidRDefault="00BC103F" w:rsidP="00BC103F">
      <w:pPr>
        <w:numPr>
          <w:ilvl w:val="0"/>
          <w:numId w:val="30"/>
        </w:numPr>
        <w:spacing w:before="120" w:after="100" w:afterAutospacing="1" w:line="360" w:lineRule="auto"/>
        <w:rPr>
          <w:rFonts w:ascii="Verdana" w:hAnsi="Verdana"/>
          <w:color w:val="000000"/>
          <w:sz w:val="20"/>
          <w:szCs w:val="20"/>
        </w:rPr>
      </w:pPr>
      <w:r w:rsidRPr="003271D8">
        <w:rPr>
          <w:rFonts w:ascii="Verdana" w:hAnsi="Verdana"/>
          <w:color w:val="000000"/>
          <w:sz w:val="20"/>
          <w:szCs w:val="20"/>
        </w:rPr>
        <w:t xml:space="preserve">What makes it difficult for </w:t>
      </w:r>
      <w:proofErr w:type="spellStart"/>
      <w:r w:rsidRPr="003271D8">
        <w:rPr>
          <w:rFonts w:ascii="Verdana" w:hAnsi="Verdana"/>
          <w:color w:val="000000"/>
          <w:sz w:val="20"/>
          <w:szCs w:val="20"/>
        </w:rPr>
        <w:t>Northco</w:t>
      </w:r>
      <w:proofErr w:type="spellEnd"/>
      <w:r w:rsidRPr="003271D8">
        <w:rPr>
          <w:rFonts w:ascii="Verdana" w:hAnsi="Verdana"/>
          <w:color w:val="000000"/>
          <w:sz w:val="20"/>
          <w:szCs w:val="20"/>
        </w:rPr>
        <w:t xml:space="preserve"> to match supply with demand?  How should Michaels think about the costs of over and </w:t>
      </w:r>
      <w:proofErr w:type="spellStart"/>
      <w:r w:rsidRPr="003271D8">
        <w:rPr>
          <w:rFonts w:ascii="Verdana" w:hAnsi="Verdana"/>
          <w:color w:val="000000"/>
          <w:sz w:val="20"/>
          <w:szCs w:val="20"/>
        </w:rPr>
        <w:t>understocking</w:t>
      </w:r>
      <w:proofErr w:type="spellEnd"/>
      <w:r w:rsidRPr="003271D8">
        <w:rPr>
          <w:rFonts w:ascii="Verdana" w:hAnsi="Verdana"/>
          <w:color w:val="000000"/>
          <w:sz w:val="20"/>
          <w:szCs w:val="20"/>
        </w:rPr>
        <w:t xml:space="preserve">?  Identify the elements of over and </w:t>
      </w:r>
      <w:proofErr w:type="spellStart"/>
      <w:r w:rsidRPr="003271D8">
        <w:rPr>
          <w:rFonts w:ascii="Verdana" w:hAnsi="Verdana"/>
          <w:color w:val="000000"/>
          <w:sz w:val="20"/>
          <w:szCs w:val="20"/>
        </w:rPr>
        <w:t>understocking</w:t>
      </w:r>
      <w:proofErr w:type="spellEnd"/>
      <w:r w:rsidRPr="003271D8">
        <w:rPr>
          <w:rFonts w:ascii="Verdana" w:hAnsi="Verdana"/>
          <w:color w:val="000000"/>
          <w:sz w:val="20"/>
          <w:szCs w:val="20"/>
        </w:rPr>
        <w:t xml:space="preserve"> costs in this case. </w:t>
      </w:r>
    </w:p>
    <w:p w:rsidR="00BC103F" w:rsidRPr="003271D8" w:rsidRDefault="00BC103F" w:rsidP="00BC103F">
      <w:pPr>
        <w:numPr>
          <w:ilvl w:val="0"/>
          <w:numId w:val="30"/>
        </w:numPr>
        <w:spacing w:before="120" w:after="100" w:afterAutospacing="1" w:line="360" w:lineRule="auto"/>
        <w:rPr>
          <w:rFonts w:ascii="Verdana" w:hAnsi="Verdana"/>
          <w:color w:val="000000"/>
          <w:sz w:val="20"/>
          <w:szCs w:val="20"/>
        </w:rPr>
      </w:pPr>
      <w:r w:rsidRPr="003271D8">
        <w:rPr>
          <w:rFonts w:ascii="Verdana" w:hAnsi="Verdana"/>
          <w:color w:val="000000"/>
          <w:sz w:val="20"/>
          <w:szCs w:val="20"/>
        </w:rPr>
        <w:t xml:space="preserve">What should Michaels do to mitigate the effect of working capital shortage?  </w:t>
      </w:r>
    </w:p>
    <w:p w:rsidR="00BC103F" w:rsidRDefault="00BC103F" w:rsidP="00BC103F">
      <w:pPr>
        <w:numPr>
          <w:ilvl w:val="0"/>
          <w:numId w:val="30"/>
        </w:numPr>
        <w:spacing w:before="120" w:after="100" w:afterAutospacing="1" w:line="360" w:lineRule="auto"/>
        <w:rPr>
          <w:rFonts w:ascii="Verdana" w:hAnsi="Verdana"/>
          <w:color w:val="000000"/>
          <w:sz w:val="20"/>
          <w:szCs w:val="20"/>
        </w:rPr>
      </w:pPr>
      <w:r w:rsidRPr="003271D8">
        <w:rPr>
          <w:rFonts w:ascii="Verdana" w:hAnsi="Verdana"/>
          <w:color w:val="000000"/>
          <w:sz w:val="20"/>
          <w:szCs w:val="20"/>
        </w:rPr>
        <w:t xml:space="preserve">Examine </w:t>
      </w:r>
      <w:proofErr w:type="spellStart"/>
      <w:r w:rsidRPr="003271D8">
        <w:rPr>
          <w:rFonts w:ascii="Verdana" w:hAnsi="Verdana"/>
          <w:color w:val="000000"/>
          <w:sz w:val="20"/>
          <w:szCs w:val="20"/>
        </w:rPr>
        <w:t>Northco’s</w:t>
      </w:r>
      <w:proofErr w:type="spellEnd"/>
      <w:r w:rsidRPr="003271D8">
        <w:rPr>
          <w:rFonts w:ascii="Verdana" w:hAnsi="Verdana"/>
          <w:color w:val="000000"/>
          <w:sz w:val="20"/>
          <w:szCs w:val="20"/>
        </w:rPr>
        <w:t xml:space="preserve"> forecasting process (look at the Exhibits 3-4 and the Append</w:t>
      </w:r>
      <w:r>
        <w:rPr>
          <w:rFonts w:ascii="Verdana" w:hAnsi="Verdana"/>
          <w:color w:val="000000"/>
          <w:sz w:val="20"/>
          <w:szCs w:val="20"/>
        </w:rPr>
        <w:t>i</w:t>
      </w:r>
      <w:r w:rsidRPr="003271D8">
        <w:rPr>
          <w:rFonts w:ascii="Verdana" w:hAnsi="Verdana"/>
          <w:color w:val="000000"/>
          <w:sz w:val="20"/>
          <w:szCs w:val="20"/>
        </w:rPr>
        <w:t>x 1).  How good is this forecast process?  What modification would you suggest for a better forecast?</w:t>
      </w:r>
    </w:p>
    <w:p w:rsidR="003575C8" w:rsidRDefault="003575C8" w:rsidP="003575C8">
      <w:pPr>
        <w:spacing w:before="120" w:after="100" w:afterAutospacing="1" w:line="360" w:lineRule="auto"/>
        <w:ind w:left="720"/>
        <w:rPr>
          <w:rFonts w:ascii="Verdana" w:hAnsi="Verdana"/>
          <w:color w:val="000000"/>
          <w:sz w:val="20"/>
          <w:szCs w:val="20"/>
        </w:rPr>
      </w:pPr>
    </w:p>
    <w:p w:rsidR="00553594" w:rsidRDefault="003E6EB0" w:rsidP="00D01DCD">
      <w:pPr>
        <w:spacing w:before="100" w:beforeAutospacing="1" w:after="100" w:afterAutospacing="1" w:line="360" w:lineRule="auto"/>
        <w:rPr>
          <w:rFonts w:ascii="Verdana" w:hAnsi="Verdana"/>
          <w:b/>
          <w:color w:val="000000"/>
          <w:sz w:val="20"/>
          <w:szCs w:val="20"/>
        </w:rPr>
      </w:pPr>
      <w:r>
        <w:rPr>
          <w:rFonts w:ascii="Verdana" w:hAnsi="Verdana"/>
          <w:b/>
          <w:color w:val="000000"/>
          <w:sz w:val="20"/>
          <w:szCs w:val="20"/>
        </w:rPr>
        <w:t xml:space="preserve">Session 4: </w:t>
      </w:r>
      <w:r w:rsidRPr="003E6EB0">
        <w:rPr>
          <w:rFonts w:ascii="Verdana" w:hAnsi="Verdana"/>
          <w:b/>
          <w:color w:val="000000"/>
          <w:sz w:val="20"/>
          <w:szCs w:val="20"/>
        </w:rPr>
        <w:t>Centralized vs. Decentralized Chains; Suppl</w:t>
      </w:r>
      <w:r>
        <w:rPr>
          <w:rFonts w:ascii="Verdana" w:hAnsi="Verdana"/>
          <w:b/>
          <w:color w:val="000000"/>
          <w:sz w:val="20"/>
          <w:szCs w:val="20"/>
        </w:rPr>
        <w:t>y Chain Intermediaries; Return C</w:t>
      </w:r>
      <w:r w:rsidRPr="003E6EB0">
        <w:rPr>
          <w:rFonts w:ascii="Verdana" w:hAnsi="Verdana"/>
          <w:b/>
          <w:color w:val="000000"/>
          <w:sz w:val="20"/>
          <w:szCs w:val="20"/>
        </w:rPr>
        <w:t>ontracts.</w:t>
      </w:r>
    </w:p>
    <w:p w:rsidR="00CA4CA5" w:rsidRPr="003271D8" w:rsidRDefault="00CA4CA5" w:rsidP="00CA4CA5">
      <w:pPr>
        <w:pStyle w:val="NormalWeb"/>
        <w:spacing w:before="120" w:beforeAutospacing="0" w:after="0" w:afterAutospacing="0" w:line="360" w:lineRule="auto"/>
        <w:ind w:left="360" w:hanging="360"/>
        <w:rPr>
          <w:rFonts w:ascii="Verdana" w:hAnsi="Verdana"/>
          <w:color w:val="000000"/>
          <w:sz w:val="20"/>
          <w:szCs w:val="20"/>
        </w:rPr>
      </w:pPr>
      <w:r w:rsidRPr="004D7F31">
        <w:rPr>
          <w:rFonts w:ascii="Verdana" w:hAnsi="Verdana"/>
          <w:color w:val="000000"/>
          <w:sz w:val="20"/>
          <w:szCs w:val="20"/>
          <w:u w:val="single"/>
        </w:rPr>
        <w:t xml:space="preserve">Case: Massimo </w:t>
      </w:r>
      <w:proofErr w:type="spellStart"/>
      <w:r w:rsidRPr="004D7F31">
        <w:rPr>
          <w:rFonts w:ascii="Verdana" w:hAnsi="Verdana"/>
          <w:color w:val="000000"/>
          <w:sz w:val="20"/>
          <w:szCs w:val="20"/>
          <w:u w:val="single"/>
        </w:rPr>
        <w:t>Menichetti</w:t>
      </w:r>
      <w:proofErr w:type="spellEnd"/>
      <w:r w:rsidRPr="003271D8">
        <w:rPr>
          <w:rFonts w:ascii="Verdana" w:hAnsi="Verdana"/>
          <w:color w:val="000000"/>
          <w:sz w:val="20"/>
          <w:szCs w:val="20"/>
        </w:rPr>
        <w:t xml:space="preserve"> (nothing to turn in)</w:t>
      </w:r>
    </w:p>
    <w:p w:rsidR="00CA4CA5" w:rsidRPr="003271D8" w:rsidRDefault="00CA4CA5" w:rsidP="00CA4CA5">
      <w:pPr>
        <w:pStyle w:val="NormalWeb"/>
        <w:spacing w:before="0" w:beforeAutospacing="0" w:after="0" w:afterAutospacing="0" w:line="360" w:lineRule="auto"/>
        <w:ind w:left="1080" w:hanging="360"/>
        <w:rPr>
          <w:rFonts w:ascii="Verdana" w:hAnsi="Verdana"/>
          <w:sz w:val="20"/>
          <w:szCs w:val="20"/>
        </w:rPr>
      </w:pPr>
      <w:r>
        <w:rPr>
          <w:rFonts w:ascii="Verdana" w:hAnsi="Verdana"/>
          <w:color w:val="000000"/>
          <w:sz w:val="20"/>
          <w:szCs w:val="20"/>
        </w:rPr>
        <w:t>1.  </w:t>
      </w:r>
      <w:r w:rsidRPr="003271D8">
        <w:rPr>
          <w:rFonts w:ascii="Verdana" w:hAnsi="Verdana"/>
          <w:color w:val="000000"/>
          <w:sz w:val="20"/>
          <w:szCs w:val="20"/>
        </w:rPr>
        <w:t xml:space="preserve">Analyze the Prato System. Does it work? Why does it work better than the integrated mill? </w:t>
      </w:r>
    </w:p>
    <w:p w:rsidR="00CA4CA5" w:rsidRPr="003271D8" w:rsidRDefault="00CA4CA5" w:rsidP="00CA4CA5">
      <w:pPr>
        <w:pStyle w:val="NormalWeb"/>
        <w:spacing w:before="0" w:beforeAutospacing="0" w:after="0" w:afterAutospacing="0" w:line="360" w:lineRule="auto"/>
        <w:ind w:left="1080" w:hanging="360"/>
        <w:rPr>
          <w:rFonts w:ascii="Verdana" w:hAnsi="Verdana"/>
          <w:sz w:val="20"/>
          <w:szCs w:val="20"/>
        </w:rPr>
      </w:pPr>
      <w:r>
        <w:rPr>
          <w:rFonts w:ascii="Verdana" w:hAnsi="Verdana"/>
          <w:color w:val="000000"/>
          <w:sz w:val="20"/>
          <w:szCs w:val="20"/>
        </w:rPr>
        <w:t>2.  </w:t>
      </w:r>
      <w:r w:rsidRPr="003271D8">
        <w:rPr>
          <w:rFonts w:ascii="Verdana" w:hAnsi="Verdana"/>
          <w:color w:val="000000"/>
          <w:sz w:val="20"/>
          <w:szCs w:val="20"/>
        </w:rPr>
        <w:t xml:space="preserve">What is the role of an </w:t>
      </w:r>
      <w:proofErr w:type="spellStart"/>
      <w:r w:rsidRPr="003271D8">
        <w:rPr>
          <w:rFonts w:ascii="Verdana" w:hAnsi="Verdana"/>
          <w:color w:val="000000"/>
          <w:sz w:val="20"/>
          <w:szCs w:val="20"/>
        </w:rPr>
        <w:t>impannatori</w:t>
      </w:r>
      <w:proofErr w:type="spellEnd"/>
      <w:r w:rsidRPr="003271D8">
        <w:rPr>
          <w:rFonts w:ascii="Verdana" w:hAnsi="Verdana"/>
          <w:color w:val="000000"/>
          <w:sz w:val="20"/>
          <w:szCs w:val="20"/>
        </w:rPr>
        <w:t>?</w:t>
      </w:r>
    </w:p>
    <w:p w:rsidR="00CA4CA5" w:rsidRPr="003271D8" w:rsidRDefault="00CA4CA5" w:rsidP="00CA4CA5">
      <w:pPr>
        <w:pStyle w:val="NormalWeb"/>
        <w:spacing w:before="0" w:beforeAutospacing="0" w:after="0" w:afterAutospacing="0" w:line="360" w:lineRule="auto"/>
        <w:ind w:left="1080" w:hanging="360"/>
        <w:rPr>
          <w:rFonts w:ascii="Verdana" w:hAnsi="Verdana"/>
          <w:sz w:val="20"/>
          <w:szCs w:val="20"/>
        </w:rPr>
      </w:pPr>
      <w:r>
        <w:rPr>
          <w:rFonts w:ascii="Verdana" w:hAnsi="Verdana"/>
          <w:color w:val="000000"/>
          <w:sz w:val="20"/>
          <w:szCs w:val="20"/>
        </w:rPr>
        <w:t>3.  </w:t>
      </w:r>
      <w:r w:rsidRPr="003271D8">
        <w:rPr>
          <w:rFonts w:ascii="Verdana" w:hAnsi="Verdana"/>
          <w:color w:val="000000"/>
          <w:sz w:val="20"/>
          <w:szCs w:val="20"/>
        </w:rPr>
        <w:t xml:space="preserve">Compare the SPRINT project to CAD.  What benefits do these IT tools bring?  Should Massimo embrace them?  </w:t>
      </w:r>
    </w:p>
    <w:p w:rsidR="00CA4CA5" w:rsidRPr="003271D8" w:rsidRDefault="00CA4CA5" w:rsidP="00CA4CA5">
      <w:pPr>
        <w:pStyle w:val="NormalWeb"/>
        <w:spacing w:before="0" w:beforeAutospacing="0" w:after="0" w:afterAutospacing="0" w:line="360" w:lineRule="auto"/>
        <w:ind w:left="1080" w:hanging="360"/>
        <w:rPr>
          <w:rFonts w:ascii="Verdana" w:hAnsi="Verdana"/>
          <w:sz w:val="20"/>
          <w:szCs w:val="20"/>
        </w:rPr>
      </w:pPr>
      <w:r>
        <w:rPr>
          <w:rFonts w:ascii="Verdana" w:hAnsi="Verdana"/>
          <w:color w:val="000000"/>
          <w:sz w:val="20"/>
          <w:szCs w:val="20"/>
        </w:rPr>
        <w:t>4.  </w:t>
      </w:r>
      <w:r w:rsidRPr="003271D8">
        <w:rPr>
          <w:rFonts w:ascii="Verdana" w:hAnsi="Verdana"/>
          <w:color w:val="000000"/>
          <w:sz w:val="20"/>
          <w:szCs w:val="20"/>
        </w:rPr>
        <w:t>Do you know other industries that share similar characteristics as the decentralized textile production in the Prato region of Italy? </w:t>
      </w:r>
    </w:p>
    <w:p w:rsidR="00CA4CA5" w:rsidRPr="004D7F31" w:rsidRDefault="00CA4CA5" w:rsidP="00CA4CA5">
      <w:pPr>
        <w:pStyle w:val="NormalWeb"/>
        <w:spacing w:before="120" w:beforeAutospacing="0" w:after="0" w:afterAutospacing="0" w:line="360" w:lineRule="auto"/>
        <w:ind w:left="360" w:hanging="360"/>
        <w:rPr>
          <w:rFonts w:ascii="Verdana" w:hAnsi="Verdana"/>
          <w:sz w:val="20"/>
          <w:szCs w:val="20"/>
          <w:u w:val="single"/>
        </w:rPr>
      </w:pPr>
      <w:r w:rsidRPr="004D7F31">
        <w:rPr>
          <w:rFonts w:ascii="Verdana" w:hAnsi="Verdana"/>
          <w:sz w:val="20"/>
          <w:szCs w:val="20"/>
          <w:u w:val="single"/>
        </w:rPr>
        <w:t>Reading:</w:t>
      </w:r>
    </w:p>
    <w:p w:rsidR="00CA4CA5" w:rsidRPr="003271D8" w:rsidRDefault="00CA4CA5" w:rsidP="00CA4CA5">
      <w:pPr>
        <w:pStyle w:val="NormalWeb"/>
        <w:numPr>
          <w:ilvl w:val="1"/>
          <w:numId w:val="33"/>
        </w:numPr>
        <w:spacing w:before="120" w:beforeAutospacing="0" w:after="0" w:afterAutospacing="0" w:line="360" w:lineRule="auto"/>
        <w:rPr>
          <w:rFonts w:ascii="Verdana" w:hAnsi="Verdana"/>
          <w:color w:val="000000"/>
          <w:sz w:val="20"/>
          <w:szCs w:val="20"/>
        </w:rPr>
      </w:pPr>
      <w:r w:rsidRPr="003271D8">
        <w:rPr>
          <w:rFonts w:ascii="Verdana" w:hAnsi="Verdana"/>
          <w:color w:val="000000"/>
          <w:sz w:val="20"/>
          <w:szCs w:val="20"/>
        </w:rPr>
        <w:t>Turning the Supply Chain into a Revenue Chain</w:t>
      </w:r>
    </w:p>
    <w:p w:rsidR="00CA4CA5" w:rsidRDefault="00CA4CA5" w:rsidP="004C0036">
      <w:pPr>
        <w:pStyle w:val="NormalWeb"/>
        <w:spacing w:before="120" w:beforeAutospacing="0" w:after="0" w:afterAutospacing="0" w:line="360" w:lineRule="auto"/>
        <w:rPr>
          <w:rFonts w:ascii="Verdana" w:hAnsi="Verdana"/>
          <w:color w:val="000000"/>
          <w:sz w:val="20"/>
          <w:szCs w:val="20"/>
          <w:u w:val="single"/>
        </w:rPr>
      </w:pPr>
      <w:r w:rsidRPr="004D7F31">
        <w:rPr>
          <w:rFonts w:ascii="Verdana" w:hAnsi="Verdana"/>
          <w:color w:val="000000"/>
          <w:sz w:val="20"/>
          <w:szCs w:val="20"/>
          <w:u w:val="single"/>
        </w:rPr>
        <w:t>Group Assignment:</w:t>
      </w:r>
    </w:p>
    <w:p w:rsidR="004C0036" w:rsidRDefault="004C0036" w:rsidP="004C0036">
      <w:pPr>
        <w:pStyle w:val="NormalWeb"/>
        <w:spacing w:before="120" w:beforeAutospacing="0" w:after="0" w:afterAutospacing="0" w:line="360" w:lineRule="auto"/>
        <w:rPr>
          <w:rFonts w:ascii="Verdana" w:hAnsi="Verdana"/>
          <w:color w:val="000000"/>
          <w:sz w:val="20"/>
          <w:szCs w:val="20"/>
        </w:rPr>
      </w:pPr>
      <w:proofErr w:type="gramStart"/>
      <w:r>
        <w:rPr>
          <w:rFonts w:ascii="Verdana" w:hAnsi="Verdana"/>
          <w:color w:val="000000"/>
          <w:sz w:val="20"/>
          <w:szCs w:val="20"/>
        </w:rPr>
        <w:t>Your group's answer to questions (b) and (c) of Concept Check 3 posted on Angel.</w:t>
      </w:r>
      <w:proofErr w:type="gramEnd"/>
    </w:p>
    <w:p w:rsidR="003575C8" w:rsidRPr="004C0036" w:rsidRDefault="003575C8" w:rsidP="004C0036">
      <w:pPr>
        <w:pStyle w:val="NormalWeb"/>
        <w:spacing w:before="120" w:beforeAutospacing="0" w:after="0" w:afterAutospacing="0" w:line="360" w:lineRule="auto"/>
        <w:rPr>
          <w:rFonts w:ascii="Verdana" w:hAnsi="Verdana"/>
          <w:color w:val="000000"/>
          <w:sz w:val="20"/>
          <w:szCs w:val="20"/>
          <w:u w:val="single"/>
        </w:rPr>
      </w:pPr>
    </w:p>
    <w:p w:rsidR="00E30D85" w:rsidRPr="003271D8" w:rsidRDefault="00E30D85" w:rsidP="005F403A">
      <w:pPr>
        <w:pStyle w:val="NormalWeb"/>
        <w:spacing w:before="120" w:beforeAutospacing="0" w:after="0" w:afterAutospacing="0" w:line="360" w:lineRule="auto"/>
        <w:rPr>
          <w:rFonts w:ascii="Verdana" w:hAnsi="Verdana"/>
          <w:color w:val="000000"/>
          <w:sz w:val="20"/>
          <w:szCs w:val="20"/>
        </w:rPr>
      </w:pPr>
    </w:p>
    <w:p w:rsidR="009B57F3" w:rsidRPr="009B57F3" w:rsidRDefault="00E30D85" w:rsidP="00D01DCD">
      <w:pPr>
        <w:pStyle w:val="NormalWeb"/>
        <w:spacing w:before="120" w:beforeAutospacing="0" w:after="0" w:afterAutospacing="0" w:line="360" w:lineRule="auto"/>
        <w:ind w:left="360" w:hanging="360"/>
        <w:rPr>
          <w:rFonts w:ascii="Verdana" w:hAnsi="Verdana"/>
          <w:b/>
          <w:color w:val="000000"/>
          <w:sz w:val="20"/>
          <w:szCs w:val="20"/>
        </w:rPr>
      </w:pPr>
      <w:r w:rsidRPr="004D7F31">
        <w:rPr>
          <w:rFonts w:ascii="Verdana" w:hAnsi="Verdana"/>
          <w:b/>
          <w:color w:val="000000"/>
          <w:sz w:val="20"/>
          <w:szCs w:val="20"/>
        </w:rPr>
        <w:t xml:space="preserve">Session 5: </w:t>
      </w:r>
      <w:r w:rsidR="009B57F3" w:rsidRPr="009B57F3">
        <w:rPr>
          <w:rFonts w:ascii="Verdana" w:hAnsi="Verdana"/>
          <w:b/>
          <w:color w:val="000000"/>
          <w:sz w:val="20"/>
          <w:szCs w:val="20"/>
        </w:rPr>
        <w:t>Sourcing Policy and Buyer-S</w:t>
      </w:r>
      <w:r w:rsidR="0092141C">
        <w:rPr>
          <w:rFonts w:ascii="Verdana" w:hAnsi="Verdana"/>
          <w:b/>
          <w:color w:val="000000"/>
          <w:sz w:val="20"/>
          <w:szCs w:val="20"/>
        </w:rPr>
        <w:t xml:space="preserve">upplier Relationship; Continuous </w:t>
      </w:r>
      <w:r w:rsidR="009B57F3" w:rsidRPr="009B57F3">
        <w:rPr>
          <w:rFonts w:ascii="Verdana" w:hAnsi="Verdana"/>
          <w:b/>
          <w:color w:val="000000"/>
          <w:sz w:val="20"/>
          <w:szCs w:val="20"/>
        </w:rPr>
        <w:t>Review Inventory Models.</w:t>
      </w:r>
    </w:p>
    <w:p w:rsidR="00EC343D" w:rsidRPr="004D7F31" w:rsidRDefault="00EC343D" w:rsidP="00EC343D">
      <w:pPr>
        <w:spacing w:before="120" w:after="100" w:afterAutospacing="1" w:line="360" w:lineRule="auto"/>
        <w:rPr>
          <w:rFonts w:ascii="Verdana" w:hAnsi="Verdana"/>
          <w:color w:val="000000"/>
          <w:sz w:val="20"/>
          <w:szCs w:val="20"/>
          <w:u w:val="single"/>
        </w:rPr>
      </w:pPr>
      <w:r w:rsidRPr="004D7F31">
        <w:rPr>
          <w:rFonts w:ascii="Verdana" w:hAnsi="Verdana"/>
          <w:color w:val="000000"/>
          <w:sz w:val="20"/>
          <w:szCs w:val="20"/>
          <w:u w:val="single"/>
        </w:rPr>
        <w:t>Bose Corporation: The JIT II Program (A):</w:t>
      </w:r>
    </w:p>
    <w:p w:rsidR="00EC343D" w:rsidRPr="003271D8" w:rsidRDefault="00EC343D" w:rsidP="00EC343D">
      <w:pPr>
        <w:spacing w:line="360" w:lineRule="auto"/>
        <w:rPr>
          <w:rFonts w:ascii="Verdana" w:hAnsi="Verdana"/>
          <w:sz w:val="20"/>
          <w:szCs w:val="20"/>
        </w:rPr>
      </w:pPr>
      <w:r>
        <w:rPr>
          <w:rFonts w:ascii="Verdana" w:hAnsi="Verdana"/>
          <w:sz w:val="20"/>
          <w:szCs w:val="20"/>
        </w:rPr>
        <w:t xml:space="preserve">1. </w:t>
      </w:r>
      <w:r w:rsidRPr="003271D8">
        <w:rPr>
          <w:rFonts w:ascii="Verdana" w:hAnsi="Verdana"/>
          <w:sz w:val="20"/>
          <w:szCs w:val="20"/>
        </w:rPr>
        <w:t xml:space="preserve">How do Bose's history, strategy, and sourcing policies affect supplier relations?  Is Bose a good buyer? </w:t>
      </w:r>
    </w:p>
    <w:p w:rsidR="00EC343D" w:rsidRPr="003271D8" w:rsidRDefault="00EC343D" w:rsidP="00EC343D">
      <w:pPr>
        <w:spacing w:line="360" w:lineRule="auto"/>
        <w:rPr>
          <w:rFonts w:ascii="Verdana" w:hAnsi="Verdana"/>
          <w:sz w:val="20"/>
          <w:szCs w:val="20"/>
        </w:rPr>
      </w:pPr>
      <w:r>
        <w:rPr>
          <w:rFonts w:ascii="Verdana" w:hAnsi="Verdana"/>
          <w:sz w:val="20"/>
          <w:szCs w:val="20"/>
        </w:rPr>
        <w:lastRenderedPageBreak/>
        <w:t xml:space="preserve">2. </w:t>
      </w:r>
      <w:r w:rsidRPr="003271D8">
        <w:rPr>
          <w:rFonts w:ascii="Verdana" w:hAnsi="Verdana"/>
          <w:sz w:val="20"/>
          <w:szCs w:val="20"/>
        </w:rPr>
        <w:t xml:space="preserve">Where is the buying and selling done in this context?  Who are the people involved and what are their roles? </w:t>
      </w:r>
    </w:p>
    <w:p w:rsidR="00EC343D" w:rsidRPr="003271D8" w:rsidRDefault="00EC343D" w:rsidP="00EC343D">
      <w:pPr>
        <w:spacing w:line="360" w:lineRule="auto"/>
        <w:rPr>
          <w:rFonts w:ascii="Verdana" w:hAnsi="Verdana"/>
          <w:sz w:val="20"/>
          <w:szCs w:val="20"/>
        </w:rPr>
      </w:pPr>
      <w:r>
        <w:rPr>
          <w:rFonts w:ascii="Verdana" w:hAnsi="Verdana"/>
          <w:sz w:val="20"/>
          <w:szCs w:val="20"/>
        </w:rPr>
        <w:t xml:space="preserve">3. </w:t>
      </w:r>
      <w:r w:rsidRPr="003271D8">
        <w:rPr>
          <w:rFonts w:ascii="Verdana" w:hAnsi="Verdana"/>
          <w:sz w:val="20"/>
          <w:szCs w:val="20"/>
        </w:rPr>
        <w:t xml:space="preserve">Should Bose participate in the JIT II program?  Should G&amp;F? What are the potential benefits and risks to each </w:t>
      </w:r>
      <w:proofErr w:type="gramStart"/>
      <w:r w:rsidRPr="003271D8">
        <w:rPr>
          <w:rFonts w:ascii="Verdana" w:hAnsi="Verdana"/>
          <w:sz w:val="20"/>
          <w:szCs w:val="20"/>
        </w:rPr>
        <w:t>companies</w:t>
      </w:r>
      <w:proofErr w:type="gramEnd"/>
      <w:r w:rsidRPr="003271D8">
        <w:rPr>
          <w:rFonts w:ascii="Verdana" w:hAnsi="Verdana"/>
          <w:sz w:val="20"/>
          <w:szCs w:val="20"/>
        </w:rPr>
        <w:t xml:space="preserve">? </w:t>
      </w:r>
    </w:p>
    <w:p w:rsidR="00EC343D" w:rsidRPr="003271D8" w:rsidRDefault="00EC343D" w:rsidP="00EC343D">
      <w:pPr>
        <w:spacing w:line="360" w:lineRule="auto"/>
        <w:rPr>
          <w:rFonts w:ascii="Verdana" w:hAnsi="Verdana"/>
          <w:sz w:val="20"/>
          <w:szCs w:val="20"/>
        </w:rPr>
      </w:pPr>
      <w:r>
        <w:rPr>
          <w:rFonts w:ascii="Verdana" w:hAnsi="Verdana"/>
          <w:sz w:val="20"/>
          <w:szCs w:val="20"/>
        </w:rPr>
        <w:t>4. Should Bose vertically integ</w:t>
      </w:r>
      <w:r w:rsidRPr="003271D8">
        <w:rPr>
          <w:rFonts w:ascii="Verdana" w:hAnsi="Verdana"/>
          <w:sz w:val="20"/>
          <w:szCs w:val="20"/>
        </w:rPr>
        <w:t xml:space="preserve">rate into plastics?  Why (why not)? </w:t>
      </w:r>
    </w:p>
    <w:p w:rsidR="00EC343D" w:rsidRDefault="00EC343D" w:rsidP="00EC343D">
      <w:pPr>
        <w:spacing w:before="120" w:after="100" w:afterAutospacing="1" w:line="360" w:lineRule="auto"/>
        <w:rPr>
          <w:rFonts w:ascii="Verdana" w:hAnsi="Verdana"/>
          <w:sz w:val="20"/>
          <w:szCs w:val="20"/>
        </w:rPr>
      </w:pPr>
      <w:r>
        <w:rPr>
          <w:rFonts w:ascii="Verdana" w:hAnsi="Verdana"/>
          <w:sz w:val="20"/>
          <w:szCs w:val="20"/>
        </w:rPr>
        <w:t xml:space="preserve">5. </w:t>
      </w:r>
      <w:r w:rsidRPr="003271D8">
        <w:rPr>
          <w:rFonts w:ascii="Verdana" w:hAnsi="Verdana"/>
          <w:sz w:val="20"/>
          <w:szCs w:val="20"/>
        </w:rPr>
        <w:t>Should plants source their own components locally?  Why (why not)?</w:t>
      </w:r>
    </w:p>
    <w:p w:rsidR="00552EFB" w:rsidRPr="00027681" w:rsidRDefault="00552EFB" w:rsidP="00552EFB">
      <w:pPr>
        <w:spacing w:before="100" w:beforeAutospacing="1" w:after="100" w:afterAutospacing="1"/>
      </w:pPr>
      <w:r w:rsidRPr="00027681">
        <w:rPr>
          <w:rFonts w:ascii="Verdana" w:hAnsi="Verdana"/>
          <w:bCs/>
          <w:color w:val="000000"/>
          <w:sz w:val="20"/>
          <w:szCs w:val="20"/>
        </w:rPr>
        <w:t>Follow</w:t>
      </w:r>
      <w:r w:rsidRPr="00027681">
        <w:rPr>
          <w:rFonts w:ascii="Cambria Math" w:hAnsi="Cambria Math" w:cs="Cambria Math"/>
          <w:bCs/>
          <w:color w:val="000000"/>
          <w:sz w:val="20"/>
          <w:szCs w:val="20"/>
        </w:rPr>
        <w:t>‐</w:t>
      </w:r>
      <w:r w:rsidRPr="00027681">
        <w:rPr>
          <w:rFonts w:ascii="Verdana" w:hAnsi="Verdana" w:cs="Verdana"/>
          <w:bCs/>
          <w:color w:val="000000"/>
          <w:sz w:val="20"/>
          <w:szCs w:val="20"/>
        </w:rPr>
        <w:t>up Reading:</w:t>
      </w:r>
      <w:r w:rsidRPr="00027681">
        <w:rPr>
          <w:rFonts w:ascii="Verdana" w:hAnsi="Verdana"/>
        </w:rPr>
        <w:t xml:space="preserve"> </w:t>
      </w:r>
    </w:p>
    <w:p w:rsidR="00552EFB" w:rsidRPr="00027681" w:rsidRDefault="00552EFB" w:rsidP="00552EFB">
      <w:pPr>
        <w:pStyle w:val="NormalWeb"/>
      </w:pPr>
      <w:r w:rsidRPr="00027681">
        <w:rPr>
          <w:rFonts w:ascii="Verdana" w:hAnsi="Verdana"/>
          <w:color w:val="000000"/>
          <w:sz w:val="20"/>
          <w:szCs w:val="20"/>
        </w:rPr>
        <w:t>Bose (B, C, D)</w:t>
      </w:r>
    </w:p>
    <w:p w:rsidR="00552EFB" w:rsidRPr="00027681" w:rsidRDefault="00552EFB" w:rsidP="00552EFB">
      <w:pPr>
        <w:spacing w:before="100" w:beforeAutospacing="1" w:after="100" w:afterAutospacing="1"/>
      </w:pPr>
      <w:r w:rsidRPr="00027681">
        <w:rPr>
          <w:rFonts w:ascii="Verdana" w:hAnsi="Verdana"/>
          <w:bCs/>
          <w:color w:val="000000"/>
          <w:sz w:val="20"/>
          <w:szCs w:val="20"/>
        </w:rPr>
        <w:t>Group Assignment:</w:t>
      </w:r>
      <w:r w:rsidRPr="00027681">
        <w:rPr>
          <w:rFonts w:ascii="Verdana" w:hAnsi="Verdana"/>
          <w:sz w:val="20"/>
          <w:szCs w:val="20"/>
        </w:rPr>
        <w:t xml:space="preserve"> </w:t>
      </w:r>
    </w:p>
    <w:p w:rsidR="00552EFB" w:rsidRPr="00E5748B" w:rsidRDefault="00552EFB" w:rsidP="00E5748B">
      <w:pPr>
        <w:pStyle w:val="NormalWeb"/>
        <w:ind w:left="360"/>
      </w:pPr>
      <w:r>
        <w:rPr>
          <w:rFonts w:ascii="Verdana" w:hAnsi="Verdana"/>
          <w:color w:val="000000"/>
          <w:sz w:val="20"/>
          <w:szCs w:val="20"/>
        </w:rPr>
        <w:t>Concept Check 4 posted on Angel.</w:t>
      </w:r>
    </w:p>
    <w:p w:rsidR="004D7F31" w:rsidRPr="003271D8" w:rsidRDefault="004D7F31" w:rsidP="00D01DCD">
      <w:pPr>
        <w:pStyle w:val="NormalWeb"/>
        <w:spacing w:before="120" w:beforeAutospacing="0" w:after="0" w:afterAutospacing="0" w:line="360" w:lineRule="auto"/>
        <w:rPr>
          <w:rFonts w:ascii="Verdana" w:hAnsi="Verdana"/>
          <w:color w:val="000000"/>
          <w:sz w:val="20"/>
          <w:szCs w:val="20"/>
        </w:rPr>
      </w:pPr>
    </w:p>
    <w:p w:rsidR="00E0237A" w:rsidRDefault="00E0237A" w:rsidP="00D01DCD">
      <w:pPr>
        <w:pStyle w:val="NormalWeb"/>
        <w:spacing w:before="120" w:beforeAutospacing="0" w:after="0" w:afterAutospacing="0" w:line="360" w:lineRule="auto"/>
        <w:rPr>
          <w:rFonts w:ascii="Verdana" w:hAnsi="Verdana"/>
          <w:b/>
          <w:color w:val="000000"/>
          <w:sz w:val="20"/>
          <w:szCs w:val="20"/>
        </w:rPr>
      </w:pPr>
      <w:r w:rsidRPr="004D7F31">
        <w:rPr>
          <w:rFonts w:ascii="Verdana" w:hAnsi="Verdana"/>
          <w:b/>
          <w:color w:val="000000"/>
          <w:sz w:val="20"/>
          <w:szCs w:val="20"/>
        </w:rPr>
        <w:t xml:space="preserve">Session 6: </w:t>
      </w:r>
      <w:r w:rsidR="00D24E16" w:rsidRPr="004D7F31">
        <w:rPr>
          <w:rFonts w:ascii="Verdana" w:hAnsi="Verdana"/>
          <w:b/>
          <w:color w:val="000000"/>
          <w:sz w:val="20"/>
          <w:szCs w:val="20"/>
        </w:rPr>
        <w:t>Global Sourcing and Supplier Management</w:t>
      </w:r>
    </w:p>
    <w:p w:rsidR="00461FD0" w:rsidRPr="004D7F31" w:rsidRDefault="00461FD0" w:rsidP="00461FD0">
      <w:pPr>
        <w:spacing w:before="120" w:after="100" w:afterAutospacing="1" w:line="360" w:lineRule="auto"/>
        <w:rPr>
          <w:rFonts w:ascii="Verdana" w:hAnsi="Verdana"/>
          <w:color w:val="000000"/>
          <w:sz w:val="20"/>
          <w:szCs w:val="20"/>
          <w:u w:val="single"/>
        </w:rPr>
      </w:pPr>
      <w:r w:rsidRPr="004D7F31">
        <w:rPr>
          <w:rFonts w:ascii="Verdana" w:hAnsi="Verdana"/>
          <w:color w:val="000000"/>
          <w:sz w:val="20"/>
          <w:szCs w:val="20"/>
          <w:u w:val="single"/>
        </w:rPr>
        <w:t xml:space="preserve">Case: </w:t>
      </w:r>
      <w:proofErr w:type="spellStart"/>
      <w:r w:rsidRPr="004D7F31">
        <w:rPr>
          <w:rFonts w:ascii="Verdana" w:hAnsi="Verdana"/>
          <w:color w:val="000000"/>
          <w:sz w:val="20"/>
          <w:szCs w:val="20"/>
          <w:u w:val="single"/>
        </w:rPr>
        <w:t>Intercon</w:t>
      </w:r>
      <w:proofErr w:type="spellEnd"/>
      <w:r w:rsidRPr="004D7F31">
        <w:rPr>
          <w:rFonts w:ascii="Verdana" w:hAnsi="Verdana"/>
          <w:color w:val="000000"/>
          <w:sz w:val="20"/>
          <w:szCs w:val="20"/>
          <w:u w:val="single"/>
        </w:rPr>
        <w:t xml:space="preserve"> Japan</w:t>
      </w:r>
    </w:p>
    <w:p w:rsidR="00461FD0" w:rsidRPr="004D7F31" w:rsidRDefault="00461FD0" w:rsidP="00461FD0">
      <w:pPr>
        <w:pStyle w:val="NormalWeb"/>
        <w:spacing w:line="360" w:lineRule="auto"/>
        <w:rPr>
          <w:rFonts w:ascii="Verdana" w:hAnsi="Verdana"/>
          <w:sz w:val="20"/>
          <w:szCs w:val="20"/>
          <w:u w:val="single"/>
        </w:rPr>
      </w:pPr>
      <w:r w:rsidRPr="004D7F31">
        <w:rPr>
          <w:rFonts w:ascii="Verdana" w:hAnsi="Verdana"/>
          <w:bCs/>
          <w:color w:val="000000"/>
          <w:sz w:val="20"/>
          <w:szCs w:val="20"/>
          <w:u w:val="single"/>
        </w:rPr>
        <w:t>Questions:</w:t>
      </w:r>
    </w:p>
    <w:p w:rsidR="00461FD0" w:rsidRPr="003271D8" w:rsidRDefault="00461FD0" w:rsidP="00461FD0">
      <w:pPr>
        <w:numPr>
          <w:ilvl w:val="0"/>
          <w:numId w:val="31"/>
        </w:numPr>
        <w:spacing w:before="100" w:beforeAutospacing="1" w:after="100" w:afterAutospacing="1" w:line="360" w:lineRule="auto"/>
        <w:rPr>
          <w:rFonts w:ascii="Verdana" w:hAnsi="Verdana"/>
          <w:color w:val="000000"/>
          <w:sz w:val="20"/>
          <w:szCs w:val="20"/>
        </w:rPr>
      </w:pPr>
      <w:r w:rsidRPr="003271D8">
        <w:rPr>
          <w:rFonts w:ascii="Verdana" w:hAnsi="Verdana"/>
          <w:color w:val="000000"/>
          <w:sz w:val="20"/>
          <w:szCs w:val="20"/>
        </w:rPr>
        <w:t xml:space="preserve">How has </w:t>
      </w:r>
      <w:proofErr w:type="spellStart"/>
      <w:r w:rsidRPr="003271D8">
        <w:rPr>
          <w:rFonts w:ascii="Verdana" w:hAnsi="Verdana"/>
          <w:color w:val="000000"/>
          <w:sz w:val="20"/>
          <w:szCs w:val="20"/>
        </w:rPr>
        <w:t>Intercon</w:t>
      </w:r>
      <w:proofErr w:type="spellEnd"/>
      <w:r w:rsidRPr="003271D8">
        <w:rPr>
          <w:rFonts w:ascii="Verdana" w:hAnsi="Verdana"/>
          <w:color w:val="000000"/>
          <w:sz w:val="20"/>
          <w:szCs w:val="20"/>
        </w:rPr>
        <w:t xml:space="preserve"> Japan's supplier relationships performed relative to its American counterpart? </w:t>
      </w:r>
    </w:p>
    <w:p w:rsidR="00461FD0" w:rsidRPr="003271D8" w:rsidRDefault="00461FD0" w:rsidP="00461FD0">
      <w:pPr>
        <w:numPr>
          <w:ilvl w:val="0"/>
          <w:numId w:val="31"/>
        </w:numPr>
        <w:spacing w:before="100" w:beforeAutospacing="1" w:after="100" w:afterAutospacing="1" w:line="360" w:lineRule="auto"/>
        <w:rPr>
          <w:rFonts w:ascii="Verdana" w:hAnsi="Verdana"/>
          <w:color w:val="000000"/>
          <w:sz w:val="20"/>
          <w:szCs w:val="20"/>
        </w:rPr>
      </w:pPr>
      <w:r w:rsidRPr="003271D8">
        <w:rPr>
          <w:rFonts w:ascii="Verdana" w:hAnsi="Verdana"/>
          <w:color w:val="000000"/>
          <w:sz w:val="20"/>
          <w:szCs w:val="20"/>
        </w:rPr>
        <w:t xml:space="preserve">How do these relationships create value for </w:t>
      </w:r>
      <w:proofErr w:type="spellStart"/>
      <w:r w:rsidRPr="003271D8">
        <w:rPr>
          <w:rFonts w:ascii="Verdana" w:hAnsi="Verdana"/>
          <w:color w:val="000000"/>
          <w:sz w:val="20"/>
          <w:szCs w:val="20"/>
        </w:rPr>
        <w:t>Intercon</w:t>
      </w:r>
      <w:proofErr w:type="spellEnd"/>
      <w:r w:rsidRPr="003271D8">
        <w:rPr>
          <w:rFonts w:ascii="Verdana" w:hAnsi="Verdana"/>
          <w:color w:val="000000"/>
          <w:sz w:val="20"/>
          <w:szCs w:val="20"/>
        </w:rPr>
        <w:t xml:space="preserve"> Japan?  That is, how do they function? </w:t>
      </w:r>
    </w:p>
    <w:p w:rsidR="00461FD0" w:rsidRPr="003271D8" w:rsidRDefault="00461FD0" w:rsidP="00461FD0">
      <w:pPr>
        <w:numPr>
          <w:ilvl w:val="0"/>
          <w:numId w:val="31"/>
        </w:numPr>
        <w:spacing w:before="100" w:beforeAutospacing="1" w:after="100" w:afterAutospacing="1" w:line="360" w:lineRule="auto"/>
        <w:rPr>
          <w:rFonts w:ascii="Verdana" w:hAnsi="Verdana"/>
          <w:color w:val="000000"/>
          <w:sz w:val="20"/>
          <w:szCs w:val="20"/>
        </w:rPr>
      </w:pPr>
      <w:r w:rsidRPr="003271D8">
        <w:rPr>
          <w:rFonts w:ascii="Verdana" w:hAnsi="Verdana"/>
          <w:color w:val="000000"/>
          <w:sz w:val="20"/>
          <w:szCs w:val="20"/>
        </w:rPr>
        <w:t>Can this style of relating translate to the U. S.?</w:t>
      </w:r>
    </w:p>
    <w:p w:rsidR="00461FD0" w:rsidRPr="004D7F31" w:rsidRDefault="00461FD0" w:rsidP="00461FD0">
      <w:pPr>
        <w:spacing w:before="120" w:after="100" w:afterAutospacing="1" w:line="360" w:lineRule="auto"/>
        <w:rPr>
          <w:rFonts w:ascii="Verdana" w:hAnsi="Verdana"/>
          <w:sz w:val="20"/>
          <w:szCs w:val="20"/>
          <w:u w:val="single"/>
        </w:rPr>
      </w:pPr>
      <w:r w:rsidRPr="004D7F31">
        <w:rPr>
          <w:rFonts w:ascii="Verdana" w:hAnsi="Verdana"/>
          <w:sz w:val="20"/>
          <w:szCs w:val="20"/>
          <w:u w:val="single"/>
        </w:rPr>
        <w:t>Reading:</w:t>
      </w:r>
    </w:p>
    <w:p w:rsidR="00461FD0" w:rsidRDefault="00461FD0" w:rsidP="00461FD0">
      <w:pPr>
        <w:spacing w:before="120" w:after="100" w:afterAutospacing="1" w:line="360" w:lineRule="auto"/>
        <w:rPr>
          <w:rStyle w:val="Emphasis"/>
          <w:rFonts w:ascii="Verdana" w:hAnsi="Verdana"/>
          <w:color w:val="000000"/>
          <w:sz w:val="20"/>
          <w:szCs w:val="20"/>
        </w:rPr>
      </w:pPr>
      <w:r w:rsidRPr="003271D8">
        <w:rPr>
          <w:rStyle w:val="Emphasis"/>
          <w:rFonts w:ascii="Verdana" w:hAnsi="Verdana"/>
          <w:color w:val="000000"/>
          <w:sz w:val="20"/>
          <w:szCs w:val="20"/>
        </w:rPr>
        <w:t>"Building Deep Supplier Relationships," Jeff Liker and T.Y. Choi, Harvard Business Review, December 2004</w:t>
      </w:r>
    </w:p>
    <w:p w:rsidR="00E47DE7" w:rsidRDefault="00E47DE7" w:rsidP="00461FD0">
      <w:pPr>
        <w:spacing w:before="120" w:after="100" w:afterAutospacing="1" w:line="360" w:lineRule="auto"/>
        <w:rPr>
          <w:rStyle w:val="Emphasis"/>
          <w:rFonts w:ascii="Verdana" w:hAnsi="Verdana"/>
          <w:color w:val="000000"/>
          <w:sz w:val="20"/>
          <w:szCs w:val="20"/>
        </w:rPr>
      </w:pPr>
      <w:r>
        <w:rPr>
          <w:rStyle w:val="Emphasis"/>
          <w:rFonts w:ascii="Verdana" w:hAnsi="Verdana"/>
          <w:color w:val="000000"/>
          <w:sz w:val="20"/>
          <w:szCs w:val="20"/>
        </w:rPr>
        <w:t>Follow</w:t>
      </w:r>
      <w:r>
        <w:rPr>
          <w:rStyle w:val="Emphasis"/>
          <w:rFonts w:ascii="Cambria Math" w:hAnsi="Cambria Math" w:cs="Cambria Math"/>
          <w:color w:val="000000"/>
          <w:sz w:val="20"/>
          <w:szCs w:val="20"/>
        </w:rPr>
        <w:t>‐</w:t>
      </w:r>
      <w:r>
        <w:rPr>
          <w:rStyle w:val="Emphasis"/>
          <w:rFonts w:ascii="Verdana" w:hAnsi="Verdana" w:cs="Verdana"/>
          <w:color w:val="000000"/>
          <w:sz w:val="20"/>
          <w:szCs w:val="20"/>
        </w:rPr>
        <w:t>up</w:t>
      </w:r>
      <w:r>
        <w:rPr>
          <w:rStyle w:val="Emphasis"/>
          <w:rFonts w:ascii="Verdana" w:hAnsi="Verdana"/>
          <w:color w:val="000000"/>
          <w:sz w:val="20"/>
          <w:szCs w:val="20"/>
        </w:rPr>
        <w:t xml:space="preserve"> Reading: Supply Chain Challenges: Building Relationships</w:t>
      </w:r>
    </w:p>
    <w:p w:rsidR="00E47DE7" w:rsidRPr="00027681" w:rsidRDefault="00E47DE7" w:rsidP="00E47DE7">
      <w:pPr>
        <w:spacing w:before="100" w:beforeAutospacing="1" w:after="100" w:afterAutospacing="1"/>
      </w:pPr>
      <w:r w:rsidRPr="00027681">
        <w:rPr>
          <w:rFonts w:ascii="Verdana" w:hAnsi="Verdana"/>
          <w:bCs/>
          <w:color w:val="000000"/>
          <w:sz w:val="20"/>
          <w:szCs w:val="20"/>
        </w:rPr>
        <w:t>Group Assignment:</w:t>
      </w:r>
      <w:r w:rsidRPr="00027681">
        <w:rPr>
          <w:rFonts w:ascii="Verdana" w:hAnsi="Verdana"/>
          <w:sz w:val="20"/>
          <w:szCs w:val="20"/>
        </w:rPr>
        <w:t xml:space="preserve"> </w:t>
      </w:r>
    </w:p>
    <w:p w:rsidR="00E47DE7" w:rsidRDefault="00E47DE7" w:rsidP="00E47DE7">
      <w:pPr>
        <w:pStyle w:val="NormalWeb"/>
        <w:ind w:left="360"/>
        <w:rPr>
          <w:rFonts w:ascii="Verdana" w:hAnsi="Verdana"/>
          <w:color w:val="000000"/>
          <w:sz w:val="20"/>
          <w:szCs w:val="20"/>
        </w:rPr>
      </w:pPr>
      <w:r>
        <w:rPr>
          <w:rFonts w:ascii="Verdana" w:hAnsi="Verdana"/>
          <w:color w:val="000000"/>
          <w:sz w:val="20"/>
          <w:szCs w:val="20"/>
        </w:rPr>
        <w:t>Concept Check 5 posted on Angel.</w:t>
      </w:r>
    </w:p>
    <w:p w:rsidR="003575C8" w:rsidRDefault="003575C8" w:rsidP="00E47DE7">
      <w:pPr>
        <w:pStyle w:val="NormalWeb"/>
        <w:ind w:left="360"/>
        <w:rPr>
          <w:rFonts w:ascii="Verdana" w:hAnsi="Verdana"/>
          <w:color w:val="000000"/>
          <w:sz w:val="20"/>
          <w:szCs w:val="20"/>
        </w:rPr>
      </w:pPr>
    </w:p>
    <w:p w:rsidR="002D41AF" w:rsidRDefault="002D41AF" w:rsidP="00E47DE7">
      <w:pPr>
        <w:pStyle w:val="NormalWeb"/>
        <w:ind w:left="360"/>
        <w:rPr>
          <w:rFonts w:ascii="Verdana" w:hAnsi="Verdana"/>
          <w:color w:val="000000"/>
          <w:sz w:val="20"/>
          <w:szCs w:val="20"/>
        </w:rPr>
      </w:pPr>
    </w:p>
    <w:p w:rsidR="002D41AF" w:rsidRDefault="002D41AF" w:rsidP="002D41AF">
      <w:pPr>
        <w:spacing w:before="120" w:after="100" w:afterAutospacing="1" w:line="360" w:lineRule="auto"/>
        <w:rPr>
          <w:rFonts w:ascii="Verdana" w:hAnsi="Verdana"/>
          <w:b/>
          <w:color w:val="000000"/>
          <w:sz w:val="20"/>
          <w:szCs w:val="20"/>
        </w:rPr>
      </w:pPr>
      <w:r w:rsidRPr="004D7F31">
        <w:rPr>
          <w:rFonts w:ascii="Verdana" w:hAnsi="Verdana"/>
          <w:b/>
          <w:color w:val="000000"/>
          <w:sz w:val="20"/>
          <w:szCs w:val="20"/>
        </w:rPr>
        <w:t>Mid-Term Examination</w:t>
      </w:r>
    </w:p>
    <w:p w:rsidR="003575C8" w:rsidRPr="004D7F31" w:rsidRDefault="003575C8" w:rsidP="002D41AF">
      <w:pPr>
        <w:spacing w:before="120" w:after="100" w:afterAutospacing="1" w:line="360" w:lineRule="auto"/>
        <w:rPr>
          <w:rFonts w:ascii="Verdana" w:hAnsi="Verdana"/>
          <w:b/>
          <w:color w:val="000000"/>
          <w:sz w:val="20"/>
          <w:szCs w:val="20"/>
        </w:rPr>
      </w:pPr>
    </w:p>
    <w:p w:rsidR="008F5FED" w:rsidRDefault="008F5FED" w:rsidP="008F5FED">
      <w:pPr>
        <w:spacing w:before="120" w:after="100" w:afterAutospacing="1" w:line="360" w:lineRule="auto"/>
        <w:rPr>
          <w:rFonts w:ascii="Verdana" w:hAnsi="Verdana"/>
          <w:b/>
          <w:color w:val="000000"/>
          <w:sz w:val="20"/>
          <w:szCs w:val="20"/>
        </w:rPr>
      </w:pPr>
      <w:r>
        <w:rPr>
          <w:rFonts w:ascii="Verdana" w:hAnsi="Verdana"/>
          <w:b/>
          <w:color w:val="000000"/>
          <w:sz w:val="20"/>
          <w:szCs w:val="20"/>
        </w:rPr>
        <w:t xml:space="preserve">Session 7: </w:t>
      </w:r>
      <w:r w:rsidR="008740BB">
        <w:rPr>
          <w:rFonts w:ascii="Verdana" w:hAnsi="Verdana"/>
          <w:b/>
          <w:color w:val="000000"/>
          <w:sz w:val="20"/>
          <w:szCs w:val="20"/>
        </w:rPr>
        <w:t>Beer Game</w:t>
      </w:r>
    </w:p>
    <w:p w:rsidR="003575C8" w:rsidRDefault="003575C8" w:rsidP="008F5FED">
      <w:pPr>
        <w:spacing w:before="120" w:after="100" w:afterAutospacing="1" w:line="360" w:lineRule="auto"/>
        <w:rPr>
          <w:rFonts w:ascii="Verdana" w:hAnsi="Verdana"/>
          <w:b/>
          <w:color w:val="000000"/>
          <w:sz w:val="20"/>
          <w:szCs w:val="20"/>
        </w:rPr>
      </w:pPr>
    </w:p>
    <w:p w:rsidR="00A60401" w:rsidRPr="00027681" w:rsidRDefault="00A60401" w:rsidP="00027681">
      <w:pPr>
        <w:spacing w:before="100" w:beforeAutospacing="1"/>
        <w:rPr>
          <w:b/>
        </w:rPr>
      </w:pPr>
      <w:r>
        <w:rPr>
          <w:rStyle w:val="Emphasis"/>
          <w:rFonts w:ascii="Verdana" w:hAnsi="Verdana"/>
          <w:b/>
          <w:i w:val="0"/>
          <w:color w:val="000000"/>
          <w:sz w:val="20"/>
          <w:szCs w:val="20"/>
        </w:rPr>
        <w:t>Session 8</w:t>
      </w:r>
      <w:r w:rsidRPr="004D7F31">
        <w:rPr>
          <w:rStyle w:val="Emphasis"/>
          <w:rFonts w:ascii="Verdana" w:hAnsi="Verdana"/>
          <w:b/>
          <w:i w:val="0"/>
          <w:color w:val="000000"/>
          <w:sz w:val="20"/>
          <w:szCs w:val="20"/>
        </w:rPr>
        <w:t xml:space="preserve">: </w:t>
      </w:r>
      <w:r w:rsidR="00F814F5" w:rsidRPr="00F814F5">
        <w:rPr>
          <w:rFonts w:ascii="Verdana" w:hAnsi="Verdana"/>
          <w:b/>
          <w:sz w:val="20"/>
          <w:szCs w:val="20"/>
        </w:rPr>
        <w:t>Tools for Managing Supply Chain</w:t>
      </w:r>
      <w:r w:rsidR="007119EB">
        <w:rPr>
          <w:rFonts w:ascii="Verdana" w:hAnsi="Verdana"/>
          <w:b/>
          <w:sz w:val="20"/>
          <w:szCs w:val="20"/>
        </w:rPr>
        <w:t>s</w:t>
      </w:r>
      <w:r w:rsidR="00FC4B19">
        <w:rPr>
          <w:rFonts w:ascii="Verdana" w:hAnsi="Verdana"/>
          <w:b/>
          <w:sz w:val="20"/>
          <w:szCs w:val="20"/>
        </w:rPr>
        <w:t>; Continuous Review Model</w:t>
      </w:r>
    </w:p>
    <w:p w:rsidR="00A60401" w:rsidRPr="004D7F31" w:rsidRDefault="00A60401" w:rsidP="00A60401">
      <w:pPr>
        <w:spacing w:before="120" w:after="100" w:afterAutospacing="1" w:line="360" w:lineRule="auto"/>
        <w:rPr>
          <w:rFonts w:ascii="Verdana" w:hAnsi="Verdana"/>
          <w:color w:val="000000"/>
          <w:sz w:val="20"/>
          <w:szCs w:val="20"/>
          <w:u w:val="single"/>
        </w:rPr>
      </w:pPr>
      <w:r w:rsidRPr="004D7F31">
        <w:rPr>
          <w:rFonts w:ascii="Verdana" w:hAnsi="Verdana"/>
          <w:color w:val="000000"/>
          <w:sz w:val="20"/>
          <w:szCs w:val="20"/>
          <w:u w:val="single"/>
        </w:rPr>
        <w:t xml:space="preserve">Barilla </w:t>
      </w:r>
      <w:proofErr w:type="spellStart"/>
      <w:r w:rsidRPr="004D7F31">
        <w:rPr>
          <w:rFonts w:ascii="Verdana" w:hAnsi="Verdana"/>
          <w:color w:val="000000"/>
          <w:sz w:val="20"/>
          <w:szCs w:val="20"/>
          <w:u w:val="single"/>
        </w:rPr>
        <w:t>SpA</w:t>
      </w:r>
      <w:proofErr w:type="spellEnd"/>
      <w:r w:rsidRPr="004D7F31">
        <w:rPr>
          <w:rFonts w:ascii="Verdana" w:hAnsi="Verdana"/>
          <w:color w:val="000000"/>
          <w:sz w:val="20"/>
          <w:szCs w:val="20"/>
          <w:u w:val="single"/>
        </w:rPr>
        <w:t xml:space="preserve"> (A):</w:t>
      </w:r>
    </w:p>
    <w:p w:rsidR="00A60401" w:rsidRDefault="00A60401" w:rsidP="00A60401">
      <w:pPr>
        <w:spacing w:before="100" w:beforeAutospacing="1" w:after="100" w:afterAutospacing="1" w:line="360" w:lineRule="auto"/>
        <w:rPr>
          <w:rFonts w:ascii="Verdana" w:hAnsi="Verdana"/>
          <w:color w:val="000000"/>
          <w:sz w:val="20"/>
          <w:szCs w:val="20"/>
          <w:u w:val="single"/>
        </w:rPr>
      </w:pPr>
      <w:r w:rsidRPr="004D7F31">
        <w:rPr>
          <w:rFonts w:ascii="Verdana" w:hAnsi="Verdana"/>
          <w:color w:val="000000"/>
          <w:sz w:val="20"/>
          <w:szCs w:val="20"/>
          <w:u w:val="single"/>
        </w:rPr>
        <w:t xml:space="preserve">Questions: </w:t>
      </w:r>
    </w:p>
    <w:p w:rsidR="00856D09" w:rsidRDefault="00856D09" w:rsidP="00856D09">
      <w:pPr>
        <w:numPr>
          <w:ilvl w:val="0"/>
          <w:numId w:val="34"/>
        </w:numPr>
        <w:spacing w:before="240" w:after="120"/>
        <w:rPr>
          <w:color w:val="000000"/>
        </w:rPr>
      </w:pPr>
      <w:r>
        <w:rPr>
          <w:rFonts w:ascii="Verdana" w:hAnsi="Verdana"/>
          <w:spacing w:val="-3"/>
          <w:sz w:val="20"/>
          <w:szCs w:val="20"/>
        </w:rPr>
        <w:t xml:space="preserve">Why are orders placed by </w:t>
      </w:r>
      <w:proofErr w:type="spellStart"/>
      <w:r>
        <w:rPr>
          <w:rFonts w:ascii="Verdana" w:hAnsi="Verdana"/>
          <w:spacing w:val="-3"/>
          <w:sz w:val="20"/>
          <w:szCs w:val="20"/>
        </w:rPr>
        <w:t>Cortese</w:t>
      </w:r>
      <w:proofErr w:type="spellEnd"/>
      <w:r>
        <w:rPr>
          <w:rFonts w:ascii="Verdana" w:hAnsi="Verdana"/>
          <w:spacing w:val="-3"/>
          <w:sz w:val="20"/>
          <w:szCs w:val="20"/>
        </w:rPr>
        <w:t xml:space="preserve"> with </w:t>
      </w:r>
      <w:proofErr w:type="spellStart"/>
      <w:r>
        <w:rPr>
          <w:rFonts w:ascii="Verdana" w:hAnsi="Verdana"/>
          <w:spacing w:val="-3"/>
          <w:sz w:val="20"/>
          <w:szCs w:val="20"/>
        </w:rPr>
        <w:t>Pedrignano</w:t>
      </w:r>
      <w:proofErr w:type="spellEnd"/>
      <w:r>
        <w:rPr>
          <w:rFonts w:ascii="Verdana" w:hAnsi="Verdana"/>
          <w:spacing w:val="-3"/>
          <w:sz w:val="20"/>
          <w:szCs w:val="20"/>
        </w:rPr>
        <w:t xml:space="preserve"> so much more variable than the demand faced by </w:t>
      </w:r>
      <w:proofErr w:type="spellStart"/>
      <w:r>
        <w:rPr>
          <w:rFonts w:ascii="Verdana" w:hAnsi="Verdana"/>
          <w:spacing w:val="-3"/>
          <w:sz w:val="20"/>
          <w:szCs w:val="20"/>
        </w:rPr>
        <w:t>Cortese</w:t>
      </w:r>
      <w:proofErr w:type="spellEnd"/>
      <w:r>
        <w:rPr>
          <w:rFonts w:ascii="Verdana" w:hAnsi="Verdana"/>
          <w:spacing w:val="-3"/>
          <w:sz w:val="20"/>
          <w:szCs w:val="20"/>
        </w:rPr>
        <w:t>?  How does this affect Barilla?</w:t>
      </w:r>
      <w:r>
        <w:rPr>
          <w:rFonts w:ascii="Verdana" w:hAnsi="Verdana"/>
          <w:color w:val="000000"/>
          <w:sz w:val="20"/>
          <w:szCs w:val="20"/>
        </w:rPr>
        <w:t xml:space="preserve"> </w:t>
      </w:r>
    </w:p>
    <w:p w:rsidR="00856D09" w:rsidRDefault="00856D09" w:rsidP="00856D09">
      <w:pPr>
        <w:numPr>
          <w:ilvl w:val="0"/>
          <w:numId w:val="34"/>
        </w:numPr>
        <w:spacing w:before="100" w:beforeAutospacing="1" w:after="120"/>
        <w:rPr>
          <w:color w:val="000000"/>
        </w:rPr>
      </w:pPr>
      <w:r>
        <w:rPr>
          <w:rFonts w:ascii="Verdana" w:hAnsi="Verdana"/>
          <w:spacing w:val="-3"/>
          <w:sz w:val="20"/>
          <w:szCs w:val="20"/>
        </w:rPr>
        <w:t>What actions can Barilla take to rectify the situation? Do you anticipate any problems?</w:t>
      </w:r>
      <w:r>
        <w:rPr>
          <w:rFonts w:ascii="Verdana" w:hAnsi="Verdana"/>
          <w:color w:val="000000"/>
          <w:sz w:val="20"/>
          <w:szCs w:val="20"/>
        </w:rPr>
        <w:t xml:space="preserve"> </w:t>
      </w:r>
    </w:p>
    <w:p w:rsidR="00856D09" w:rsidRDefault="00856D09" w:rsidP="00856D09">
      <w:pPr>
        <w:numPr>
          <w:ilvl w:val="0"/>
          <w:numId w:val="34"/>
        </w:numPr>
        <w:spacing w:before="100" w:beforeAutospacing="1" w:after="120"/>
        <w:rPr>
          <w:color w:val="000000"/>
        </w:rPr>
      </w:pPr>
      <w:r>
        <w:rPr>
          <w:rFonts w:ascii="Verdana" w:hAnsi="Verdana"/>
          <w:color w:val="000000"/>
          <w:sz w:val="20"/>
          <w:szCs w:val="20"/>
        </w:rPr>
        <w:t xml:space="preserve">What conflicts or barriers internal to Barilla does the JITD program create? What causes these conflicts? As Giorgio </w:t>
      </w:r>
      <w:proofErr w:type="spellStart"/>
      <w:r>
        <w:rPr>
          <w:rFonts w:ascii="Verdana" w:hAnsi="Verdana"/>
          <w:color w:val="000000"/>
          <w:sz w:val="20"/>
          <w:szCs w:val="20"/>
        </w:rPr>
        <w:t>Maggiali</w:t>
      </w:r>
      <w:proofErr w:type="spellEnd"/>
      <w:r>
        <w:rPr>
          <w:rFonts w:ascii="Verdana" w:hAnsi="Verdana"/>
          <w:color w:val="000000"/>
          <w:sz w:val="20"/>
          <w:szCs w:val="20"/>
        </w:rPr>
        <w:t>, how would you deal with these conflicts?</w:t>
      </w:r>
    </w:p>
    <w:p w:rsidR="00856D09" w:rsidRDefault="00856D09" w:rsidP="00856D09">
      <w:pPr>
        <w:numPr>
          <w:ilvl w:val="0"/>
          <w:numId w:val="34"/>
        </w:numPr>
        <w:spacing w:before="100" w:beforeAutospacing="1" w:after="120"/>
        <w:rPr>
          <w:color w:val="000000"/>
        </w:rPr>
      </w:pPr>
      <w:r>
        <w:rPr>
          <w:rFonts w:ascii="Verdana" w:hAnsi="Verdana"/>
          <w:color w:val="000000"/>
          <w:sz w:val="20"/>
          <w:szCs w:val="20"/>
        </w:rPr>
        <w:t>As one of Barilla’s customers, what would your response to JITD be?  Why?</w:t>
      </w:r>
    </w:p>
    <w:p w:rsidR="00856D09" w:rsidRPr="003575C8" w:rsidRDefault="00856D09" w:rsidP="003575C8">
      <w:pPr>
        <w:numPr>
          <w:ilvl w:val="0"/>
          <w:numId w:val="34"/>
        </w:numPr>
        <w:spacing w:before="120" w:after="240"/>
        <w:rPr>
          <w:color w:val="000000"/>
        </w:rPr>
      </w:pPr>
      <w:r>
        <w:rPr>
          <w:rFonts w:ascii="Verdana" w:hAnsi="Verdana"/>
          <w:color w:val="000000"/>
          <w:sz w:val="20"/>
          <w:szCs w:val="20"/>
        </w:rPr>
        <w:t>In the environment in which Barilla operated in 1990, do you believe JITD (or a similar kind of program) would be feasible?  Effective?  If so, which customer would you target next? How would you convince them that the JITD program was worth trying?  If not, what alternatives would you suggest to combat some of the difficulties that Barilla’s operating system faces?</w:t>
      </w:r>
    </w:p>
    <w:p w:rsidR="00A60401" w:rsidRPr="004D7F31" w:rsidRDefault="00A60401" w:rsidP="00A60401">
      <w:pPr>
        <w:spacing w:before="120" w:after="100" w:afterAutospacing="1" w:line="360" w:lineRule="auto"/>
        <w:rPr>
          <w:rFonts w:ascii="Verdana" w:hAnsi="Verdana"/>
          <w:sz w:val="20"/>
          <w:szCs w:val="20"/>
          <w:u w:val="single"/>
        </w:rPr>
      </w:pPr>
      <w:r w:rsidRPr="004D7F31">
        <w:rPr>
          <w:rFonts w:ascii="Verdana" w:hAnsi="Verdana"/>
          <w:sz w:val="20"/>
          <w:szCs w:val="20"/>
          <w:u w:val="single"/>
        </w:rPr>
        <w:t>Read:</w:t>
      </w:r>
    </w:p>
    <w:p w:rsidR="00A60401" w:rsidRDefault="00BE074C" w:rsidP="00BE074C">
      <w:pPr>
        <w:spacing w:before="120" w:after="100" w:afterAutospacing="1" w:line="360" w:lineRule="auto"/>
        <w:rPr>
          <w:rFonts w:ascii="Verdana" w:hAnsi="Verdana"/>
          <w:sz w:val="20"/>
          <w:szCs w:val="20"/>
        </w:rPr>
      </w:pPr>
      <w:proofErr w:type="gramStart"/>
      <w:r w:rsidRPr="00BE074C">
        <w:rPr>
          <w:rFonts w:ascii="Verdana" w:hAnsi="Verdana"/>
          <w:sz w:val="20"/>
          <w:szCs w:val="20"/>
        </w:rPr>
        <w:t>The Bullwhip Effect in Supply Chains.</w:t>
      </w:r>
      <w:proofErr w:type="gramEnd"/>
      <w:r w:rsidRPr="00BE074C">
        <w:rPr>
          <w:rFonts w:ascii="Verdana" w:hAnsi="Verdana"/>
          <w:sz w:val="20"/>
          <w:szCs w:val="20"/>
        </w:rPr>
        <w:t> </w:t>
      </w:r>
    </w:p>
    <w:p w:rsidR="00BE074C" w:rsidRPr="00027681" w:rsidRDefault="00BE074C" w:rsidP="00BE074C">
      <w:pPr>
        <w:spacing w:before="100" w:beforeAutospacing="1"/>
      </w:pPr>
      <w:r w:rsidRPr="00027681">
        <w:rPr>
          <w:rFonts w:ascii="Verdana" w:hAnsi="Verdana"/>
          <w:bCs/>
          <w:color w:val="000000"/>
          <w:sz w:val="20"/>
          <w:szCs w:val="20"/>
        </w:rPr>
        <w:t>Group Assignment:</w:t>
      </w:r>
      <w:r w:rsidRPr="00027681">
        <w:rPr>
          <w:rFonts w:ascii="Verdana" w:hAnsi="Verdana"/>
        </w:rPr>
        <w:t xml:space="preserve"> </w:t>
      </w:r>
    </w:p>
    <w:p w:rsidR="00BE074C" w:rsidRPr="00BE074C" w:rsidRDefault="00BE074C" w:rsidP="00BE074C">
      <w:pPr>
        <w:spacing w:before="100" w:beforeAutospacing="1"/>
      </w:pPr>
      <w:r w:rsidRPr="00BE074C">
        <w:rPr>
          <w:rFonts w:ascii="Verdana" w:hAnsi="Verdana"/>
          <w:sz w:val="20"/>
          <w:szCs w:val="20"/>
        </w:rPr>
        <w:t>Concept Check #6</w:t>
      </w:r>
    </w:p>
    <w:p w:rsidR="00BE074C" w:rsidRPr="00BE074C" w:rsidRDefault="00BE074C" w:rsidP="00BE074C">
      <w:pPr>
        <w:spacing w:before="120" w:after="100" w:afterAutospacing="1" w:line="360" w:lineRule="auto"/>
        <w:rPr>
          <w:rFonts w:ascii="Verdana" w:hAnsi="Verdana"/>
          <w:sz w:val="20"/>
          <w:szCs w:val="20"/>
        </w:rPr>
      </w:pPr>
    </w:p>
    <w:p w:rsidR="00BE074C" w:rsidRDefault="007F73C2" w:rsidP="00BE074C">
      <w:pPr>
        <w:spacing w:before="120" w:after="100" w:afterAutospacing="1" w:line="360" w:lineRule="auto"/>
        <w:rPr>
          <w:rFonts w:ascii="Verdana" w:hAnsi="Verdana"/>
          <w:b/>
          <w:sz w:val="20"/>
          <w:szCs w:val="20"/>
        </w:rPr>
      </w:pPr>
      <w:r>
        <w:rPr>
          <w:rFonts w:ascii="Verdana" w:hAnsi="Verdana"/>
          <w:b/>
          <w:color w:val="000000"/>
          <w:sz w:val="20"/>
          <w:szCs w:val="20"/>
        </w:rPr>
        <w:t xml:space="preserve">Session 9: </w:t>
      </w:r>
      <w:r w:rsidRPr="007F73C2">
        <w:rPr>
          <w:rFonts w:ascii="Verdana" w:hAnsi="Verdana"/>
          <w:b/>
          <w:sz w:val="20"/>
          <w:szCs w:val="20"/>
        </w:rPr>
        <w:t>R</w:t>
      </w:r>
      <w:r w:rsidR="00F73623">
        <w:rPr>
          <w:rFonts w:ascii="Verdana" w:hAnsi="Verdana"/>
          <w:b/>
          <w:sz w:val="20"/>
          <w:szCs w:val="20"/>
        </w:rPr>
        <w:t>eengineering the Supply Chain</w:t>
      </w:r>
      <w:r w:rsidRPr="007F73C2">
        <w:rPr>
          <w:rFonts w:ascii="Verdana" w:hAnsi="Verdana"/>
          <w:b/>
          <w:sz w:val="20"/>
          <w:szCs w:val="20"/>
        </w:rPr>
        <w:t>; Value Chain Dissection</w:t>
      </w:r>
    </w:p>
    <w:p w:rsidR="00F73623" w:rsidRPr="00F73623" w:rsidRDefault="00F73623" w:rsidP="00F73623">
      <w:pPr>
        <w:spacing w:after="120" w:line="240" w:lineRule="atLeast"/>
        <w:rPr>
          <w:rFonts w:ascii="Verdana" w:hAnsi="Verdana"/>
          <w:color w:val="333333"/>
          <w:sz w:val="20"/>
          <w:szCs w:val="20"/>
        </w:rPr>
      </w:pPr>
      <w:r w:rsidRPr="00F73623">
        <w:rPr>
          <w:rFonts w:ascii="Verdana" w:hAnsi="Verdana"/>
          <w:color w:val="333333"/>
          <w:sz w:val="20"/>
          <w:szCs w:val="20"/>
        </w:rPr>
        <w:t xml:space="preserve">Barilla </w:t>
      </w:r>
      <w:proofErr w:type="spellStart"/>
      <w:r w:rsidRPr="00F73623">
        <w:rPr>
          <w:rFonts w:ascii="Verdana" w:hAnsi="Verdana"/>
          <w:color w:val="333333"/>
          <w:sz w:val="20"/>
          <w:szCs w:val="20"/>
        </w:rPr>
        <w:t>SpA</w:t>
      </w:r>
      <w:proofErr w:type="spellEnd"/>
      <w:r w:rsidRPr="00F73623">
        <w:rPr>
          <w:rFonts w:ascii="Verdana" w:hAnsi="Verdana"/>
          <w:color w:val="333333"/>
          <w:sz w:val="20"/>
          <w:szCs w:val="20"/>
        </w:rPr>
        <w:t xml:space="preserve"> (A) Questions:</w:t>
      </w:r>
    </w:p>
    <w:p w:rsidR="00F73623" w:rsidRPr="00F73623" w:rsidRDefault="00F73623" w:rsidP="00F73623">
      <w:pPr>
        <w:numPr>
          <w:ilvl w:val="0"/>
          <w:numId w:val="38"/>
        </w:numPr>
        <w:spacing w:before="100" w:beforeAutospacing="1" w:after="100" w:afterAutospacing="1" w:line="240" w:lineRule="atLeast"/>
        <w:ind w:left="360"/>
        <w:rPr>
          <w:rFonts w:ascii="Verdana" w:hAnsi="Verdana"/>
          <w:color w:val="333333"/>
          <w:sz w:val="20"/>
          <w:szCs w:val="20"/>
        </w:rPr>
      </w:pPr>
      <w:r w:rsidRPr="00F73623">
        <w:rPr>
          <w:rFonts w:ascii="Verdana" w:hAnsi="Verdana"/>
          <w:color w:val="333333"/>
          <w:sz w:val="20"/>
          <w:szCs w:val="20"/>
        </w:rPr>
        <w:t xml:space="preserve">Why are orders placed by </w:t>
      </w:r>
      <w:proofErr w:type="spellStart"/>
      <w:r w:rsidRPr="00F73623">
        <w:rPr>
          <w:rFonts w:ascii="Verdana" w:hAnsi="Verdana"/>
          <w:color w:val="333333"/>
          <w:sz w:val="20"/>
          <w:szCs w:val="20"/>
        </w:rPr>
        <w:t>Cortese</w:t>
      </w:r>
      <w:proofErr w:type="spellEnd"/>
      <w:r w:rsidRPr="00F73623">
        <w:rPr>
          <w:rFonts w:ascii="Verdana" w:hAnsi="Verdana"/>
          <w:color w:val="333333"/>
          <w:sz w:val="20"/>
          <w:szCs w:val="20"/>
        </w:rPr>
        <w:t xml:space="preserve"> with </w:t>
      </w:r>
      <w:proofErr w:type="spellStart"/>
      <w:r w:rsidRPr="00F73623">
        <w:rPr>
          <w:rFonts w:ascii="Verdana" w:hAnsi="Verdana"/>
          <w:color w:val="333333"/>
          <w:sz w:val="20"/>
          <w:szCs w:val="20"/>
        </w:rPr>
        <w:t>Pedrignano</w:t>
      </w:r>
      <w:proofErr w:type="spellEnd"/>
      <w:r w:rsidRPr="00F73623">
        <w:rPr>
          <w:rFonts w:ascii="Verdana" w:hAnsi="Verdana"/>
          <w:color w:val="333333"/>
          <w:sz w:val="20"/>
          <w:szCs w:val="20"/>
        </w:rPr>
        <w:t xml:space="preserve"> so much more variable than the demand faced by </w:t>
      </w:r>
      <w:proofErr w:type="spellStart"/>
      <w:r w:rsidRPr="00F73623">
        <w:rPr>
          <w:rFonts w:ascii="Verdana" w:hAnsi="Verdana"/>
          <w:color w:val="333333"/>
          <w:sz w:val="20"/>
          <w:szCs w:val="20"/>
        </w:rPr>
        <w:t>Cortese</w:t>
      </w:r>
      <w:proofErr w:type="spellEnd"/>
      <w:r w:rsidRPr="00F73623">
        <w:rPr>
          <w:rFonts w:ascii="Verdana" w:hAnsi="Verdana"/>
          <w:color w:val="333333"/>
          <w:sz w:val="20"/>
          <w:szCs w:val="20"/>
        </w:rPr>
        <w:t>?  How does this affect Barilla?</w:t>
      </w:r>
    </w:p>
    <w:p w:rsidR="00F73623" w:rsidRPr="00F73623" w:rsidRDefault="00F73623" w:rsidP="00F73623">
      <w:pPr>
        <w:numPr>
          <w:ilvl w:val="0"/>
          <w:numId w:val="38"/>
        </w:numPr>
        <w:spacing w:before="100" w:beforeAutospacing="1" w:after="100" w:afterAutospacing="1" w:line="240" w:lineRule="atLeast"/>
        <w:ind w:left="360"/>
        <w:rPr>
          <w:rFonts w:ascii="Verdana" w:hAnsi="Verdana"/>
          <w:color w:val="333333"/>
          <w:sz w:val="20"/>
          <w:szCs w:val="20"/>
        </w:rPr>
      </w:pPr>
      <w:r w:rsidRPr="00F73623">
        <w:rPr>
          <w:rFonts w:ascii="Verdana" w:hAnsi="Verdana"/>
          <w:color w:val="333333"/>
          <w:sz w:val="20"/>
          <w:szCs w:val="20"/>
        </w:rPr>
        <w:t>What actions can Barilla take to rectify the situation? Do you anticipate any problems?</w:t>
      </w:r>
    </w:p>
    <w:p w:rsidR="00F73623" w:rsidRPr="00F73623" w:rsidRDefault="00F73623" w:rsidP="00F73623">
      <w:pPr>
        <w:numPr>
          <w:ilvl w:val="0"/>
          <w:numId w:val="38"/>
        </w:numPr>
        <w:spacing w:before="100" w:beforeAutospacing="1" w:after="100" w:afterAutospacing="1" w:line="240" w:lineRule="atLeast"/>
        <w:ind w:left="360"/>
        <w:rPr>
          <w:rFonts w:ascii="Verdana" w:hAnsi="Verdana"/>
          <w:color w:val="333333"/>
          <w:sz w:val="20"/>
          <w:szCs w:val="20"/>
        </w:rPr>
      </w:pPr>
      <w:r w:rsidRPr="00F73623">
        <w:rPr>
          <w:rFonts w:ascii="Verdana" w:hAnsi="Verdana"/>
          <w:color w:val="333333"/>
          <w:sz w:val="20"/>
          <w:szCs w:val="20"/>
        </w:rPr>
        <w:t xml:space="preserve">What conflicts or barriers internal to Barilla does the JITD program create? What causes these conflicts? As Giorgio </w:t>
      </w:r>
      <w:proofErr w:type="spellStart"/>
      <w:r w:rsidRPr="00F73623">
        <w:rPr>
          <w:rFonts w:ascii="Verdana" w:hAnsi="Verdana"/>
          <w:color w:val="333333"/>
          <w:sz w:val="20"/>
          <w:szCs w:val="20"/>
        </w:rPr>
        <w:t>Maggiali</w:t>
      </w:r>
      <w:proofErr w:type="spellEnd"/>
      <w:r w:rsidRPr="00F73623">
        <w:rPr>
          <w:rFonts w:ascii="Verdana" w:hAnsi="Verdana"/>
          <w:color w:val="333333"/>
          <w:sz w:val="20"/>
          <w:szCs w:val="20"/>
        </w:rPr>
        <w:t>, how would you deal with these conflicts?</w:t>
      </w:r>
    </w:p>
    <w:p w:rsidR="00F73623" w:rsidRPr="00F73623" w:rsidRDefault="00F73623" w:rsidP="00F73623">
      <w:pPr>
        <w:numPr>
          <w:ilvl w:val="0"/>
          <w:numId w:val="38"/>
        </w:numPr>
        <w:spacing w:before="100" w:beforeAutospacing="1" w:after="100" w:afterAutospacing="1" w:line="240" w:lineRule="atLeast"/>
        <w:ind w:left="360"/>
        <w:rPr>
          <w:rFonts w:ascii="Verdana" w:hAnsi="Verdana"/>
          <w:color w:val="333333"/>
          <w:sz w:val="20"/>
          <w:szCs w:val="20"/>
        </w:rPr>
      </w:pPr>
      <w:r w:rsidRPr="00F73623">
        <w:rPr>
          <w:rFonts w:ascii="Verdana" w:hAnsi="Verdana"/>
          <w:color w:val="333333"/>
          <w:sz w:val="20"/>
          <w:szCs w:val="20"/>
        </w:rPr>
        <w:t>As one of Barilla’s customers, what would your response to JITD be?  Why?</w:t>
      </w:r>
    </w:p>
    <w:p w:rsidR="00F73623" w:rsidRPr="00F73623" w:rsidRDefault="00F73623" w:rsidP="00F73623">
      <w:pPr>
        <w:numPr>
          <w:ilvl w:val="0"/>
          <w:numId w:val="38"/>
        </w:numPr>
        <w:spacing w:before="100" w:beforeAutospacing="1" w:after="100" w:afterAutospacing="1" w:line="240" w:lineRule="atLeast"/>
        <w:ind w:left="360"/>
        <w:rPr>
          <w:rFonts w:ascii="Verdana" w:hAnsi="Verdana"/>
          <w:color w:val="333333"/>
          <w:sz w:val="20"/>
          <w:szCs w:val="20"/>
        </w:rPr>
      </w:pPr>
      <w:r w:rsidRPr="00F73623">
        <w:rPr>
          <w:rFonts w:ascii="Verdana" w:hAnsi="Verdana"/>
          <w:color w:val="333333"/>
          <w:sz w:val="20"/>
          <w:szCs w:val="20"/>
        </w:rPr>
        <w:t xml:space="preserve">In the environment in which Barilla operated in 1990, do you believe JITD (or a similar kind of program) would be feasible?  Effective?  If so, which customer </w:t>
      </w:r>
      <w:r w:rsidRPr="00F73623">
        <w:rPr>
          <w:rFonts w:ascii="Verdana" w:hAnsi="Verdana"/>
          <w:color w:val="333333"/>
          <w:sz w:val="20"/>
          <w:szCs w:val="20"/>
        </w:rPr>
        <w:lastRenderedPageBreak/>
        <w:t>would you target next? How would you convince them that the JITD program was worth trying?  If not, what alternatives would you suggest to combat some of the difficulties that Barilla’s operating system faces?</w:t>
      </w:r>
    </w:p>
    <w:p w:rsidR="007F73C2" w:rsidRDefault="007F73C2" w:rsidP="00BE074C">
      <w:pPr>
        <w:spacing w:before="120" w:after="100" w:afterAutospacing="1" w:line="360" w:lineRule="auto"/>
        <w:rPr>
          <w:rFonts w:ascii="Verdana" w:hAnsi="Verdana"/>
          <w:b/>
          <w:color w:val="000000"/>
          <w:sz w:val="20"/>
          <w:szCs w:val="20"/>
        </w:rPr>
      </w:pPr>
    </w:p>
    <w:p w:rsidR="007C31BC" w:rsidRDefault="007C31BC" w:rsidP="00BE074C">
      <w:pPr>
        <w:spacing w:before="120" w:after="100" w:afterAutospacing="1" w:line="360" w:lineRule="auto"/>
        <w:rPr>
          <w:rFonts w:ascii="Verdana" w:hAnsi="Verdana"/>
          <w:b/>
          <w:color w:val="000000"/>
          <w:sz w:val="20"/>
          <w:szCs w:val="20"/>
        </w:rPr>
      </w:pPr>
      <w:r>
        <w:rPr>
          <w:rFonts w:ascii="Verdana" w:hAnsi="Verdana"/>
          <w:b/>
          <w:color w:val="000000"/>
          <w:sz w:val="20"/>
          <w:szCs w:val="20"/>
        </w:rPr>
        <w:t xml:space="preserve">Session 10: </w:t>
      </w:r>
      <w:r w:rsidR="00D52086">
        <w:rPr>
          <w:rFonts w:ascii="Verdana" w:hAnsi="Verdana"/>
          <w:b/>
          <w:color w:val="000000"/>
          <w:sz w:val="20"/>
          <w:szCs w:val="20"/>
        </w:rPr>
        <w:t xml:space="preserve">Role of IT in Supply Chain Integration; Virtual </w:t>
      </w:r>
      <w:r>
        <w:rPr>
          <w:rFonts w:ascii="Verdana" w:hAnsi="Verdana"/>
          <w:b/>
          <w:color w:val="000000"/>
          <w:sz w:val="20"/>
          <w:szCs w:val="20"/>
        </w:rPr>
        <w:t>Integration</w:t>
      </w:r>
      <w:r w:rsidR="00D52086">
        <w:rPr>
          <w:rFonts w:ascii="Verdana" w:hAnsi="Verdana"/>
          <w:b/>
          <w:color w:val="000000"/>
          <w:sz w:val="20"/>
          <w:szCs w:val="20"/>
        </w:rPr>
        <w:t>; Value Chain Dissection</w:t>
      </w:r>
    </w:p>
    <w:p w:rsidR="00D52086" w:rsidRPr="00D52086" w:rsidRDefault="00F656E3" w:rsidP="00D52086">
      <w:pPr>
        <w:spacing w:after="120" w:line="240" w:lineRule="atLeast"/>
        <w:rPr>
          <w:rFonts w:ascii="Verdana" w:hAnsi="Verdana"/>
          <w:color w:val="333333"/>
          <w:sz w:val="20"/>
          <w:szCs w:val="20"/>
        </w:rPr>
      </w:pPr>
      <w:r>
        <w:rPr>
          <w:rFonts w:ascii="Verdana" w:hAnsi="Verdana"/>
          <w:color w:val="333333"/>
          <w:sz w:val="20"/>
          <w:szCs w:val="20"/>
        </w:rPr>
        <w:t>Re</w:t>
      </w:r>
      <w:r w:rsidR="00D52086" w:rsidRPr="00D52086">
        <w:rPr>
          <w:rFonts w:ascii="Verdana" w:hAnsi="Verdana"/>
          <w:color w:val="333333"/>
          <w:sz w:val="20"/>
          <w:szCs w:val="20"/>
        </w:rPr>
        <w:t>adings: </w:t>
      </w:r>
    </w:p>
    <w:p w:rsidR="00D52086" w:rsidRPr="00D52086" w:rsidRDefault="00D52086" w:rsidP="00D52086">
      <w:pPr>
        <w:numPr>
          <w:ilvl w:val="0"/>
          <w:numId w:val="39"/>
        </w:numPr>
        <w:spacing w:before="100" w:beforeAutospacing="1" w:after="100" w:afterAutospacing="1" w:line="240" w:lineRule="atLeast"/>
        <w:ind w:left="360"/>
        <w:rPr>
          <w:rFonts w:ascii="Verdana" w:hAnsi="Verdana"/>
          <w:color w:val="333333"/>
          <w:sz w:val="20"/>
          <w:szCs w:val="20"/>
        </w:rPr>
      </w:pPr>
      <w:r w:rsidRPr="00D52086">
        <w:rPr>
          <w:rFonts w:ascii="Verdana" w:hAnsi="Verdana"/>
          <w:color w:val="333333"/>
          <w:sz w:val="20"/>
          <w:szCs w:val="20"/>
        </w:rPr>
        <w:t>Fast, Global, and Entrepreneurial: Supply Chain Management, Hong Kong Style;</w:t>
      </w:r>
    </w:p>
    <w:p w:rsidR="00D52086" w:rsidRPr="00D52086" w:rsidRDefault="00D52086" w:rsidP="00D52086">
      <w:pPr>
        <w:numPr>
          <w:ilvl w:val="0"/>
          <w:numId w:val="39"/>
        </w:numPr>
        <w:spacing w:before="100" w:beforeAutospacing="1" w:after="100" w:afterAutospacing="1" w:line="240" w:lineRule="atLeast"/>
        <w:ind w:left="360"/>
        <w:rPr>
          <w:rFonts w:ascii="Verdana" w:hAnsi="Verdana"/>
          <w:color w:val="333333"/>
          <w:sz w:val="20"/>
          <w:szCs w:val="20"/>
        </w:rPr>
      </w:pPr>
      <w:r w:rsidRPr="00D52086">
        <w:rPr>
          <w:rFonts w:ascii="Verdana" w:hAnsi="Verdana"/>
          <w:color w:val="333333"/>
          <w:sz w:val="20"/>
          <w:szCs w:val="20"/>
        </w:rPr>
        <w:t>The Power of Virtual Integration: An Interview with Michael Dell,</w:t>
      </w:r>
    </w:p>
    <w:p w:rsidR="00D52086" w:rsidRPr="00D52086" w:rsidRDefault="00D52086" w:rsidP="00D52086">
      <w:pPr>
        <w:spacing w:after="120" w:line="240" w:lineRule="atLeast"/>
        <w:rPr>
          <w:rFonts w:ascii="Verdana" w:hAnsi="Verdana"/>
          <w:color w:val="333333"/>
          <w:sz w:val="20"/>
          <w:szCs w:val="20"/>
        </w:rPr>
      </w:pPr>
      <w:r w:rsidRPr="00D52086">
        <w:rPr>
          <w:rFonts w:ascii="Verdana" w:hAnsi="Verdana"/>
          <w:color w:val="333333"/>
          <w:sz w:val="20"/>
          <w:szCs w:val="20"/>
        </w:rPr>
        <w:t>         Concept Check #6</w:t>
      </w:r>
      <w:proofErr w:type="gramStart"/>
      <w:r w:rsidRPr="00D52086">
        <w:rPr>
          <w:rFonts w:ascii="Verdana" w:hAnsi="Verdana"/>
          <w:color w:val="333333"/>
          <w:sz w:val="20"/>
          <w:szCs w:val="20"/>
        </w:rPr>
        <w:t>  (</w:t>
      </w:r>
      <w:proofErr w:type="gramEnd"/>
      <w:r w:rsidRPr="00D52086">
        <w:rPr>
          <w:rFonts w:ascii="Verdana" w:hAnsi="Verdana"/>
          <w:color w:val="333333"/>
          <w:sz w:val="20"/>
          <w:szCs w:val="20"/>
        </w:rPr>
        <w:t>Group Assignment Due on April 15) </w:t>
      </w:r>
    </w:p>
    <w:p w:rsidR="004F0A80" w:rsidRPr="00D52086" w:rsidRDefault="004F0A80" w:rsidP="004F0A80">
      <w:pPr>
        <w:spacing w:before="240" w:after="120"/>
        <w:rPr>
          <w:rFonts w:ascii="Verdana" w:hAnsi="Verdana"/>
          <w:spacing w:val="-3"/>
          <w:sz w:val="20"/>
          <w:szCs w:val="20"/>
        </w:rPr>
      </w:pPr>
    </w:p>
    <w:p w:rsidR="004F0A80" w:rsidRPr="005E4018" w:rsidRDefault="004F0A80" w:rsidP="004F0A80">
      <w:pPr>
        <w:spacing w:before="240" w:after="120"/>
        <w:rPr>
          <w:rFonts w:ascii="Verdana" w:hAnsi="Verdana"/>
          <w:b/>
          <w:spacing w:val="-3"/>
          <w:sz w:val="20"/>
          <w:szCs w:val="20"/>
        </w:rPr>
      </w:pPr>
      <w:r w:rsidRPr="005E4018">
        <w:rPr>
          <w:rFonts w:ascii="Verdana" w:hAnsi="Verdana"/>
          <w:b/>
          <w:spacing w:val="-3"/>
          <w:sz w:val="20"/>
          <w:szCs w:val="20"/>
        </w:rPr>
        <w:t xml:space="preserve">Session 11: </w:t>
      </w:r>
      <w:r w:rsidR="004E016D">
        <w:rPr>
          <w:rFonts w:ascii="Verdana" w:hAnsi="Verdana"/>
          <w:b/>
          <w:spacing w:val="-3"/>
          <w:sz w:val="20"/>
          <w:szCs w:val="20"/>
        </w:rPr>
        <w:t xml:space="preserve">Vertical Integration; </w:t>
      </w:r>
      <w:r w:rsidRPr="005E4018">
        <w:rPr>
          <w:rFonts w:ascii="Verdana" w:hAnsi="Verdana"/>
          <w:b/>
          <w:spacing w:val="-3"/>
          <w:sz w:val="20"/>
          <w:szCs w:val="20"/>
        </w:rPr>
        <w:t>Globalization: Role of Supply Chains</w:t>
      </w:r>
    </w:p>
    <w:p w:rsidR="004E016D" w:rsidRPr="004E016D" w:rsidRDefault="004E016D" w:rsidP="004E016D">
      <w:pPr>
        <w:spacing w:after="120" w:line="240" w:lineRule="atLeast"/>
        <w:rPr>
          <w:rFonts w:ascii="Verdana" w:hAnsi="Verdana"/>
          <w:color w:val="333333"/>
          <w:sz w:val="20"/>
          <w:szCs w:val="20"/>
        </w:rPr>
      </w:pPr>
      <w:r w:rsidRPr="004E016D">
        <w:rPr>
          <w:rFonts w:ascii="Verdana" w:hAnsi="Verdana"/>
          <w:color w:val="333333"/>
          <w:sz w:val="20"/>
          <w:szCs w:val="20"/>
        </w:rPr>
        <w:t>Case Questions:</w:t>
      </w:r>
    </w:p>
    <w:p w:rsidR="004E016D" w:rsidRPr="004E016D" w:rsidRDefault="004E016D" w:rsidP="004E016D">
      <w:pPr>
        <w:numPr>
          <w:ilvl w:val="0"/>
          <w:numId w:val="40"/>
        </w:numPr>
        <w:spacing w:before="100" w:beforeAutospacing="1" w:after="100" w:afterAutospacing="1" w:line="240" w:lineRule="atLeast"/>
        <w:ind w:left="360"/>
        <w:rPr>
          <w:rFonts w:ascii="Verdana" w:hAnsi="Verdana"/>
          <w:color w:val="333333"/>
          <w:sz w:val="20"/>
          <w:szCs w:val="20"/>
        </w:rPr>
      </w:pPr>
      <w:r w:rsidRPr="004E016D">
        <w:rPr>
          <w:rFonts w:ascii="Verdana" w:hAnsi="Verdana"/>
          <w:color w:val="333333"/>
          <w:sz w:val="20"/>
          <w:szCs w:val="20"/>
        </w:rPr>
        <w:t xml:space="preserve">What is the future prospect of wind energy?  How well is </w:t>
      </w:r>
      <w:proofErr w:type="spellStart"/>
      <w:r w:rsidRPr="004E016D">
        <w:rPr>
          <w:rFonts w:ascii="Verdana" w:hAnsi="Verdana"/>
          <w:color w:val="333333"/>
          <w:sz w:val="20"/>
          <w:szCs w:val="20"/>
        </w:rPr>
        <w:t>Suzlon</w:t>
      </w:r>
      <w:proofErr w:type="spellEnd"/>
      <w:r w:rsidRPr="004E016D">
        <w:rPr>
          <w:rFonts w:ascii="Verdana" w:hAnsi="Verdana"/>
          <w:color w:val="333333"/>
          <w:sz w:val="20"/>
          <w:szCs w:val="20"/>
        </w:rPr>
        <w:t xml:space="preserve"> placed compared to its competitors for the upside market potential? </w:t>
      </w:r>
    </w:p>
    <w:p w:rsidR="004E016D" w:rsidRPr="004E016D" w:rsidRDefault="004E016D" w:rsidP="004E016D">
      <w:pPr>
        <w:numPr>
          <w:ilvl w:val="0"/>
          <w:numId w:val="40"/>
        </w:numPr>
        <w:spacing w:before="100" w:beforeAutospacing="1" w:after="100" w:afterAutospacing="1" w:line="240" w:lineRule="atLeast"/>
        <w:ind w:left="360"/>
        <w:rPr>
          <w:rFonts w:ascii="Verdana" w:hAnsi="Verdana"/>
          <w:color w:val="333333"/>
          <w:sz w:val="20"/>
          <w:szCs w:val="20"/>
        </w:rPr>
      </w:pPr>
      <w:r w:rsidRPr="004E016D">
        <w:rPr>
          <w:rFonts w:ascii="Verdana" w:hAnsi="Verdana"/>
          <w:color w:val="333333"/>
          <w:sz w:val="20"/>
          <w:szCs w:val="20"/>
        </w:rPr>
        <w:t xml:space="preserve">What is </w:t>
      </w:r>
      <w:proofErr w:type="spellStart"/>
      <w:r w:rsidRPr="004E016D">
        <w:rPr>
          <w:rFonts w:ascii="Verdana" w:hAnsi="Verdana"/>
          <w:color w:val="333333"/>
          <w:sz w:val="20"/>
          <w:szCs w:val="20"/>
        </w:rPr>
        <w:t>Suzlon’s</w:t>
      </w:r>
      <w:proofErr w:type="spellEnd"/>
      <w:r w:rsidRPr="004E016D">
        <w:rPr>
          <w:rFonts w:ascii="Verdana" w:hAnsi="Verdana"/>
          <w:color w:val="333333"/>
          <w:sz w:val="20"/>
          <w:szCs w:val="20"/>
        </w:rPr>
        <w:t xml:space="preserve"> edge?  How well can it maintain its competitive advantage going forward? </w:t>
      </w:r>
    </w:p>
    <w:p w:rsidR="004E016D" w:rsidRPr="004E016D" w:rsidRDefault="004E016D" w:rsidP="004E016D">
      <w:pPr>
        <w:numPr>
          <w:ilvl w:val="0"/>
          <w:numId w:val="40"/>
        </w:numPr>
        <w:spacing w:before="100" w:beforeAutospacing="1" w:after="100" w:afterAutospacing="1" w:line="240" w:lineRule="atLeast"/>
        <w:ind w:left="360"/>
        <w:rPr>
          <w:rFonts w:ascii="Verdana" w:hAnsi="Verdana"/>
          <w:color w:val="333333"/>
          <w:sz w:val="20"/>
          <w:szCs w:val="20"/>
        </w:rPr>
      </w:pPr>
      <w:r w:rsidRPr="004E016D">
        <w:rPr>
          <w:rFonts w:ascii="Verdana" w:hAnsi="Verdana"/>
          <w:color w:val="333333"/>
          <w:sz w:val="20"/>
          <w:szCs w:val="20"/>
        </w:rPr>
        <w:t xml:space="preserve">Compare </w:t>
      </w:r>
      <w:proofErr w:type="spellStart"/>
      <w:r w:rsidRPr="004E016D">
        <w:rPr>
          <w:rFonts w:ascii="Verdana" w:hAnsi="Verdana"/>
          <w:color w:val="333333"/>
          <w:sz w:val="20"/>
          <w:szCs w:val="20"/>
        </w:rPr>
        <w:t>Suzlon’s</w:t>
      </w:r>
      <w:proofErr w:type="spellEnd"/>
      <w:r w:rsidRPr="004E016D">
        <w:rPr>
          <w:rFonts w:ascii="Verdana" w:hAnsi="Verdana"/>
          <w:color w:val="333333"/>
          <w:sz w:val="20"/>
          <w:szCs w:val="20"/>
        </w:rPr>
        <w:t xml:space="preserve"> acquisition of Hansen Transmission to its acquisition of </w:t>
      </w:r>
      <w:proofErr w:type="spellStart"/>
      <w:r w:rsidRPr="004E016D">
        <w:rPr>
          <w:rFonts w:ascii="Verdana" w:hAnsi="Verdana"/>
          <w:color w:val="333333"/>
          <w:sz w:val="20"/>
          <w:szCs w:val="20"/>
        </w:rPr>
        <w:t>REpower</w:t>
      </w:r>
      <w:proofErr w:type="spellEnd"/>
      <w:r w:rsidRPr="004E016D">
        <w:rPr>
          <w:rFonts w:ascii="Verdana" w:hAnsi="Verdana"/>
          <w:color w:val="333333"/>
          <w:sz w:val="20"/>
          <w:szCs w:val="20"/>
        </w:rPr>
        <w:t>.</w:t>
      </w:r>
    </w:p>
    <w:p w:rsidR="004E016D" w:rsidRPr="004E016D" w:rsidRDefault="004E016D" w:rsidP="004E016D">
      <w:pPr>
        <w:numPr>
          <w:ilvl w:val="0"/>
          <w:numId w:val="40"/>
        </w:numPr>
        <w:spacing w:before="100" w:beforeAutospacing="1" w:after="100" w:afterAutospacing="1" w:line="240" w:lineRule="atLeast"/>
        <w:ind w:left="360"/>
        <w:rPr>
          <w:rFonts w:ascii="Verdana" w:hAnsi="Verdana"/>
          <w:color w:val="333333"/>
          <w:sz w:val="20"/>
          <w:szCs w:val="20"/>
        </w:rPr>
      </w:pPr>
      <w:r w:rsidRPr="004E016D">
        <w:rPr>
          <w:rFonts w:ascii="Verdana" w:hAnsi="Verdana"/>
          <w:color w:val="333333"/>
          <w:sz w:val="20"/>
          <w:szCs w:val="20"/>
        </w:rPr>
        <w:t>What advantage Zara derives due to vertical integration?</w:t>
      </w:r>
    </w:p>
    <w:p w:rsidR="004E016D" w:rsidRPr="004E016D" w:rsidRDefault="004E016D" w:rsidP="004E016D">
      <w:pPr>
        <w:numPr>
          <w:ilvl w:val="0"/>
          <w:numId w:val="40"/>
        </w:numPr>
        <w:spacing w:before="100" w:beforeAutospacing="1" w:after="100" w:afterAutospacing="1" w:line="240" w:lineRule="atLeast"/>
        <w:ind w:left="360"/>
        <w:rPr>
          <w:rFonts w:ascii="Verdana" w:hAnsi="Verdana"/>
          <w:color w:val="333333"/>
          <w:sz w:val="20"/>
          <w:szCs w:val="20"/>
        </w:rPr>
      </w:pPr>
      <w:r w:rsidRPr="004E016D">
        <w:rPr>
          <w:rFonts w:ascii="Verdana" w:hAnsi="Verdana"/>
          <w:color w:val="333333"/>
          <w:sz w:val="20"/>
          <w:szCs w:val="20"/>
        </w:rPr>
        <w:t xml:space="preserve">What is the fundamental difference between the </w:t>
      </w:r>
      <w:proofErr w:type="gramStart"/>
      <w:r w:rsidRPr="004E016D">
        <w:rPr>
          <w:rFonts w:ascii="Verdana" w:hAnsi="Verdana"/>
          <w:color w:val="333333"/>
          <w:sz w:val="20"/>
          <w:szCs w:val="20"/>
        </w:rPr>
        <w:t>way</w:t>
      </w:r>
      <w:proofErr w:type="gramEnd"/>
      <w:r w:rsidRPr="004E016D">
        <w:rPr>
          <w:rFonts w:ascii="Verdana" w:hAnsi="Verdana"/>
          <w:color w:val="333333"/>
          <w:sz w:val="20"/>
          <w:szCs w:val="20"/>
        </w:rPr>
        <w:t xml:space="preserve"> vertical integration was pursued by Zara vs. </w:t>
      </w:r>
      <w:proofErr w:type="spellStart"/>
      <w:r w:rsidRPr="004E016D">
        <w:rPr>
          <w:rFonts w:ascii="Verdana" w:hAnsi="Verdana"/>
          <w:color w:val="333333"/>
          <w:sz w:val="20"/>
          <w:szCs w:val="20"/>
        </w:rPr>
        <w:t>Suzlon</w:t>
      </w:r>
      <w:proofErr w:type="spellEnd"/>
      <w:r w:rsidRPr="004E016D">
        <w:rPr>
          <w:rFonts w:ascii="Verdana" w:hAnsi="Verdana"/>
          <w:color w:val="333333"/>
          <w:sz w:val="20"/>
          <w:szCs w:val="20"/>
        </w:rPr>
        <w:t>? </w:t>
      </w:r>
    </w:p>
    <w:p w:rsidR="004E016D" w:rsidRPr="004E016D" w:rsidRDefault="004E016D" w:rsidP="004E016D">
      <w:pPr>
        <w:numPr>
          <w:ilvl w:val="0"/>
          <w:numId w:val="40"/>
        </w:numPr>
        <w:spacing w:before="100" w:beforeAutospacing="1" w:after="100" w:afterAutospacing="1" w:line="240" w:lineRule="atLeast"/>
        <w:ind w:left="360"/>
        <w:rPr>
          <w:rFonts w:ascii="Verdana" w:hAnsi="Verdana"/>
          <w:color w:val="333333"/>
          <w:sz w:val="20"/>
          <w:szCs w:val="20"/>
        </w:rPr>
      </w:pPr>
      <w:r w:rsidRPr="004E016D">
        <w:rPr>
          <w:rFonts w:ascii="Verdana" w:hAnsi="Verdana"/>
          <w:color w:val="333333"/>
          <w:sz w:val="20"/>
          <w:szCs w:val="20"/>
        </w:rPr>
        <w:t xml:space="preserve">Compare Zara to Dell.  What are the similarities and differences between their business </w:t>
      </w:r>
      <w:proofErr w:type="gramStart"/>
      <w:r w:rsidRPr="004E016D">
        <w:rPr>
          <w:rFonts w:ascii="Verdana" w:hAnsi="Verdana"/>
          <w:color w:val="333333"/>
          <w:sz w:val="20"/>
          <w:szCs w:val="20"/>
        </w:rPr>
        <w:t>models.</w:t>
      </w:r>
      <w:proofErr w:type="gramEnd"/>
      <w:r w:rsidRPr="004E016D">
        <w:rPr>
          <w:rFonts w:ascii="Verdana" w:hAnsi="Verdana"/>
          <w:color w:val="333333"/>
          <w:sz w:val="20"/>
          <w:szCs w:val="20"/>
        </w:rPr>
        <w:t> </w:t>
      </w:r>
    </w:p>
    <w:p w:rsidR="004E016D" w:rsidRPr="004E016D" w:rsidRDefault="004E016D" w:rsidP="004E016D">
      <w:pPr>
        <w:numPr>
          <w:ilvl w:val="0"/>
          <w:numId w:val="40"/>
        </w:numPr>
        <w:spacing w:before="100" w:beforeAutospacing="1" w:after="100" w:afterAutospacing="1" w:line="240" w:lineRule="atLeast"/>
        <w:ind w:left="360"/>
        <w:rPr>
          <w:rFonts w:ascii="Verdana" w:hAnsi="Verdana"/>
          <w:color w:val="333333"/>
          <w:sz w:val="20"/>
          <w:szCs w:val="20"/>
        </w:rPr>
      </w:pPr>
      <w:r w:rsidRPr="004E016D">
        <w:rPr>
          <w:rFonts w:ascii="Verdana" w:hAnsi="Verdana"/>
          <w:color w:val="333333"/>
          <w:sz w:val="20"/>
          <w:szCs w:val="20"/>
        </w:rPr>
        <w:t>What challenges Zara faces going forward?</w:t>
      </w:r>
    </w:p>
    <w:p w:rsidR="003575C8" w:rsidRDefault="003575C8" w:rsidP="00F9040E">
      <w:pPr>
        <w:spacing w:before="120" w:after="120"/>
        <w:ind w:left="1080"/>
        <w:rPr>
          <w:rFonts w:ascii="Verdana" w:hAnsi="Verdana"/>
          <w:sz w:val="20"/>
          <w:szCs w:val="20"/>
        </w:rPr>
      </w:pPr>
    </w:p>
    <w:p w:rsidR="00F9040E" w:rsidRDefault="00F9040E" w:rsidP="00F9040E">
      <w:pPr>
        <w:spacing w:before="120" w:after="120"/>
        <w:rPr>
          <w:rFonts w:ascii="Verdana" w:hAnsi="Verdana"/>
          <w:sz w:val="20"/>
          <w:szCs w:val="20"/>
        </w:rPr>
      </w:pPr>
    </w:p>
    <w:p w:rsidR="00F9040E" w:rsidRDefault="00F9040E" w:rsidP="00F9040E">
      <w:pPr>
        <w:spacing w:before="120" w:after="120"/>
        <w:rPr>
          <w:rFonts w:ascii="Verdana" w:hAnsi="Verdana"/>
          <w:b/>
          <w:sz w:val="20"/>
          <w:szCs w:val="20"/>
        </w:rPr>
      </w:pPr>
      <w:r w:rsidRPr="00F9040E">
        <w:rPr>
          <w:rFonts w:ascii="Verdana" w:hAnsi="Verdana"/>
          <w:b/>
          <w:sz w:val="20"/>
          <w:szCs w:val="20"/>
        </w:rPr>
        <w:t xml:space="preserve">Session 12: </w:t>
      </w:r>
      <w:r w:rsidR="00AB2985">
        <w:rPr>
          <w:rFonts w:ascii="Verdana" w:hAnsi="Verdana"/>
          <w:b/>
          <w:sz w:val="20"/>
          <w:szCs w:val="20"/>
        </w:rPr>
        <w:t>Vertical Integration; Globalization: Role of Supply Chains</w:t>
      </w:r>
    </w:p>
    <w:p w:rsidR="000A1D16" w:rsidRPr="000A1D16" w:rsidRDefault="000A1D16" w:rsidP="000A1D16">
      <w:pPr>
        <w:spacing w:after="120" w:line="240" w:lineRule="atLeast"/>
        <w:rPr>
          <w:rFonts w:ascii="Verdana" w:hAnsi="Verdana"/>
          <w:color w:val="333333"/>
          <w:sz w:val="20"/>
          <w:szCs w:val="20"/>
        </w:rPr>
      </w:pPr>
      <w:proofErr w:type="spellStart"/>
      <w:r w:rsidRPr="000A1D16">
        <w:rPr>
          <w:rFonts w:ascii="Verdana" w:hAnsi="Verdana"/>
          <w:color w:val="333333"/>
          <w:sz w:val="20"/>
          <w:szCs w:val="20"/>
        </w:rPr>
        <w:t>Lenzing</w:t>
      </w:r>
      <w:proofErr w:type="spellEnd"/>
      <w:r w:rsidRPr="000A1D16">
        <w:rPr>
          <w:rFonts w:ascii="Verdana" w:hAnsi="Verdana"/>
          <w:color w:val="333333"/>
          <w:sz w:val="20"/>
          <w:szCs w:val="20"/>
        </w:rPr>
        <w:t xml:space="preserve"> Case Questions:</w:t>
      </w:r>
    </w:p>
    <w:p w:rsidR="000A1D16" w:rsidRPr="000A1D16" w:rsidRDefault="000A1D16" w:rsidP="000A1D16">
      <w:pPr>
        <w:numPr>
          <w:ilvl w:val="0"/>
          <w:numId w:val="41"/>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t>What are the costs and benefits of expansion at South Pacific Viscose?</w:t>
      </w:r>
    </w:p>
    <w:p w:rsidR="000A1D16" w:rsidRPr="000A1D16" w:rsidRDefault="000A1D16" w:rsidP="000A1D16">
      <w:pPr>
        <w:numPr>
          <w:ilvl w:val="0"/>
          <w:numId w:val="41"/>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t>How attractive is Indonesia as a site for rayon production? As a domestic market for rayon? As a leading exporter of rayon?</w:t>
      </w:r>
    </w:p>
    <w:p w:rsidR="000A1D16" w:rsidRPr="000A1D16" w:rsidRDefault="000A1D16" w:rsidP="000A1D16">
      <w:pPr>
        <w:numPr>
          <w:ilvl w:val="0"/>
          <w:numId w:val="41"/>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t xml:space="preserve">In 1978, how well is </w:t>
      </w:r>
      <w:proofErr w:type="spellStart"/>
      <w:r w:rsidRPr="000A1D16">
        <w:rPr>
          <w:rFonts w:ascii="Verdana" w:hAnsi="Verdana"/>
          <w:color w:val="333333"/>
          <w:sz w:val="20"/>
          <w:szCs w:val="20"/>
        </w:rPr>
        <w:t>Lenzing</w:t>
      </w:r>
      <w:proofErr w:type="spellEnd"/>
      <w:r w:rsidRPr="000A1D16">
        <w:rPr>
          <w:rFonts w:ascii="Verdana" w:hAnsi="Verdana"/>
          <w:color w:val="333333"/>
          <w:sz w:val="20"/>
          <w:szCs w:val="20"/>
        </w:rPr>
        <w:t xml:space="preserve"> doing? Would you want to invest in </w:t>
      </w:r>
      <w:proofErr w:type="spellStart"/>
      <w:r w:rsidRPr="000A1D16">
        <w:rPr>
          <w:rFonts w:ascii="Verdana" w:hAnsi="Verdana"/>
          <w:color w:val="333333"/>
          <w:sz w:val="20"/>
          <w:szCs w:val="20"/>
        </w:rPr>
        <w:t>Lenzing</w:t>
      </w:r>
      <w:proofErr w:type="spellEnd"/>
      <w:r w:rsidRPr="000A1D16">
        <w:rPr>
          <w:rFonts w:ascii="Verdana" w:hAnsi="Verdana"/>
          <w:color w:val="333333"/>
          <w:sz w:val="20"/>
          <w:szCs w:val="20"/>
        </w:rPr>
        <w:t>?  How has this changed by 1994?</w:t>
      </w:r>
    </w:p>
    <w:p w:rsidR="000A1D16" w:rsidRPr="000A1D16" w:rsidRDefault="000A1D16" w:rsidP="000A1D16">
      <w:pPr>
        <w:numPr>
          <w:ilvl w:val="0"/>
          <w:numId w:val="41"/>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t xml:space="preserve">If you were in </w:t>
      </w:r>
      <w:proofErr w:type="spellStart"/>
      <w:r w:rsidRPr="000A1D16">
        <w:rPr>
          <w:rFonts w:ascii="Verdana" w:hAnsi="Verdana"/>
          <w:color w:val="333333"/>
          <w:sz w:val="20"/>
          <w:szCs w:val="20"/>
        </w:rPr>
        <w:t>Mikel</w:t>
      </w:r>
      <w:proofErr w:type="spellEnd"/>
      <w:r w:rsidRPr="000A1D16">
        <w:rPr>
          <w:rFonts w:ascii="Verdana" w:hAnsi="Verdana"/>
          <w:color w:val="333333"/>
          <w:sz w:val="20"/>
          <w:szCs w:val="20"/>
        </w:rPr>
        <w:t xml:space="preserve"> Dodd’s shoe, what would you advise </w:t>
      </w:r>
      <w:proofErr w:type="spellStart"/>
      <w:r w:rsidRPr="000A1D16">
        <w:rPr>
          <w:rFonts w:ascii="Verdana" w:hAnsi="Verdana"/>
          <w:color w:val="333333"/>
          <w:sz w:val="20"/>
          <w:szCs w:val="20"/>
        </w:rPr>
        <w:t>Lenzing’s</w:t>
      </w:r>
      <w:proofErr w:type="spellEnd"/>
      <w:r w:rsidRPr="000A1D16">
        <w:rPr>
          <w:rFonts w:ascii="Verdana" w:hAnsi="Verdana"/>
          <w:color w:val="333333"/>
          <w:sz w:val="20"/>
          <w:szCs w:val="20"/>
        </w:rPr>
        <w:t xml:space="preserve"> Board of Directors to do?</w:t>
      </w:r>
    </w:p>
    <w:p w:rsidR="000A1D16" w:rsidRPr="000A1D16" w:rsidRDefault="000A1D16" w:rsidP="000A1D16">
      <w:pPr>
        <w:spacing w:after="120" w:line="240" w:lineRule="atLeast"/>
        <w:rPr>
          <w:rFonts w:ascii="Verdana" w:hAnsi="Verdana"/>
          <w:color w:val="333333"/>
          <w:sz w:val="20"/>
          <w:szCs w:val="20"/>
        </w:rPr>
      </w:pPr>
      <w:proofErr w:type="spellStart"/>
      <w:r w:rsidRPr="000A1D16">
        <w:rPr>
          <w:rFonts w:ascii="Verdana" w:hAnsi="Verdana"/>
          <w:color w:val="333333"/>
          <w:sz w:val="20"/>
          <w:szCs w:val="20"/>
        </w:rPr>
        <w:t>Andina</w:t>
      </w:r>
      <w:proofErr w:type="spellEnd"/>
      <w:r w:rsidRPr="000A1D16">
        <w:rPr>
          <w:rFonts w:ascii="Verdana" w:hAnsi="Verdana"/>
          <w:color w:val="333333"/>
          <w:sz w:val="20"/>
          <w:szCs w:val="20"/>
        </w:rPr>
        <w:t xml:space="preserve"> Case Questions:</w:t>
      </w:r>
    </w:p>
    <w:p w:rsidR="000A1D16" w:rsidRPr="000A1D16" w:rsidRDefault="000A1D16" w:rsidP="000A1D16">
      <w:pPr>
        <w:numPr>
          <w:ilvl w:val="0"/>
          <w:numId w:val="42"/>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t>What does it take to succeed in the bottled drinks manufacturing and distribution business?</w:t>
      </w:r>
    </w:p>
    <w:p w:rsidR="000A1D16" w:rsidRPr="000A1D16" w:rsidRDefault="000A1D16" w:rsidP="000A1D16">
      <w:pPr>
        <w:numPr>
          <w:ilvl w:val="0"/>
          <w:numId w:val="42"/>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t xml:space="preserve">Evaluate the overall financial performance of </w:t>
      </w:r>
      <w:proofErr w:type="spellStart"/>
      <w:r w:rsidRPr="000A1D16">
        <w:rPr>
          <w:rFonts w:ascii="Verdana" w:hAnsi="Verdana"/>
          <w:color w:val="333333"/>
          <w:sz w:val="20"/>
          <w:szCs w:val="20"/>
        </w:rPr>
        <w:t>Andina</w:t>
      </w:r>
      <w:proofErr w:type="spellEnd"/>
      <w:r w:rsidRPr="000A1D16">
        <w:rPr>
          <w:rFonts w:ascii="Verdana" w:hAnsi="Verdana"/>
          <w:color w:val="333333"/>
          <w:sz w:val="20"/>
          <w:szCs w:val="20"/>
        </w:rPr>
        <w:t>. Why are Chilean operations more profitable than operations in Brazil and Argentina?</w:t>
      </w:r>
    </w:p>
    <w:p w:rsidR="000A1D16" w:rsidRPr="000A1D16" w:rsidRDefault="000A1D16" w:rsidP="000A1D16">
      <w:pPr>
        <w:numPr>
          <w:ilvl w:val="0"/>
          <w:numId w:val="42"/>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lastRenderedPageBreak/>
        <w:t xml:space="preserve">Why do you think </w:t>
      </w:r>
      <w:proofErr w:type="spellStart"/>
      <w:r w:rsidRPr="000A1D16">
        <w:rPr>
          <w:rFonts w:ascii="Verdana" w:hAnsi="Verdana"/>
          <w:color w:val="333333"/>
          <w:sz w:val="20"/>
          <w:szCs w:val="20"/>
        </w:rPr>
        <w:t>Andina</w:t>
      </w:r>
      <w:proofErr w:type="spellEnd"/>
      <w:r w:rsidRPr="000A1D16">
        <w:rPr>
          <w:rFonts w:ascii="Verdana" w:hAnsi="Verdana"/>
          <w:color w:val="333333"/>
          <w:sz w:val="20"/>
          <w:szCs w:val="20"/>
        </w:rPr>
        <w:t xml:space="preserve"> expanded into Brazil and Argentina? Was this expansion a wise move? Should </w:t>
      </w:r>
      <w:proofErr w:type="spellStart"/>
      <w:r w:rsidRPr="000A1D16">
        <w:rPr>
          <w:rFonts w:ascii="Verdana" w:hAnsi="Verdana"/>
          <w:color w:val="333333"/>
          <w:sz w:val="20"/>
          <w:szCs w:val="20"/>
        </w:rPr>
        <w:t>Andina</w:t>
      </w:r>
      <w:proofErr w:type="spellEnd"/>
      <w:r w:rsidRPr="000A1D16">
        <w:rPr>
          <w:rFonts w:ascii="Verdana" w:hAnsi="Verdana"/>
          <w:color w:val="333333"/>
          <w:sz w:val="20"/>
          <w:szCs w:val="20"/>
        </w:rPr>
        <w:t xml:space="preserve"> divest its subsidiaries?</w:t>
      </w:r>
    </w:p>
    <w:p w:rsidR="000A1D16" w:rsidRPr="000A1D16" w:rsidRDefault="000A1D16" w:rsidP="000A1D16">
      <w:pPr>
        <w:numPr>
          <w:ilvl w:val="0"/>
          <w:numId w:val="42"/>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t xml:space="preserve">What </w:t>
      </w:r>
      <w:proofErr w:type="gramStart"/>
      <w:r w:rsidRPr="000A1D16">
        <w:rPr>
          <w:rFonts w:ascii="Verdana" w:hAnsi="Verdana"/>
          <w:color w:val="333333"/>
          <w:sz w:val="20"/>
          <w:szCs w:val="20"/>
        </w:rPr>
        <w:t>is</w:t>
      </w:r>
      <w:proofErr w:type="gramEnd"/>
      <w:r w:rsidRPr="000A1D16">
        <w:rPr>
          <w:rFonts w:ascii="Verdana" w:hAnsi="Verdana"/>
          <w:color w:val="333333"/>
          <w:sz w:val="20"/>
          <w:szCs w:val="20"/>
        </w:rPr>
        <w:t xml:space="preserve"> </w:t>
      </w:r>
      <w:proofErr w:type="spellStart"/>
      <w:r w:rsidRPr="000A1D16">
        <w:rPr>
          <w:rFonts w:ascii="Verdana" w:hAnsi="Verdana"/>
          <w:color w:val="333333"/>
          <w:sz w:val="20"/>
          <w:szCs w:val="20"/>
        </w:rPr>
        <w:t>Andina</w:t>
      </w:r>
      <w:proofErr w:type="spellEnd"/>
      <w:r w:rsidRPr="000A1D16">
        <w:rPr>
          <w:rFonts w:ascii="Verdana" w:hAnsi="Verdana"/>
          <w:color w:val="333333"/>
          <w:sz w:val="20"/>
          <w:szCs w:val="20"/>
        </w:rPr>
        <w:t xml:space="preserve"> trying to achieve with its information systems in general and the control panel in particular? Will it be successful?</w:t>
      </w:r>
    </w:p>
    <w:p w:rsidR="000A1D16" w:rsidRPr="000A1D16" w:rsidRDefault="000A1D16" w:rsidP="000A1D16">
      <w:pPr>
        <w:numPr>
          <w:ilvl w:val="0"/>
          <w:numId w:val="42"/>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t>How, if at all, is the control panel different from a balanced scorecard?</w:t>
      </w:r>
    </w:p>
    <w:p w:rsidR="000A1D16" w:rsidRPr="000A1D16" w:rsidRDefault="000A1D16" w:rsidP="000A1D16">
      <w:pPr>
        <w:numPr>
          <w:ilvl w:val="0"/>
          <w:numId w:val="42"/>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t xml:space="preserve">Evaluate the performance evaluation and compensation system at </w:t>
      </w:r>
      <w:proofErr w:type="spellStart"/>
      <w:r w:rsidRPr="000A1D16">
        <w:rPr>
          <w:rFonts w:ascii="Verdana" w:hAnsi="Verdana"/>
          <w:color w:val="333333"/>
          <w:sz w:val="20"/>
          <w:szCs w:val="20"/>
        </w:rPr>
        <w:t>Andina</w:t>
      </w:r>
      <w:proofErr w:type="spellEnd"/>
      <w:r w:rsidRPr="000A1D16">
        <w:rPr>
          <w:rFonts w:ascii="Verdana" w:hAnsi="Verdana"/>
          <w:color w:val="333333"/>
          <w:sz w:val="20"/>
          <w:szCs w:val="20"/>
        </w:rPr>
        <w:t>.</w:t>
      </w:r>
    </w:p>
    <w:p w:rsidR="000A1D16" w:rsidRPr="000A1D16" w:rsidRDefault="000A1D16" w:rsidP="000A1D16">
      <w:pPr>
        <w:numPr>
          <w:ilvl w:val="0"/>
          <w:numId w:val="42"/>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t xml:space="preserve">What should </w:t>
      </w:r>
      <w:proofErr w:type="spellStart"/>
      <w:r w:rsidRPr="000A1D16">
        <w:rPr>
          <w:rFonts w:ascii="Verdana" w:hAnsi="Verdana"/>
          <w:color w:val="333333"/>
          <w:sz w:val="20"/>
          <w:szCs w:val="20"/>
        </w:rPr>
        <w:t>Andina</w:t>
      </w:r>
      <w:proofErr w:type="spellEnd"/>
      <w:r w:rsidRPr="000A1D16">
        <w:rPr>
          <w:rFonts w:ascii="Verdana" w:hAnsi="Verdana"/>
          <w:color w:val="333333"/>
          <w:sz w:val="20"/>
          <w:szCs w:val="20"/>
        </w:rPr>
        <w:t xml:space="preserve"> do to address the specific issues in each of the three countries raised in the “Control Panel in Action” section of the case?</w:t>
      </w:r>
    </w:p>
    <w:p w:rsidR="000A1D16" w:rsidRPr="000A1D16" w:rsidRDefault="000A1D16" w:rsidP="000A1D16">
      <w:pPr>
        <w:numPr>
          <w:ilvl w:val="0"/>
          <w:numId w:val="42"/>
        </w:numPr>
        <w:spacing w:before="100" w:beforeAutospacing="1" w:after="100" w:afterAutospacing="1" w:line="240" w:lineRule="atLeast"/>
        <w:ind w:left="360"/>
        <w:rPr>
          <w:rFonts w:ascii="Verdana" w:hAnsi="Verdana"/>
          <w:color w:val="333333"/>
          <w:sz w:val="20"/>
          <w:szCs w:val="20"/>
        </w:rPr>
      </w:pPr>
      <w:r w:rsidRPr="000A1D16">
        <w:rPr>
          <w:rFonts w:ascii="Verdana" w:hAnsi="Verdana"/>
          <w:color w:val="333333"/>
          <w:sz w:val="20"/>
          <w:szCs w:val="20"/>
        </w:rPr>
        <w:t xml:space="preserve">What overall changes, if any, would you recommend to </w:t>
      </w:r>
      <w:proofErr w:type="spellStart"/>
      <w:r w:rsidRPr="000A1D16">
        <w:rPr>
          <w:rFonts w:ascii="Verdana" w:hAnsi="Verdana"/>
          <w:color w:val="333333"/>
          <w:sz w:val="20"/>
          <w:szCs w:val="20"/>
        </w:rPr>
        <w:t>Andina</w:t>
      </w:r>
      <w:proofErr w:type="spellEnd"/>
      <w:r w:rsidRPr="000A1D16">
        <w:rPr>
          <w:rFonts w:ascii="Verdana" w:hAnsi="Verdana"/>
          <w:color w:val="333333"/>
          <w:sz w:val="20"/>
          <w:szCs w:val="20"/>
        </w:rPr>
        <w:t xml:space="preserve"> about its:</w:t>
      </w:r>
    </w:p>
    <w:p w:rsidR="000A1D16" w:rsidRPr="000A1D16" w:rsidRDefault="000A1D16" w:rsidP="000A1D16">
      <w:pPr>
        <w:numPr>
          <w:ilvl w:val="1"/>
          <w:numId w:val="42"/>
        </w:numPr>
        <w:spacing w:before="100" w:beforeAutospacing="1" w:after="100" w:afterAutospacing="1" w:line="240" w:lineRule="atLeast"/>
        <w:ind w:left="660"/>
        <w:rPr>
          <w:rFonts w:ascii="Verdana" w:hAnsi="Verdana"/>
          <w:color w:val="333333"/>
          <w:sz w:val="20"/>
          <w:szCs w:val="20"/>
        </w:rPr>
      </w:pPr>
      <w:r w:rsidRPr="000A1D16">
        <w:rPr>
          <w:rFonts w:ascii="Verdana" w:hAnsi="Verdana"/>
          <w:color w:val="333333"/>
          <w:sz w:val="20"/>
          <w:szCs w:val="20"/>
        </w:rPr>
        <w:t>Control Panel</w:t>
      </w:r>
    </w:p>
    <w:p w:rsidR="000A1D16" w:rsidRPr="000A1D16" w:rsidRDefault="000A1D16" w:rsidP="000A1D16">
      <w:pPr>
        <w:numPr>
          <w:ilvl w:val="1"/>
          <w:numId w:val="42"/>
        </w:numPr>
        <w:spacing w:before="100" w:beforeAutospacing="1" w:after="100" w:afterAutospacing="1" w:line="240" w:lineRule="atLeast"/>
        <w:ind w:left="660"/>
        <w:rPr>
          <w:rFonts w:ascii="Verdana" w:hAnsi="Verdana"/>
          <w:color w:val="333333"/>
          <w:sz w:val="20"/>
          <w:szCs w:val="20"/>
        </w:rPr>
      </w:pPr>
      <w:r w:rsidRPr="000A1D16">
        <w:rPr>
          <w:rFonts w:ascii="Verdana" w:hAnsi="Verdana"/>
          <w:color w:val="333333"/>
          <w:sz w:val="20"/>
          <w:szCs w:val="20"/>
        </w:rPr>
        <w:t>Organization Structure</w:t>
      </w:r>
    </w:p>
    <w:p w:rsidR="000A1D16" w:rsidRPr="000A1D16" w:rsidRDefault="000A1D16" w:rsidP="000A1D16">
      <w:pPr>
        <w:numPr>
          <w:ilvl w:val="1"/>
          <w:numId w:val="42"/>
        </w:numPr>
        <w:spacing w:before="100" w:beforeAutospacing="1" w:after="100" w:afterAutospacing="1" w:line="240" w:lineRule="atLeast"/>
        <w:ind w:left="660"/>
        <w:rPr>
          <w:rFonts w:ascii="Verdana" w:hAnsi="Verdana"/>
          <w:color w:val="333333"/>
          <w:sz w:val="20"/>
          <w:szCs w:val="20"/>
        </w:rPr>
      </w:pPr>
      <w:r w:rsidRPr="000A1D16">
        <w:rPr>
          <w:rFonts w:ascii="Verdana" w:hAnsi="Verdana"/>
          <w:color w:val="333333"/>
          <w:sz w:val="20"/>
          <w:szCs w:val="20"/>
        </w:rPr>
        <w:t>Control System</w:t>
      </w:r>
    </w:p>
    <w:p w:rsidR="000A1D16" w:rsidRPr="000A1D16" w:rsidRDefault="000A1D16" w:rsidP="000A1D16">
      <w:pPr>
        <w:numPr>
          <w:ilvl w:val="1"/>
          <w:numId w:val="42"/>
        </w:numPr>
        <w:spacing w:before="100" w:beforeAutospacing="1" w:after="100" w:afterAutospacing="1" w:line="240" w:lineRule="atLeast"/>
        <w:ind w:left="660"/>
        <w:rPr>
          <w:rFonts w:ascii="Verdana" w:hAnsi="Verdana"/>
          <w:color w:val="333333"/>
          <w:sz w:val="20"/>
          <w:szCs w:val="20"/>
        </w:rPr>
      </w:pPr>
      <w:r w:rsidRPr="000A1D16">
        <w:rPr>
          <w:rFonts w:ascii="Verdana" w:hAnsi="Verdana"/>
          <w:color w:val="333333"/>
          <w:sz w:val="20"/>
          <w:szCs w:val="20"/>
        </w:rPr>
        <w:t>Operations</w:t>
      </w:r>
    </w:p>
    <w:p w:rsidR="000A1D16" w:rsidRPr="000A1D16" w:rsidRDefault="000A1D16" w:rsidP="00F9040E">
      <w:pPr>
        <w:spacing w:before="120" w:after="120"/>
        <w:rPr>
          <w:rFonts w:ascii="Verdana" w:hAnsi="Verdana"/>
          <w:b/>
          <w:sz w:val="20"/>
          <w:szCs w:val="20"/>
        </w:rPr>
      </w:pPr>
    </w:p>
    <w:p w:rsidR="00F9040E" w:rsidRDefault="00F9040E" w:rsidP="00F9040E">
      <w:pPr>
        <w:spacing w:before="120" w:after="120"/>
        <w:rPr>
          <w:rFonts w:ascii="Verdana" w:hAnsi="Verdana"/>
          <w:b/>
          <w:sz w:val="20"/>
          <w:szCs w:val="20"/>
        </w:rPr>
      </w:pPr>
    </w:p>
    <w:p w:rsidR="007C31BC" w:rsidRPr="00CE7B23" w:rsidRDefault="00F9040E" w:rsidP="00CE7B23">
      <w:pPr>
        <w:spacing w:before="120" w:after="120"/>
        <w:rPr>
          <w:rFonts w:ascii="Verdana" w:hAnsi="Verdana"/>
          <w:b/>
          <w:sz w:val="20"/>
          <w:szCs w:val="20"/>
        </w:rPr>
      </w:pPr>
      <w:r>
        <w:rPr>
          <w:rFonts w:ascii="Verdana" w:hAnsi="Verdana"/>
          <w:b/>
          <w:sz w:val="20"/>
          <w:szCs w:val="20"/>
        </w:rPr>
        <w:t>Final Examination</w:t>
      </w:r>
    </w:p>
    <w:sectPr w:rsidR="007C31BC" w:rsidRPr="00CE7B23" w:rsidSect="0058451D">
      <w:type w:val="continuous"/>
      <w:pgSz w:w="12240" w:h="15840"/>
      <w:pgMar w:top="720" w:right="144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BB" w:rsidRDefault="008740BB">
      <w:r>
        <w:separator/>
      </w:r>
    </w:p>
  </w:endnote>
  <w:endnote w:type="continuationSeparator" w:id="0">
    <w:p w:rsidR="008740BB" w:rsidRDefault="00874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BB" w:rsidRDefault="008740BB" w:rsidP="005E1880">
    <w:pPr>
      <w:pStyle w:val="Heading7"/>
      <w:tabs>
        <w:tab w:val="left" w:pos="4320"/>
        <w:tab w:val="left" w:pos="7560"/>
      </w:tabs>
      <w:jc w:val="left"/>
      <w:rPr>
        <w:rFonts w:ascii="Palatino" w:hAnsi="Palatino" w:cs="Palatino"/>
        <w:b w:val="0"/>
        <w:bCs w:val="0"/>
        <w:sz w:val="18"/>
        <w:szCs w:val="18"/>
      </w:rPr>
    </w:pPr>
    <w:r>
      <w:rPr>
        <w:rFonts w:ascii="Palatino" w:hAnsi="Palatino" w:cs="Palatino"/>
        <w:b w:val="0"/>
        <w:bCs w:val="0"/>
        <w:sz w:val="18"/>
        <w:szCs w:val="18"/>
      </w:rPr>
      <w:t>Supply Chain Management</w:t>
    </w:r>
    <w:r>
      <w:rPr>
        <w:rFonts w:ascii="Palatino" w:hAnsi="Palatino" w:cs="Palatino"/>
        <w:b w:val="0"/>
        <w:bCs w:val="0"/>
        <w:sz w:val="18"/>
        <w:szCs w:val="18"/>
      </w:rPr>
      <w:tab/>
    </w:r>
    <w:r>
      <w:rPr>
        <w:rStyle w:val="PageNumber"/>
        <w:rFonts w:ascii="Palatino" w:hAnsi="Palatino" w:cs="Palatino"/>
        <w:b w:val="0"/>
        <w:bCs w:val="0"/>
        <w:sz w:val="18"/>
        <w:szCs w:val="18"/>
      </w:rPr>
      <w:fldChar w:fldCharType="begin"/>
    </w:r>
    <w:r>
      <w:rPr>
        <w:rStyle w:val="PageNumber"/>
        <w:rFonts w:ascii="Palatino" w:hAnsi="Palatino" w:cs="Palatino"/>
        <w:b w:val="0"/>
        <w:bCs w:val="0"/>
        <w:sz w:val="18"/>
        <w:szCs w:val="18"/>
      </w:rPr>
      <w:instrText xml:space="preserve"> PAGE </w:instrText>
    </w:r>
    <w:r>
      <w:rPr>
        <w:rStyle w:val="PageNumber"/>
        <w:rFonts w:ascii="Palatino" w:hAnsi="Palatino" w:cs="Palatino"/>
        <w:b w:val="0"/>
        <w:bCs w:val="0"/>
        <w:sz w:val="18"/>
        <w:szCs w:val="18"/>
      </w:rPr>
      <w:fldChar w:fldCharType="separate"/>
    </w:r>
    <w:r w:rsidR="000A1D16">
      <w:rPr>
        <w:rStyle w:val="PageNumber"/>
        <w:rFonts w:ascii="Palatino" w:hAnsi="Palatino" w:cs="Palatino"/>
        <w:b w:val="0"/>
        <w:bCs w:val="0"/>
        <w:noProof/>
        <w:sz w:val="18"/>
        <w:szCs w:val="18"/>
      </w:rPr>
      <w:t>11</w:t>
    </w:r>
    <w:r>
      <w:rPr>
        <w:rStyle w:val="PageNumber"/>
        <w:rFonts w:ascii="Palatino" w:hAnsi="Palatino" w:cs="Palatino"/>
        <w:b w:val="0"/>
        <w:bCs w:val="0"/>
        <w:sz w:val="18"/>
        <w:szCs w:val="18"/>
      </w:rPr>
      <w:fldChar w:fldCharType="end"/>
    </w:r>
    <w:r>
      <w:rPr>
        <w:rFonts w:ascii="Palatino" w:hAnsi="Palatino" w:cs="Palatino"/>
        <w:b w:val="0"/>
        <w:bCs w:val="0"/>
        <w:sz w:val="18"/>
        <w:szCs w:val="18"/>
      </w:rPr>
      <w:tab/>
    </w:r>
    <w:proofErr w:type="gramStart"/>
    <w:r>
      <w:rPr>
        <w:rFonts w:ascii="Palatino" w:hAnsi="Palatino" w:cs="Palatino"/>
        <w:b w:val="0"/>
        <w:bCs w:val="0"/>
        <w:sz w:val="18"/>
        <w:szCs w:val="18"/>
      </w:rPr>
      <w:t>Spring</w:t>
    </w:r>
    <w:proofErr w:type="gramEnd"/>
    <w:r>
      <w:rPr>
        <w:rFonts w:ascii="Palatino" w:hAnsi="Palatino" w:cs="Palatino"/>
        <w:b w:val="0"/>
        <w:bCs w:val="0"/>
        <w:sz w:val="18"/>
        <w:szCs w:val="18"/>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BB" w:rsidRDefault="008740BB">
      <w:r>
        <w:separator/>
      </w:r>
    </w:p>
  </w:footnote>
  <w:footnote w:type="continuationSeparator" w:id="0">
    <w:p w:rsidR="008740BB" w:rsidRDefault="00874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9830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3A5D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FD2ED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5623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A2A0C"/>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nsid w:val="FFFFFF81"/>
    <w:multiLevelType w:val="singleLevel"/>
    <w:tmpl w:val="FCB098C0"/>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nsid w:val="FFFFFF82"/>
    <w:multiLevelType w:val="singleLevel"/>
    <w:tmpl w:val="A5BE1DC6"/>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nsid w:val="FFFFFF83"/>
    <w:multiLevelType w:val="singleLevel"/>
    <w:tmpl w:val="24124328"/>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nsid w:val="FFFFFF88"/>
    <w:multiLevelType w:val="singleLevel"/>
    <w:tmpl w:val="7A0221C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EEF3E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D762B5D"/>
    <w:multiLevelType w:val="multilevel"/>
    <w:tmpl w:val="A4F8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0F000D"/>
    <w:multiLevelType w:val="multilevel"/>
    <w:tmpl w:val="3442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CD33FF"/>
    <w:multiLevelType w:val="multilevel"/>
    <w:tmpl w:val="E77C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F91BE0"/>
    <w:multiLevelType w:val="multilevel"/>
    <w:tmpl w:val="13B4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C31819"/>
    <w:multiLevelType w:val="multilevel"/>
    <w:tmpl w:val="5678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C73CA0"/>
    <w:multiLevelType w:val="multilevel"/>
    <w:tmpl w:val="F7645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C07451"/>
    <w:multiLevelType w:val="multilevel"/>
    <w:tmpl w:val="24D4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727DCD"/>
    <w:multiLevelType w:val="multilevel"/>
    <w:tmpl w:val="CB26F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6A0304"/>
    <w:multiLevelType w:val="multilevel"/>
    <w:tmpl w:val="1C3EF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2797CBD"/>
    <w:multiLevelType w:val="multilevel"/>
    <w:tmpl w:val="40EA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202F23"/>
    <w:multiLevelType w:val="multilevel"/>
    <w:tmpl w:val="16147C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462114C3"/>
    <w:multiLevelType w:val="multilevel"/>
    <w:tmpl w:val="6924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852A88"/>
    <w:multiLevelType w:val="multilevel"/>
    <w:tmpl w:val="CA8A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D5400C"/>
    <w:multiLevelType w:val="multilevel"/>
    <w:tmpl w:val="7E1C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587E9E"/>
    <w:multiLevelType w:val="multilevel"/>
    <w:tmpl w:val="AB1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CC4616"/>
    <w:multiLevelType w:val="multilevel"/>
    <w:tmpl w:val="1C3EF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FE357E"/>
    <w:multiLevelType w:val="multilevel"/>
    <w:tmpl w:val="9F64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B40242"/>
    <w:multiLevelType w:val="multilevel"/>
    <w:tmpl w:val="9024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E41751"/>
    <w:multiLevelType w:val="multilevel"/>
    <w:tmpl w:val="83B4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0B6E0A"/>
    <w:multiLevelType w:val="multilevel"/>
    <w:tmpl w:val="A3B4C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753BA5"/>
    <w:multiLevelType w:val="multilevel"/>
    <w:tmpl w:val="F5BC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0B4251"/>
    <w:multiLevelType w:val="hybridMultilevel"/>
    <w:tmpl w:val="C4964A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25"/>
  </w:num>
  <w:num w:numId="23">
    <w:abstractNumId w:val="23"/>
  </w:num>
  <w:num w:numId="24">
    <w:abstractNumId w:val="30"/>
  </w:num>
  <w:num w:numId="25">
    <w:abstractNumId w:val="11"/>
  </w:num>
  <w:num w:numId="26">
    <w:abstractNumId w:val="20"/>
  </w:num>
  <w:num w:numId="27">
    <w:abstractNumId w:val="22"/>
  </w:num>
  <w:num w:numId="28">
    <w:abstractNumId w:val="10"/>
  </w:num>
  <w:num w:numId="29">
    <w:abstractNumId w:val="26"/>
  </w:num>
  <w:num w:numId="30">
    <w:abstractNumId w:val="19"/>
  </w:num>
  <w:num w:numId="31">
    <w:abstractNumId w:val="17"/>
  </w:num>
  <w:num w:numId="32">
    <w:abstractNumId w:val="16"/>
  </w:num>
  <w:num w:numId="33">
    <w:abstractNumId w:val="18"/>
  </w:num>
  <w:num w:numId="34">
    <w:abstractNumId w:val="28"/>
  </w:num>
  <w:num w:numId="35">
    <w:abstractNumId w:val="27"/>
  </w:num>
  <w:num w:numId="36">
    <w:abstractNumId w:val="13"/>
  </w:num>
  <w:num w:numId="37">
    <w:abstractNumId w:val="21"/>
  </w:num>
  <w:num w:numId="38">
    <w:abstractNumId w:val="12"/>
  </w:num>
  <w:num w:numId="39">
    <w:abstractNumId w:val="24"/>
  </w:num>
  <w:num w:numId="40">
    <w:abstractNumId w:val="14"/>
  </w:num>
  <w:num w:numId="41">
    <w:abstractNumId w:val="29"/>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360"/>
  <w:doNotHyphenateCaps/>
  <w:noPunctuationKerning/>
  <w:characterSpacingControl w:val="doNotCompress"/>
  <w:doNotValidateAgainstSchema/>
  <w:doNotDemarcateInvalidXml/>
  <w:footnotePr>
    <w:footnote w:id="-1"/>
    <w:footnote w:id="0"/>
  </w:footnotePr>
  <w:endnotePr>
    <w:endnote w:id="-1"/>
    <w:endnote w:id="0"/>
  </w:endnotePr>
  <w:compat/>
  <w:rsids>
    <w:rsidRoot w:val="00706303"/>
    <w:rsid w:val="0002169D"/>
    <w:rsid w:val="000268AD"/>
    <w:rsid w:val="00027681"/>
    <w:rsid w:val="000315C2"/>
    <w:rsid w:val="00037ED1"/>
    <w:rsid w:val="00046475"/>
    <w:rsid w:val="00052BD7"/>
    <w:rsid w:val="00064075"/>
    <w:rsid w:val="00067F30"/>
    <w:rsid w:val="00087ADE"/>
    <w:rsid w:val="000979DA"/>
    <w:rsid w:val="000A1D16"/>
    <w:rsid w:val="000A3A0B"/>
    <w:rsid w:val="000A4557"/>
    <w:rsid w:val="000A6FC9"/>
    <w:rsid w:val="000B5354"/>
    <w:rsid w:val="000C0CFB"/>
    <w:rsid w:val="00110D98"/>
    <w:rsid w:val="001170FB"/>
    <w:rsid w:val="00125DA2"/>
    <w:rsid w:val="001432BC"/>
    <w:rsid w:val="00155FD5"/>
    <w:rsid w:val="00163368"/>
    <w:rsid w:val="001648C6"/>
    <w:rsid w:val="0019158B"/>
    <w:rsid w:val="001927C7"/>
    <w:rsid w:val="001A3299"/>
    <w:rsid w:val="001D7939"/>
    <w:rsid w:val="001E0A14"/>
    <w:rsid w:val="001E1BFE"/>
    <w:rsid w:val="00200220"/>
    <w:rsid w:val="00201648"/>
    <w:rsid w:val="00206E0D"/>
    <w:rsid w:val="002073FF"/>
    <w:rsid w:val="00207F50"/>
    <w:rsid w:val="0021187F"/>
    <w:rsid w:val="002138F5"/>
    <w:rsid w:val="002248F7"/>
    <w:rsid w:val="00233AF0"/>
    <w:rsid w:val="0024426B"/>
    <w:rsid w:val="00250DF5"/>
    <w:rsid w:val="002536E7"/>
    <w:rsid w:val="00255DDE"/>
    <w:rsid w:val="00256609"/>
    <w:rsid w:val="00274E77"/>
    <w:rsid w:val="00277A56"/>
    <w:rsid w:val="0028592A"/>
    <w:rsid w:val="00285DE1"/>
    <w:rsid w:val="002A17BF"/>
    <w:rsid w:val="002B6C4C"/>
    <w:rsid w:val="002C62B8"/>
    <w:rsid w:val="002D41AF"/>
    <w:rsid w:val="002E385E"/>
    <w:rsid w:val="002F4C76"/>
    <w:rsid w:val="002F700C"/>
    <w:rsid w:val="0030288C"/>
    <w:rsid w:val="00302DD3"/>
    <w:rsid w:val="00305BF5"/>
    <w:rsid w:val="00306E8E"/>
    <w:rsid w:val="00312514"/>
    <w:rsid w:val="00325EFC"/>
    <w:rsid w:val="003271D8"/>
    <w:rsid w:val="003371EE"/>
    <w:rsid w:val="00351EA7"/>
    <w:rsid w:val="00356DBA"/>
    <w:rsid w:val="003575C8"/>
    <w:rsid w:val="0036084D"/>
    <w:rsid w:val="00362DCB"/>
    <w:rsid w:val="00362EE9"/>
    <w:rsid w:val="003631CC"/>
    <w:rsid w:val="00364E7E"/>
    <w:rsid w:val="00390962"/>
    <w:rsid w:val="00391297"/>
    <w:rsid w:val="003B1C60"/>
    <w:rsid w:val="003C083B"/>
    <w:rsid w:val="003D2782"/>
    <w:rsid w:val="003E3D16"/>
    <w:rsid w:val="003E533E"/>
    <w:rsid w:val="003E5DED"/>
    <w:rsid w:val="003E6EB0"/>
    <w:rsid w:val="003E700D"/>
    <w:rsid w:val="003F3A29"/>
    <w:rsid w:val="003F3BAB"/>
    <w:rsid w:val="003F45DF"/>
    <w:rsid w:val="003F496B"/>
    <w:rsid w:val="003F5258"/>
    <w:rsid w:val="00415CF8"/>
    <w:rsid w:val="00415D4A"/>
    <w:rsid w:val="00431A00"/>
    <w:rsid w:val="00433041"/>
    <w:rsid w:val="0044051E"/>
    <w:rsid w:val="00445176"/>
    <w:rsid w:val="004464FE"/>
    <w:rsid w:val="00446503"/>
    <w:rsid w:val="004473A6"/>
    <w:rsid w:val="004475A5"/>
    <w:rsid w:val="00461FD0"/>
    <w:rsid w:val="004714AC"/>
    <w:rsid w:val="004734D8"/>
    <w:rsid w:val="004B0AC1"/>
    <w:rsid w:val="004B1F6A"/>
    <w:rsid w:val="004C0036"/>
    <w:rsid w:val="004D5F55"/>
    <w:rsid w:val="004D7F31"/>
    <w:rsid w:val="004E016D"/>
    <w:rsid w:val="004E042C"/>
    <w:rsid w:val="004E3181"/>
    <w:rsid w:val="004F0A80"/>
    <w:rsid w:val="004F5787"/>
    <w:rsid w:val="004F71B1"/>
    <w:rsid w:val="004F7FDE"/>
    <w:rsid w:val="005062D6"/>
    <w:rsid w:val="005101F0"/>
    <w:rsid w:val="00540FE0"/>
    <w:rsid w:val="005435A3"/>
    <w:rsid w:val="00547D64"/>
    <w:rsid w:val="00552EFB"/>
    <w:rsid w:val="00553594"/>
    <w:rsid w:val="00561621"/>
    <w:rsid w:val="0058451D"/>
    <w:rsid w:val="00586AEA"/>
    <w:rsid w:val="005A53E7"/>
    <w:rsid w:val="005B449F"/>
    <w:rsid w:val="005B55AA"/>
    <w:rsid w:val="005E1880"/>
    <w:rsid w:val="005E4018"/>
    <w:rsid w:val="005E7214"/>
    <w:rsid w:val="005F403A"/>
    <w:rsid w:val="005F60E7"/>
    <w:rsid w:val="00600F4C"/>
    <w:rsid w:val="00607255"/>
    <w:rsid w:val="00614E85"/>
    <w:rsid w:val="00615B90"/>
    <w:rsid w:val="00621F24"/>
    <w:rsid w:val="006533A9"/>
    <w:rsid w:val="006538BE"/>
    <w:rsid w:val="00665E63"/>
    <w:rsid w:val="006668F6"/>
    <w:rsid w:val="00672D81"/>
    <w:rsid w:val="006802ED"/>
    <w:rsid w:val="006845F6"/>
    <w:rsid w:val="006B0F1F"/>
    <w:rsid w:val="006B3E10"/>
    <w:rsid w:val="006B603A"/>
    <w:rsid w:val="006B6991"/>
    <w:rsid w:val="006C3C76"/>
    <w:rsid w:val="006C5766"/>
    <w:rsid w:val="006C612A"/>
    <w:rsid w:val="006C697D"/>
    <w:rsid w:val="006C777D"/>
    <w:rsid w:val="006E3AFB"/>
    <w:rsid w:val="006E4A1F"/>
    <w:rsid w:val="0070021B"/>
    <w:rsid w:val="00706303"/>
    <w:rsid w:val="0070678B"/>
    <w:rsid w:val="007119EB"/>
    <w:rsid w:val="00715073"/>
    <w:rsid w:val="00731EF9"/>
    <w:rsid w:val="00733E7C"/>
    <w:rsid w:val="00763370"/>
    <w:rsid w:val="00773074"/>
    <w:rsid w:val="00784422"/>
    <w:rsid w:val="00793087"/>
    <w:rsid w:val="00795D6D"/>
    <w:rsid w:val="007A5BFB"/>
    <w:rsid w:val="007C1C6C"/>
    <w:rsid w:val="007C31BC"/>
    <w:rsid w:val="007C4520"/>
    <w:rsid w:val="007C5404"/>
    <w:rsid w:val="007D2C57"/>
    <w:rsid w:val="007D5982"/>
    <w:rsid w:val="007D5E99"/>
    <w:rsid w:val="007E051C"/>
    <w:rsid w:val="007E3211"/>
    <w:rsid w:val="007E7E4F"/>
    <w:rsid w:val="007F5A4A"/>
    <w:rsid w:val="007F73C2"/>
    <w:rsid w:val="00802979"/>
    <w:rsid w:val="00805551"/>
    <w:rsid w:val="00806E77"/>
    <w:rsid w:val="00813CB4"/>
    <w:rsid w:val="00830322"/>
    <w:rsid w:val="00830496"/>
    <w:rsid w:val="00843335"/>
    <w:rsid w:val="00855429"/>
    <w:rsid w:val="00856D09"/>
    <w:rsid w:val="008602E3"/>
    <w:rsid w:val="00861B89"/>
    <w:rsid w:val="00867A6E"/>
    <w:rsid w:val="008740BB"/>
    <w:rsid w:val="0088333F"/>
    <w:rsid w:val="008B55A5"/>
    <w:rsid w:val="008C65EB"/>
    <w:rsid w:val="008E030A"/>
    <w:rsid w:val="008E07E0"/>
    <w:rsid w:val="008E6A59"/>
    <w:rsid w:val="008F5FED"/>
    <w:rsid w:val="008F63CF"/>
    <w:rsid w:val="0091145C"/>
    <w:rsid w:val="00914A03"/>
    <w:rsid w:val="0092141C"/>
    <w:rsid w:val="009361D7"/>
    <w:rsid w:val="009419E9"/>
    <w:rsid w:val="00950799"/>
    <w:rsid w:val="00960F9F"/>
    <w:rsid w:val="009768C9"/>
    <w:rsid w:val="0099587E"/>
    <w:rsid w:val="009B4DD6"/>
    <w:rsid w:val="009B57F3"/>
    <w:rsid w:val="009B5814"/>
    <w:rsid w:val="009C102A"/>
    <w:rsid w:val="009D0AE1"/>
    <w:rsid w:val="009D1157"/>
    <w:rsid w:val="00A050E2"/>
    <w:rsid w:val="00A16233"/>
    <w:rsid w:val="00A24CA5"/>
    <w:rsid w:val="00A30805"/>
    <w:rsid w:val="00A353D5"/>
    <w:rsid w:val="00A41E14"/>
    <w:rsid w:val="00A44C4F"/>
    <w:rsid w:val="00A55A4B"/>
    <w:rsid w:val="00A60401"/>
    <w:rsid w:val="00A60939"/>
    <w:rsid w:val="00A66E85"/>
    <w:rsid w:val="00A670F5"/>
    <w:rsid w:val="00A77A2C"/>
    <w:rsid w:val="00A811B7"/>
    <w:rsid w:val="00AA51F8"/>
    <w:rsid w:val="00AB009E"/>
    <w:rsid w:val="00AB2985"/>
    <w:rsid w:val="00AB4FB1"/>
    <w:rsid w:val="00AC480A"/>
    <w:rsid w:val="00AE4C3F"/>
    <w:rsid w:val="00AE6AF7"/>
    <w:rsid w:val="00AF1C23"/>
    <w:rsid w:val="00AF3F7F"/>
    <w:rsid w:val="00B05381"/>
    <w:rsid w:val="00B07B10"/>
    <w:rsid w:val="00B1039B"/>
    <w:rsid w:val="00B262E5"/>
    <w:rsid w:val="00B3648E"/>
    <w:rsid w:val="00B37A84"/>
    <w:rsid w:val="00B41C73"/>
    <w:rsid w:val="00B426A4"/>
    <w:rsid w:val="00B50ED0"/>
    <w:rsid w:val="00B671AB"/>
    <w:rsid w:val="00B7278E"/>
    <w:rsid w:val="00B7412A"/>
    <w:rsid w:val="00B85B07"/>
    <w:rsid w:val="00B86560"/>
    <w:rsid w:val="00B922DD"/>
    <w:rsid w:val="00BA26B2"/>
    <w:rsid w:val="00BB1D6A"/>
    <w:rsid w:val="00BB700B"/>
    <w:rsid w:val="00BB7249"/>
    <w:rsid w:val="00BC103F"/>
    <w:rsid w:val="00BD11BB"/>
    <w:rsid w:val="00BD4DF4"/>
    <w:rsid w:val="00BE04C5"/>
    <w:rsid w:val="00BE074C"/>
    <w:rsid w:val="00BF691E"/>
    <w:rsid w:val="00C0521D"/>
    <w:rsid w:val="00C32266"/>
    <w:rsid w:val="00C330B9"/>
    <w:rsid w:val="00C51388"/>
    <w:rsid w:val="00C52C69"/>
    <w:rsid w:val="00C579B0"/>
    <w:rsid w:val="00C630B8"/>
    <w:rsid w:val="00C64047"/>
    <w:rsid w:val="00C75B55"/>
    <w:rsid w:val="00C82A19"/>
    <w:rsid w:val="00C905EE"/>
    <w:rsid w:val="00CA3CCD"/>
    <w:rsid w:val="00CA4CA5"/>
    <w:rsid w:val="00CA62EB"/>
    <w:rsid w:val="00CB320B"/>
    <w:rsid w:val="00CB6066"/>
    <w:rsid w:val="00CC0C0A"/>
    <w:rsid w:val="00CC288A"/>
    <w:rsid w:val="00CD27EB"/>
    <w:rsid w:val="00CD6ABD"/>
    <w:rsid w:val="00CE473E"/>
    <w:rsid w:val="00CE7B23"/>
    <w:rsid w:val="00D01DCD"/>
    <w:rsid w:val="00D033B1"/>
    <w:rsid w:val="00D0727C"/>
    <w:rsid w:val="00D112F3"/>
    <w:rsid w:val="00D24E16"/>
    <w:rsid w:val="00D332AD"/>
    <w:rsid w:val="00D406CF"/>
    <w:rsid w:val="00D47EC0"/>
    <w:rsid w:val="00D51C21"/>
    <w:rsid w:val="00D52086"/>
    <w:rsid w:val="00D52D0D"/>
    <w:rsid w:val="00D70C3A"/>
    <w:rsid w:val="00D81D9D"/>
    <w:rsid w:val="00D854F1"/>
    <w:rsid w:val="00D91A26"/>
    <w:rsid w:val="00DC21E0"/>
    <w:rsid w:val="00DC2493"/>
    <w:rsid w:val="00DC67DB"/>
    <w:rsid w:val="00DD7C04"/>
    <w:rsid w:val="00DF212D"/>
    <w:rsid w:val="00E01578"/>
    <w:rsid w:val="00E0237A"/>
    <w:rsid w:val="00E12CB1"/>
    <w:rsid w:val="00E223C5"/>
    <w:rsid w:val="00E30D85"/>
    <w:rsid w:val="00E41ADA"/>
    <w:rsid w:val="00E47DE7"/>
    <w:rsid w:val="00E5067C"/>
    <w:rsid w:val="00E5748B"/>
    <w:rsid w:val="00E665FA"/>
    <w:rsid w:val="00E727B6"/>
    <w:rsid w:val="00E84EC2"/>
    <w:rsid w:val="00E95205"/>
    <w:rsid w:val="00EA1CD8"/>
    <w:rsid w:val="00EA3C75"/>
    <w:rsid w:val="00EC1BC0"/>
    <w:rsid w:val="00EC343D"/>
    <w:rsid w:val="00ED3038"/>
    <w:rsid w:val="00ED3BA4"/>
    <w:rsid w:val="00ED7493"/>
    <w:rsid w:val="00EE309E"/>
    <w:rsid w:val="00EF1646"/>
    <w:rsid w:val="00EF3E5A"/>
    <w:rsid w:val="00EF3FAA"/>
    <w:rsid w:val="00F01377"/>
    <w:rsid w:val="00F07B3F"/>
    <w:rsid w:val="00F2436D"/>
    <w:rsid w:val="00F24425"/>
    <w:rsid w:val="00F300E4"/>
    <w:rsid w:val="00F32BA6"/>
    <w:rsid w:val="00F46A1A"/>
    <w:rsid w:val="00F656E3"/>
    <w:rsid w:val="00F735B6"/>
    <w:rsid w:val="00F73623"/>
    <w:rsid w:val="00F814F5"/>
    <w:rsid w:val="00F9040E"/>
    <w:rsid w:val="00FC008B"/>
    <w:rsid w:val="00FC171E"/>
    <w:rsid w:val="00FC1739"/>
    <w:rsid w:val="00FC4925"/>
    <w:rsid w:val="00FC4B19"/>
    <w:rsid w:val="00FF5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F4C76"/>
    <w:rPr>
      <w:sz w:val="24"/>
      <w:szCs w:val="24"/>
    </w:rPr>
  </w:style>
  <w:style w:type="paragraph" w:styleId="Heading1">
    <w:name w:val="heading 1"/>
    <w:basedOn w:val="Normal"/>
    <w:link w:val="Heading1Char"/>
    <w:uiPriority w:val="99"/>
    <w:qFormat/>
    <w:rsid w:val="002F4C7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2F4C76"/>
    <w:pPr>
      <w:keepNext/>
      <w:jc w:val="center"/>
      <w:outlineLvl w:val="1"/>
    </w:pPr>
    <w:rPr>
      <w:i/>
      <w:iCs/>
      <w:sz w:val="28"/>
      <w:szCs w:val="28"/>
    </w:rPr>
  </w:style>
  <w:style w:type="paragraph" w:styleId="Heading3">
    <w:name w:val="heading 3"/>
    <w:basedOn w:val="Normal"/>
    <w:next w:val="Normal"/>
    <w:link w:val="Heading3Char"/>
    <w:uiPriority w:val="99"/>
    <w:qFormat/>
    <w:rsid w:val="002F4C76"/>
    <w:pPr>
      <w:keepNext/>
      <w:outlineLvl w:val="2"/>
    </w:pPr>
    <w:rPr>
      <w:b/>
      <w:bCs/>
    </w:rPr>
  </w:style>
  <w:style w:type="paragraph" w:styleId="Heading4">
    <w:name w:val="heading 4"/>
    <w:basedOn w:val="Normal"/>
    <w:next w:val="Normal"/>
    <w:link w:val="Heading4Char"/>
    <w:uiPriority w:val="99"/>
    <w:qFormat/>
    <w:rsid w:val="002F4C76"/>
    <w:pPr>
      <w:keepNext/>
      <w:tabs>
        <w:tab w:val="left" w:pos="1620"/>
        <w:tab w:val="left" w:pos="5580"/>
        <w:tab w:val="left" w:pos="7020"/>
        <w:tab w:val="right" w:pos="9000"/>
      </w:tabs>
      <w:jc w:val="center"/>
      <w:outlineLvl w:val="3"/>
    </w:pPr>
  </w:style>
  <w:style w:type="paragraph" w:styleId="Heading5">
    <w:name w:val="heading 5"/>
    <w:basedOn w:val="Normal"/>
    <w:next w:val="Normal"/>
    <w:link w:val="Heading5Char"/>
    <w:uiPriority w:val="99"/>
    <w:qFormat/>
    <w:rsid w:val="002F4C76"/>
    <w:pPr>
      <w:keepNext/>
      <w:jc w:val="center"/>
      <w:outlineLvl w:val="4"/>
    </w:pPr>
    <w:rPr>
      <w:rFonts w:ascii="Tms Rmn" w:hAnsi="Tms Rmn" w:cs="Tms Rmn"/>
      <w:b/>
      <w:bCs/>
    </w:rPr>
  </w:style>
  <w:style w:type="paragraph" w:styleId="Heading6">
    <w:name w:val="heading 6"/>
    <w:basedOn w:val="Normal"/>
    <w:next w:val="Normal"/>
    <w:link w:val="Heading6Char"/>
    <w:uiPriority w:val="99"/>
    <w:qFormat/>
    <w:rsid w:val="002F4C76"/>
    <w:pPr>
      <w:keepNext/>
      <w:outlineLvl w:val="5"/>
    </w:pPr>
    <w:rPr>
      <w:rFonts w:ascii="Tms Rmn" w:hAnsi="Tms Rmn" w:cs="Tms Rmn"/>
    </w:rPr>
  </w:style>
  <w:style w:type="paragraph" w:styleId="Heading7">
    <w:name w:val="heading 7"/>
    <w:basedOn w:val="Normal"/>
    <w:next w:val="Normal"/>
    <w:link w:val="Heading7Char"/>
    <w:uiPriority w:val="99"/>
    <w:qFormat/>
    <w:rsid w:val="002F4C76"/>
    <w:pPr>
      <w:keepNext/>
      <w:jc w:val="center"/>
      <w:outlineLvl w:val="6"/>
    </w:pPr>
    <w:rPr>
      <w:rFonts w:ascii="Arial" w:hAnsi="Arial" w:cs="Arial"/>
      <w:b/>
      <w:bCs/>
      <w:sz w:val="28"/>
      <w:szCs w:val="28"/>
    </w:rPr>
  </w:style>
  <w:style w:type="paragraph" w:styleId="Heading8">
    <w:name w:val="heading 8"/>
    <w:basedOn w:val="Normal"/>
    <w:next w:val="Normal"/>
    <w:link w:val="Heading8Char"/>
    <w:uiPriority w:val="99"/>
    <w:qFormat/>
    <w:rsid w:val="002F4C76"/>
    <w:pPr>
      <w:spacing w:before="240" w:after="60"/>
      <w:outlineLvl w:val="7"/>
    </w:pPr>
    <w:rPr>
      <w:i/>
      <w:iCs/>
    </w:rPr>
  </w:style>
  <w:style w:type="paragraph" w:styleId="Heading9">
    <w:name w:val="heading 9"/>
    <w:basedOn w:val="Normal"/>
    <w:next w:val="Normal"/>
    <w:link w:val="Heading9Char"/>
    <w:uiPriority w:val="99"/>
    <w:qFormat/>
    <w:rsid w:val="002F4C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51F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A51F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A51F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A51F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A51F8"/>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A51F8"/>
    <w:rPr>
      <w:rFonts w:ascii="Calibri" w:hAnsi="Calibri" w:cs="Calibri"/>
      <w:b/>
      <w:bCs/>
    </w:rPr>
  </w:style>
  <w:style w:type="character" w:customStyle="1" w:styleId="Heading7Char">
    <w:name w:val="Heading 7 Char"/>
    <w:basedOn w:val="DefaultParagraphFont"/>
    <w:link w:val="Heading7"/>
    <w:uiPriority w:val="99"/>
    <w:semiHidden/>
    <w:locked/>
    <w:rsid w:val="00AA51F8"/>
    <w:rPr>
      <w:rFonts w:ascii="Calibri" w:hAnsi="Calibri" w:cs="Calibri"/>
      <w:sz w:val="24"/>
      <w:szCs w:val="24"/>
    </w:rPr>
  </w:style>
  <w:style w:type="character" w:customStyle="1" w:styleId="Heading8Char">
    <w:name w:val="Heading 8 Char"/>
    <w:basedOn w:val="DefaultParagraphFont"/>
    <w:link w:val="Heading8"/>
    <w:uiPriority w:val="99"/>
    <w:semiHidden/>
    <w:locked/>
    <w:rsid w:val="00AA51F8"/>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A51F8"/>
    <w:rPr>
      <w:rFonts w:ascii="Cambria" w:hAnsi="Cambria" w:cs="Cambria"/>
    </w:rPr>
  </w:style>
  <w:style w:type="paragraph" w:styleId="NormalWeb">
    <w:name w:val="Normal (Web)"/>
    <w:basedOn w:val="Normal"/>
    <w:uiPriority w:val="99"/>
    <w:rsid w:val="002F4C76"/>
    <w:pPr>
      <w:spacing w:before="100" w:beforeAutospacing="1" w:after="100" w:afterAutospacing="1"/>
    </w:pPr>
  </w:style>
  <w:style w:type="character" w:styleId="Strong">
    <w:name w:val="Strong"/>
    <w:basedOn w:val="DefaultParagraphFont"/>
    <w:uiPriority w:val="99"/>
    <w:qFormat/>
    <w:rsid w:val="002F4C76"/>
    <w:rPr>
      <w:b/>
      <w:bCs/>
    </w:rPr>
  </w:style>
  <w:style w:type="character" w:styleId="Hyperlink">
    <w:name w:val="Hyperlink"/>
    <w:basedOn w:val="DefaultParagraphFont"/>
    <w:uiPriority w:val="99"/>
    <w:rsid w:val="002F4C76"/>
    <w:rPr>
      <w:color w:val="0000FF"/>
      <w:u w:val="single"/>
    </w:rPr>
  </w:style>
  <w:style w:type="character" w:styleId="FollowedHyperlink">
    <w:name w:val="FollowedHyperlink"/>
    <w:basedOn w:val="DefaultParagraphFont"/>
    <w:uiPriority w:val="99"/>
    <w:rsid w:val="002F4C76"/>
    <w:rPr>
      <w:color w:val="800080"/>
      <w:u w:val="single"/>
    </w:rPr>
  </w:style>
  <w:style w:type="paragraph" w:styleId="BodyTextIndent">
    <w:name w:val="Body Text Indent"/>
    <w:basedOn w:val="Normal"/>
    <w:link w:val="BodyTextIndentChar"/>
    <w:uiPriority w:val="99"/>
    <w:rsid w:val="002F4C76"/>
    <w:pPr>
      <w:ind w:left="720"/>
    </w:pPr>
    <w:rPr>
      <w:rFonts w:ascii="Book Antiqua" w:hAnsi="Book Antiqua" w:cs="Book Antiqua"/>
      <w:sz w:val="20"/>
      <w:szCs w:val="20"/>
    </w:rPr>
  </w:style>
  <w:style w:type="character" w:customStyle="1" w:styleId="BodyTextIndentChar">
    <w:name w:val="Body Text Indent Char"/>
    <w:basedOn w:val="DefaultParagraphFont"/>
    <w:link w:val="BodyTextIndent"/>
    <w:uiPriority w:val="99"/>
    <w:semiHidden/>
    <w:locked/>
    <w:rsid w:val="00AA51F8"/>
    <w:rPr>
      <w:sz w:val="24"/>
      <w:szCs w:val="24"/>
    </w:rPr>
  </w:style>
  <w:style w:type="paragraph" w:styleId="Title">
    <w:name w:val="Title"/>
    <w:basedOn w:val="Normal"/>
    <w:link w:val="TitleChar"/>
    <w:uiPriority w:val="99"/>
    <w:qFormat/>
    <w:rsid w:val="002F4C76"/>
    <w:pPr>
      <w:jc w:val="center"/>
    </w:pPr>
    <w:rPr>
      <w:b/>
      <w:bCs/>
      <w:sz w:val="28"/>
      <w:szCs w:val="28"/>
    </w:rPr>
  </w:style>
  <w:style w:type="character" w:customStyle="1" w:styleId="TitleChar">
    <w:name w:val="Title Char"/>
    <w:basedOn w:val="DefaultParagraphFont"/>
    <w:link w:val="Title"/>
    <w:uiPriority w:val="99"/>
    <w:locked/>
    <w:rsid w:val="00AA51F8"/>
    <w:rPr>
      <w:rFonts w:ascii="Cambria" w:hAnsi="Cambria" w:cs="Cambria"/>
      <w:b/>
      <w:bCs/>
      <w:kern w:val="28"/>
      <w:sz w:val="32"/>
      <w:szCs w:val="32"/>
    </w:rPr>
  </w:style>
  <w:style w:type="paragraph" w:styleId="DocumentMap">
    <w:name w:val="Document Map"/>
    <w:basedOn w:val="Normal"/>
    <w:link w:val="DocumentMapChar"/>
    <w:uiPriority w:val="99"/>
    <w:semiHidden/>
    <w:rsid w:val="002F4C7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A51F8"/>
    <w:rPr>
      <w:sz w:val="2"/>
      <w:szCs w:val="2"/>
    </w:rPr>
  </w:style>
  <w:style w:type="paragraph" w:customStyle="1" w:styleId="Cases">
    <w:name w:val="Cases"/>
    <w:basedOn w:val="Normal"/>
    <w:uiPriority w:val="99"/>
    <w:rsid w:val="002F4C76"/>
  </w:style>
  <w:style w:type="paragraph" w:styleId="Header">
    <w:name w:val="header"/>
    <w:basedOn w:val="Normal"/>
    <w:link w:val="HeaderChar"/>
    <w:uiPriority w:val="99"/>
    <w:rsid w:val="002F4C76"/>
    <w:pPr>
      <w:tabs>
        <w:tab w:val="center" w:pos="4320"/>
        <w:tab w:val="right" w:pos="8640"/>
      </w:tabs>
    </w:pPr>
  </w:style>
  <w:style w:type="character" w:customStyle="1" w:styleId="HeaderChar">
    <w:name w:val="Header Char"/>
    <w:basedOn w:val="DefaultParagraphFont"/>
    <w:link w:val="Header"/>
    <w:uiPriority w:val="99"/>
    <w:semiHidden/>
    <w:locked/>
    <w:rsid w:val="00AA51F8"/>
    <w:rPr>
      <w:sz w:val="24"/>
      <w:szCs w:val="24"/>
    </w:rPr>
  </w:style>
  <w:style w:type="paragraph" w:customStyle="1" w:styleId="Module">
    <w:name w:val="Module"/>
    <w:basedOn w:val="NormalWeb"/>
    <w:uiPriority w:val="99"/>
    <w:rsid w:val="002F4C76"/>
    <w:pPr>
      <w:spacing w:before="480" w:beforeAutospacing="0" w:after="360" w:afterAutospacing="0"/>
    </w:pPr>
    <w:rPr>
      <w:rFonts w:ascii="Arial" w:hAnsi="Arial" w:cs="Arial"/>
    </w:rPr>
  </w:style>
  <w:style w:type="paragraph" w:customStyle="1" w:styleId="Topic">
    <w:name w:val="Topic"/>
    <w:basedOn w:val="Normal"/>
    <w:uiPriority w:val="99"/>
    <w:rsid w:val="002F4C76"/>
    <w:pPr>
      <w:spacing w:before="160" w:after="80"/>
      <w:ind w:left="547" w:hanging="547"/>
    </w:pPr>
    <w:rPr>
      <w:rFonts w:ascii="Palatino" w:hAnsi="Palatino" w:cs="Palatino"/>
      <w:sz w:val="20"/>
      <w:szCs w:val="20"/>
    </w:rPr>
  </w:style>
  <w:style w:type="paragraph" w:customStyle="1" w:styleId="Class">
    <w:name w:val="Class"/>
    <w:basedOn w:val="Normal"/>
    <w:uiPriority w:val="99"/>
    <w:rsid w:val="002F4C76"/>
    <w:pPr>
      <w:spacing w:before="480" w:after="120"/>
    </w:pPr>
    <w:rPr>
      <w:rFonts w:ascii="Arial" w:hAnsi="Arial" w:cs="Arial"/>
      <w:sz w:val="22"/>
      <w:szCs w:val="22"/>
    </w:rPr>
  </w:style>
  <w:style w:type="paragraph" w:customStyle="1" w:styleId="Do">
    <w:name w:val="Do"/>
    <w:basedOn w:val="Normal"/>
    <w:uiPriority w:val="99"/>
    <w:rsid w:val="002F4C76"/>
    <w:pPr>
      <w:spacing w:after="40"/>
    </w:pPr>
    <w:rPr>
      <w:rFonts w:ascii="Palatino" w:hAnsi="Palatino" w:cs="Palatino"/>
      <w:color w:val="660000"/>
      <w:sz w:val="20"/>
      <w:szCs w:val="20"/>
    </w:rPr>
  </w:style>
  <w:style w:type="paragraph" w:styleId="Footer">
    <w:name w:val="footer"/>
    <w:basedOn w:val="Normal"/>
    <w:link w:val="FooterChar"/>
    <w:uiPriority w:val="99"/>
    <w:rsid w:val="002F4C76"/>
    <w:pPr>
      <w:tabs>
        <w:tab w:val="center" w:pos="4320"/>
        <w:tab w:val="right" w:pos="8640"/>
      </w:tabs>
    </w:pPr>
  </w:style>
  <w:style w:type="character" w:customStyle="1" w:styleId="FooterChar">
    <w:name w:val="Footer Char"/>
    <w:basedOn w:val="DefaultParagraphFont"/>
    <w:link w:val="Footer"/>
    <w:uiPriority w:val="99"/>
    <w:semiHidden/>
    <w:locked/>
    <w:rsid w:val="00AA51F8"/>
    <w:rPr>
      <w:sz w:val="24"/>
      <w:szCs w:val="24"/>
    </w:rPr>
  </w:style>
  <w:style w:type="character" w:styleId="PageNumber">
    <w:name w:val="page number"/>
    <w:basedOn w:val="DefaultParagraphFont"/>
    <w:uiPriority w:val="99"/>
    <w:rsid w:val="002F4C76"/>
  </w:style>
  <w:style w:type="paragraph" w:styleId="BlockText">
    <w:name w:val="Block Text"/>
    <w:basedOn w:val="Normal"/>
    <w:uiPriority w:val="99"/>
    <w:rsid w:val="002F4C76"/>
    <w:pPr>
      <w:spacing w:after="120"/>
      <w:ind w:left="1440" w:right="1440"/>
    </w:pPr>
  </w:style>
  <w:style w:type="paragraph" w:styleId="BodyText">
    <w:name w:val="Body Text"/>
    <w:basedOn w:val="Normal"/>
    <w:link w:val="BodyTextChar"/>
    <w:uiPriority w:val="99"/>
    <w:rsid w:val="002F4C76"/>
    <w:pPr>
      <w:spacing w:after="120"/>
    </w:pPr>
  </w:style>
  <w:style w:type="character" w:customStyle="1" w:styleId="BodyTextChar">
    <w:name w:val="Body Text Char"/>
    <w:basedOn w:val="DefaultParagraphFont"/>
    <w:link w:val="BodyText"/>
    <w:uiPriority w:val="99"/>
    <w:semiHidden/>
    <w:locked/>
    <w:rsid w:val="00AA51F8"/>
    <w:rPr>
      <w:sz w:val="24"/>
      <w:szCs w:val="24"/>
    </w:rPr>
  </w:style>
  <w:style w:type="paragraph" w:styleId="BodyText2">
    <w:name w:val="Body Text 2"/>
    <w:basedOn w:val="Normal"/>
    <w:link w:val="BodyText2Char"/>
    <w:uiPriority w:val="99"/>
    <w:rsid w:val="002F4C76"/>
    <w:pPr>
      <w:spacing w:after="120" w:line="480" w:lineRule="auto"/>
    </w:pPr>
  </w:style>
  <w:style w:type="character" w:customStyle="1" w:styleId="BodyText2Char">
    <w:name w:val="Body Text 2 Char"/>
    <w:basedOn w:val="DefaultParagraphFont"/>
    <w:link w:val="BodyText2"/>
    <w:uiPriority w:val="99"/>
    <w:semiHidden/>
    <w:locked/>
    <w:rsid w:val="00AA51F8"/>
    <w:rPr>
      <w:sz w:val="24"/>
      <w:szCs w:val="24"/>
    </w:rPr>
  </w:style>
  <w:style w:type="paragraph" w:styleId="BodyText3">
    <w:name w:val="Body Text 3"/>
    <w:basedOn w:val="Normal"/>
    <w:link w:val="BodyText3Char"/>
    <w:uiPriority w:val="99"/>
    <w:rsid w:val="002F4C76"/>
    <w:pPr>
      <w:spacing w:after="120"/>
    </w:pPr>
    <w:rPr>
      <w:sz w:val="16"/>
      <w:szCs w:val="16"/>
    </w:rPr>
  </w:style>
  <w:style w:type="character" w:customStyle="1" w:styleId="BodyText3Char">
    <w:name w:val="Body Text 3 Char"/>
    <w:basedOn w:val="DefaultParagraphFont"/>
    <w:link w:val="BodyText3"/>
    <w:uiPriority w:val="99"/>
    <w:semiHidden/>
    <w:locked/>
    <w:rsid w:val="00AA51F8"/>
    <w:rPr>
      <w:sz w:val="16"/>
      <w:szCs w:val="16"/>
    </w:rPr>
  </w:style>
  <w:style w:type="paragraph" w:styleId="BodyTextFirstIndent">
    <w:name w:val="Body Text First Indent"/>
    <w:basedOn w:val="BodyText"/>
    <w:link w:val="BodyTextFirstIndentChar"/>
    <w:uiPriority w:val="99"/>
    <w:rsid w:val="002F4C76"/>
    <w:pPr>
      <w:ind w:firstLine="210"/>
    </w:pPr>
  </w:style>
  <w:style w:type="character" w:customStyle="1" w:styleId="BodyTextFirstIndentChar">
    <w:name w:val="Body Text First Indent Char"/>
    <w:basedOn w:val="BodyTextChar"/>
    <w:link w:val="BodyTextFirstIndent"/>
    <w:uiPriority w:val="99"/>
    <w:semiHidden/>
    <w:locked/>
    <w:rsid w:val="00AA51F8"/>
  </w:style>
  <w:style w:type="paragraph" w:styleId="BodyTextFirstIndent2">
    <w:name w:val="Body Text First Indent 2"/>
    <w:basedOn w:val="BodyTextIndent"/>
    <w:link w:val="BodyTextFirstIndent2Char"/>
    <w:uiPriority w:val="99"/>
    <w:rsid w:val="002F4C76"/>
    <w:pPr>
      <w:spacing w:after="120"/>
      <w:ind w:left="360" w:firstLine="210"/>
    </w:pPr>
    <w:rPr>
      <w:rFonts w:ascii="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9"/>
    <w:semiHidden/>
    <w:locked/>
    <w:rsid w:val="00AA51F8"/>
  </w:style>
  <w:style w:type="paragraph" w:styleId="BodyTextIndent2">
    <w:name w:val="Body Text Indent 2"/>
    <w:basedOn w:val="Normal"/>
    <w:link w:val="BodyTextIndent2Char"/>
    <w:uiPriority w:val="99"/>
    <w:rsid w:val="002F4C7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A51F8"/>
    <w:rPr>
      <w:sz w:val="24"/>
      <w:szCs w:val="24"/>
    </w:rPr>
  </w:style>
  <w:style w:type="paragraph" w:styleId="BodyTextIndent3">
    <w:name w:val="Body Text Indent 3"/>
    <w:basedOn w:val="Normal"/>
    <w:link w:val="BodyTextIndent3Char"/>
    <w:uiPriority w:val="99"/>
    <w:rsid w:val="002F4C7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A51F8"/>
    <w:rPr>
      <w:sz w:val="16"/>
      <w:szCs w:val="16"/>
    </w:rPr>
  </w:style>
  <w:style w:type="paragraph" w:styleId="Caption">
    <w:name w:val="caption"/>
    <w:basedOn w:val="Normal"/>
    <w:next w:val="Normal"/>
    <w:uiPriority w:val="99"/>
    <w:qFormat/>
    <w:rsid w:val="002F4C76"/>
    <w:pPr>
      <w:spacing w:before="120" w:after="120"/>
    </w:pPr>
    <w:rPr>
      <w:b/>
      <w:bCs/>
      <w:sz w:val="20"/>
      <w:szCs w:val="20"/>
    </w:rPr>
  </w:style>
  <w:style w:type="paragraph" w:styleId="Closing">
    <w:name w:val="Closing"/>
    <w:basedOn w:val="Normal"/>
    <w:link w:val="ClosingChar"/>
    <w:uiPriority w:val="99"/>
    <w:rsid w:val="002F4C76"/>
    <w:pPr>
      <w:ind w:left="4320"/>
    </w:pPr>
  </w:style>
  <w:style w:type="character" w:customStyle="1" w:styleId="ClosingChar">
    <w:name w:val="Closing Char"/>
    <w:basedOn w:val="DefaultParagraphFont"/>
    <w:link w:val="Closing"/>
    <w:uiPriority w:val="99"/>
    <w:semiHidden/>
    <w:locked/>
    <w:rsid w:val="00AA51F8"/>
    <w:rPr>
      <w:sz w:val="24"/>
      <w:szCs w:val="24"/>
    </w:rPr>
  </w:style>
  <w:style w:type="paragraph" w:styleId="CommentText">
    <w:name w:val="annotation text"/>
    <w:basedOn w:val="Normal"/>
    <w:link w:val="CommentTextChar"/>
    <w:uiPriority w:val="99"/>
    <w:semiHidden/>
    <w:rsid w:val="002F4C76"/>
    <w:rPr>
      <w:sz w:val="20"/>
      <w:szCs w:val="20"/>
    </w:rPr>
  </w:style>
  <w:style w:type="character" w:customStyle="1" w:styleId="CommentTextChar">
    <w:name w:val="Comment Text Char"/>
    <w:basedOn w:val="DefaultParagraphFont"/>
    <w:link w:val="CommentText"/>
    <w:uiPriority w:val="99"/>
    <w:semiHidden/>
    <w:locked/>
    <w:rsid w:val="00AA51F8"/>
    <w:rPr>
      <w:sz w:val="20"/>
      <w:szCs w:val="20"/>
    </w:rPr>
  </w:style>
  <w:style w:type="paragraph" w:styleId="Date">
    <w:name w:val="Date"/>
    <w:basedOn w:val="Normal"/>
    <w:next w:val="Normal"/>
    <w:link w:val="DateChar"/>
    <w:uiPriority w:val="99"/>
    <w:rsid w:val="002F4C76"/>
  </w:style>
  <w:style w:type="character" w:customStyle="1" w:styleId="DateChar">
    <w:name w:val="Date Char"/>
    <w:basedOn w:val="DefaultParagraphFont"/>
    <w:link w:val="Date"/>
    <w:uiPriority w:val="99"/>
    <w:semiHidden/>
    <w:locked/>
    <w:rsid w:val="00AA51F8"/>
    <w:rPr>
      <w:sz w:val="24"/>
      <w:szCs w:val="24"/>
    </w:rPr>
  </w:style>
  <w:style w:type="paragraph" w:styleId="E-mailSignature">
    <w:name w:val="E-mail Signature"/>
    <w:basedOn w:val="Normal"/>
    <w:link w:val="E-mailSignatureChar"/>
    <w:uiPriority w:val="99"/>
    <w:rsid w:val="002F4C76"/>
  </w:style>
  <w:style w:type="character" w:customStyle="1" w:styleId="E-mailSignatureChar">
    <w:name w:val="E-mail Signature Char"/>
    <w:basedOn w:val="DefaultParagraphFont"/>
    <w:link w:val="E-mailSignature"/>
    <w:uiPriority w:val="99"/>
    <w:semiHidden/>
    <w:locked/>
    <w:rsid w:val="00AA51F8"/>
    <w:rPr>
      <w:sz w:val="24"/>
      <w:szCs w:val="24"/>
    </w:rPr>
  </w:style>
  <w:style w:type="paragraph" w:styleId="EndnoteText">
    <w:name w:val="endnote text"/>
    <w:basedOn w:val="Normal"/>
    <w:link w:val="EndnoteTextChar"/>
    <w:uiPriority w:val="99"/>
    <w:semiHidden/>
    <w:rsid w:val="002F4C76"/>
    <w:rPr>
      <w:sz w:val="20"/>
      <w:szCs w:val="20"/>
    </w:rPr>
  </w:style>
  <w:style w:type="character" w:customStyle="1" w:styleId="EndnoteTextChar">
    <w:name w:val="Endnote Text Char"/>
    <w:basedOn w:val="DefaultParagraphFont"/>
    <w:link w:val="EndnoteText"/>
    <w:uiPriority w:val="99"/>
    <w:semiHidden/>
    <w:locked/>
    <w:rsid w:val="00AA51F8"/>
    <w:rPr>
      <w:sz w:val="20"/>
      <w:szCs w:val="20"/>
    </w:rPr>
  </w:style>
  <w:style w:type="paragraph" w:styleId="EnvelopeAddress">
    <w:name w:val="envelope address"/>
    <w:basedOn w:val="Normal"/>
    <w:uiPriority w:val="99"/>
    <w:rsid w:val="002F4C7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2F4C76"/>
    <w:rPr>
      <w:rFonts w:ascii="Arial" w:hAnsi="Arial" w:cs="Arial"/>
      <w:sz w:val="20"/>
      <w:szCs w:val="20"/>
    </w:rPr>
  </w:style>
  <w:style w:type="paragraph" w:styleId="FootnoteText">
    <w:name w:val="footnote text"/>
    <w:basedOn w:val="Normal"/>
    <w:link w:val="FootnoteTextChar"/>
    <w:uiPriority w:val="99"/>
    <w:semiHidden/>
    <w:rsid w:val="002F4C76"/>
    <w:rPr>
      <w:sz w:val="20"/>
      <w:szCs w:val="20"/>
    </w:rPr>
  </w:style>
  <w:style w:type="character" w:customStyle="1" w:styleId="FootnoteTextChar">
    <w:name w:val="Footnote Text Char"/>
    <w:basedOn w:val="DefaultParagraphFont"/>
    <w:link w:val="FootnoteText"/>
    <w:uiPriority w:val="99"/>
    <w:semiHidden/>
    <w:locked/>
    <w:rsid w:val="00AA51F8"/>
    <w:rPr>
      <w:sz w:val="20"/>
      <w:szCs w:val="20"/>
    </w:rPr>
  </w:style>
  <w:style w:type="paragraph" w:styleId="HTMLAddress">
    <w:name w:val="HTML Address"/>
    <w:basedOn w:val="Normal"/>
    <w:link w:val="HTMLAddressChar"/>
    <w:uiPriority w:val="99"/>
    <w:rsid w:val="002F4C76"/>
    <w:rPr>
      <w:i/>
      <w:iCs/>
    </w:rPr>
  </w:style>
  <w:style w:type="character" w:customStyle="1" w:styleId="HTMLAddressChar">
    <w:name w:val="HTML Address Char"/>
    <w:basedOn w:val="DefaultParagraphFont"/>
    <w:link w:val="HTMLAddress"/>
    <w:uiPriority w:val="99"/>
    <w:semiHidden/>
    <w:locked/>
    <w:rsid w:val="00AA51F8"/>
    <w:rPr>
      <w:i/>
      <w:iCs/>
      <w:sz w:val="24"/>
      <w:szCs w:val="24"/>
    </w:rPr>
  </w:style>
  <w:style w:type="paragraph" w:styleId="HTMLPreformatted">
    <w:name w:val="HTML Preformatted"/>
    <w:basedOn w:val="Normal"/>
    <w:link w:val="HTMLPreformattedChar"/>
    <w:uiPriority w:val="99"/>
    <w:rsid w:val="002F4C7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A51F8"/>
    <w:rPr>
      <w:rFonts w:ascii="Courier New" w:hAnsi="Courier New" w:cs="Courier New"/>
      <w:sz w:val="20"/>
      <w:szCs w:val="20"/>
    </w:rPr>
  </w:style>
  <w:style w:type="paragraph" w:styleId="Index1">
    <w:name w:val="index 1"/>
    <w:basedOn w:val="Normal"/>
    <w:next w:val="Normal"/>
    <w:autoRedefine/>
    <w:uiPriority w:val="99"/>
    <w:semiHidden/>
    <w:rsid w:val="002F4C76"/>
    <w:pPr>
      <w:ind w:left="240" w:hanging="240"/>
    </w:pPr>
  </w:style>
  <w:style w:type="paragraph" w:styleId="Index2">
    <w:name w:val="index 2"/>
    <w:basedOn w:val="Normal"/>
    <w:next w:val="Normal"/>
    <w:autoRedefine/>
    <w:uiPriority w:val="99"/>
    <w:semiHidden/>
    <w:rsid w:val="002F4C76"/>
    <w:pPr>
      <w:ind w:left="480" w:hanging="240"/>
    </w:pPr>
  </w:style>
  <w:style w:type="paragraph" w:styleId="Index3">
    <w:name w:val="index 3"/>
    <w:basedOn w:val="Normal"/>
    <w:next w:val="Normal"/>
    <w:autoRedefine/>
    <w:uiPriority w:val="99"/>
    <w:semiHidden/>
    <w:rsid w:val="002F4C76"/>
    <w:pPr>
      <w:ind w:left="720" w:hanging="240"/>
    </w:pPr>
  </w:style>
  <w:style w:type="paragraph" w:styleId="Index4">
    <w:name w:val="index 4"/>
    <w:basedOn w:val="Normal"/>
    <w:next w:val="Normal"/>
    <w:autoRedefine/>
    <w:uiPriority w:val="99"/>
    <w:semiHidden/>
    <w:rsid w:val="002F4C76"/>
    <w:pPr>
      <w:ind w:left="960" w:hanging="240"/>
    </w:pPr>
  </w:style>
  <w:style w:type="paragraph" w:styleId="Index5">
    <w:name w:val="index 5"/>
    <w:basedOn w:val="Normal"/>
    <w:next w:val="Normal"/>
    <w:autoRedefine/>
    <w:uiPriority w:val="99"/>
    <w:semiHidden/>
    <w:rsid w:val="002F4C76"/>
    <w:pPr>
      <w:ind w:left="1200" w:hanging="240"/>
    </w:pPr>
  </w:style>
  <w:style w:type="paragraph" w:styleId="Index6">
    <w:name w:val="index 6"/>
    <w:basedOn w:val="Normal"/>
    <w:next w:val="Normal"/>
    <w:autoRedefine/>
    <w:uiPriority w:val="99"/>
    <w:semiHidden/>
    <w:rsid w:val="002F4C76"/>
    <w:pPr>
      <w:ind w:left="1440" w:hanging="240"/>
    </w:pPr>
  </w:style>
  <w:style w:type="paragraph" w:styleId="Index7">
    <w:name w:val="index 7"/>
    <w:basedOn w:val="Normal"/>
    <w:next w:val="Normal"/>
    <w:autoRedefine/>
    <w:uiPriority w:val="99"/>
    <w:semiHidden/>
    <w:rsid w:val="002F4C76"/>
    <w:pPr>
      <w:ind w:left="1680" w:hanging="240"/>
    </w:pPr>
  </w:style>
  <w:style w:type="paragraph" w:styleId="Index8">
    <w:name w:val="index 8"/>
    <w:basedOn w:val="Normal"/>
    <w:next w:val="Normal"/>
    <w:autoRedefine/>
    <w:uiPriority w:val="99"/>
    <w:semiHidden/>
    <w:rsid w:val="002F4C76"/>
    <w:pPr>
      <w:ind w:left="1920" w:hanging="240"/>
    </w:pPr>
  </w:style>
  <w:style w:type="paragraph" w:styleId="Index9">
    <w:name w:val="index 9"/>
    <w:basedOn w:val="Normal"/>
    <w:next w:val="Normal"/>
    <w:autoRedefine/>
    <w:uiPriority w:val="99"/>
    <w:semiHidden/>
    <w:rsid w:val="002F4C76"/>
    <w:pPr>
      <w:ind w:left="2160" w:hanging="240"/>
    </w:pPr>
  </w:style>
  <w:style w:type="paragraph" w:styleId="IndexHeading">
    <w:name w:val="index heading"/>
    <w:basedOn w:val="Normal"/>
    <w:next w:val="Index1"/>
    <w:uiPriority w:val="99"/>
    <w:semiHidden/>
    <w:rsid w:val="002F4C76"/>
    <w:rPr>
      <w:rFonts w:ascii="Arial" w:hAnsi="Arial" w:cs="Arial"/>
      <w:b/>
      <w:bCs/>
    </w:rPr>
  </w:style>
  <w:style w:type="paragraph" w:styleId="List">
    <w:name w:val="List"/>
    <w:basedOn w:val="Normal"/>
    <w:uiPriority w:val="99"/>
    <w:rsid w:val="002F4C76"/>
    <w:pPr>
      <w:ind w:left="360" w:hanging="360"/>
    </w:pPr>
  </w:style>
  <w:style w:type="paragraph" w:styleId="List2">
    <w:name w:val="List 2"/>
    <w:basedOn w:val="Normal"/>
    <w:uiPriority w:val="99"/>
    <w:rsid w:val="002F4C76"/>
    <w:pPr>
      <w:ind w:left="720" w:hanging="360"/>
    </w:pPr>
  </w:style>
  <w:style w:type="paragraph" w:styleId="List3">
    <w:name w:val="List 3"/>
    <w:basedOn w:val="Normal"/>
    <w:uiPriority w:val="99"/>
    <w:rsid w:val="002F4C76"/>
    <w:pPr>
      <w:ind w:left="1080" w:hanging="360"/>
    </w:pPr>
  </w:style>
  <w:style w:type="paragraph" w:styleId="List4">
    <w:name w:val="List 4"/>
    <w:basedOn w:val="Normal"/>
    <w:uiPriority w:val="99"/>
    <w:rsid w:val="002F4C76"/>
    <w:pPr>
      <w:ind w:left="1440" w:hanging="360"/>
    </w:pPr>
  </w:style>
  <w:style w:type="paragraph" w:styleId="List5">
    <w:name w:val="List 5"/>
    <w:basedOn w:val="Normal"/>
    <w:uiPriority w:val="99"/>
    <w:rsid w:val="002F4C76"/>
    <w:pPr>
      <w:ind w:left="1800" w:hanging="360"/>
    </w:pPr>
  </w:style>
  <w:style w:type="paragraph" w:styleId="ListBullet">
    <w:name w:val="List Bullet"/>
    <w:basedOn w:val="Normal"/>
    <w:autoRedefine/>
    <w:uiPriority w:val="99"/>
    <w:rsid w:val="002F4C76"/>
    <w:pPr>
      <w:numPr>
        <w:numId w:val="1"/>
      </w:numPr>
    </w:pPr>
  </w:style>
  <w:style w:type="paragraph" w:styleId="ListBullet2">
    <w:name w:val="List Bullet 2"/>
    <w:basedOn w:val="Normal"/>
    <w:autoRedefine/>
    <w:uiPriority w:val="99"/>
    <w:rsid w:val="002F4C76"/>
    <w:pPr>
      <w:numPr>
        <w:numId w:val="2"/>
      </w:numPr>
    </w:pPr>
  </w:style>
  <w:style w:type="paragraph" w:styleId="ListBullet3">
    <w:name w:val="List Bullet 3"/>
    <w:basedOn w:val="Normal"/>
    <w:autoRedefine/>
    <w:uiPriority w:val="99"/>
    <w:rsid w:val="002F4C76"/>
    <w:pPr>
      <w:numPr>
        <w:numId w:val="3"/>
      </w:numPr>
    </w:pPr>
  </w:style>
  <w:style w:type="paragraph" w:styleId="ListBullet4">
    <w:name w:val="List Bullet 4"/>
    <w:basedOn w:val="Normal"/>
    <w:autoRedefine/>
    <w:uiPriority w:val="99"/>
    <w:rsid w:val="002F4C76"/>
    <w:pPr>
      <w:numPr>
        <w:numId w:val="4"/>
      </w:numPr>
    </w:pPr>
  </w:style>
  <w:style w:type="paragraph" w:styleId="ListBullet5">
    <w:name w:val="List Bullet 5"/>
    <w:basedOn w:val="Normal"/>
    <w:autoRedefine/>
    <w:uiPriority w:val="99"/>
    <w:rsid w:val="002F4C76"/>
    <w:pPr>
      <w:numPr>
        <w:numId w:val="5"/>
      </w:numPr>
    </w:pPr>
  </w:style>
  <w:style w:type="paragraph" w:styleId="ListContinue">
    <w:name w:val="List Continue"/>
    <w:basedOn w:val="Normal"/>
    <w:uiPriority w:val="99"/>
    <w:rsid w:val="002F4C76"/>
    <w:pPr>
      <w:spacing w:after="120"/>
      <w:ind w:left="360"/>
    </w:pPr>
  </w:style>
  <w:style w:type="paragraph" w:styleId="ListContinue2">
    <w:name w:val="List Continue 2"/>
    <w:basedOn w:val="Normal"/>
    <w:uiPriority w:val="99"/>
    <w:rsid w:val="002F4C76"/>
    <w:pPr>
      <w:spacing w:after="120"/>
      <w:ind w:left="720"/>
    </w:pPr>
  </w:style>
  <w:style w:type="paragraph" w:styleId="ListContinue3">
    <w:name w:val="List Continue 3"/>
    <w:basedOn w:val="Normal"/>
    <w:uiPriority w:val="99"/>
    <w:rsid w:val="002F4C76"/>
    <w:pPr>
      <w:spacing w:after="120"/>
      <w:ind w:left="1080"/>
    </w:pPr>
  </w:style>
  <w:style w:type="paragraph" w:styleId="ListContinue4">
    <w:name w:val="List Continue 4"/>
    <w:basedOn w:val="Normal"/>
    <w:uiPriority w:val="99"/>
    <w:rsid w:val="002F4C76"/>
    <w:pPr>
      <w:spacing w:after="120"/>
      <w:ind w:left="1440"/>
    </w:pPr>
  </w:style>
  <w:style w:type="paragraph" w:styleId="ListContinue5">
    <w:name w:val="List Continue 5"/>
    <w:basedOn w:val="Normal"/>
    <w:uiPriority w:val="99"/>
    <w:rsid w:val="002F4C76"/>
    <w:pPr>
      <w:spacing w:after="120"/>
      <w:ind w:left="1800"/>
    </w:pPr>
  </w:style>
  <w:style w:type="paragraph" w:styleId="ListNumber">
    <w:name w:val="List Number"/>
    <w:basedOn w:val="Normal"/>
    <w:uiPriority w:val="99"/>
    <w:rsid w:val="002F4C76"/>
    <w:pPr>
      <w:numPr>
        <w:numId w:val="6"/>
      </w:numPr>
    </w:pPr>
  </w:style>
  <w:style w:type="paragraph" w:styleId="ListNumber2">
    <w:name w:val="List Number 2"/>
    <w:basedOn w:val="Normal"/>
    <w:uiPriority w:val="99"/>
    <w:rsid w:val="002F4C76"/>
    <w:pPr>
      <w:numPr>
        <w:numId w:val="7"/>
      </w:numPr>
    </w:pPr>
  </w:style>
  <w:style w:type="paragraph" w:styleId="ListNumber3">
    <w:name w:val="List Number 3"/>
    <w:basedOn w:val="Normal"/>
    <w:uiPriority w:val="99"/>
    <w:rsid w:val="002F4C76"/>
    <w:pPr>
      <w:numPr>
        <w:numId w:val="8"/>
      </w:numPr>
    </w:pPr>
  </w:style>
  <w:style w:type="paragraph" w:styleId="ListNumber4">
    <w:name w:val="List Number 4"/>
    <w:basedOn w:val="Normal"/>
    <w:uiPriority w:val="99"/>
    <w:rsid w:val="002F4C76"/>
    <w:pPr>
      <w:numPr>
        <w:numId w:val="9"/>
      </w:numPr>
    </w:pPr>
  </w:style>
  <w:style w:type="paragraph" w:styleId="ListNumber5">
    <w:name w:val="List Number 5"/>
    <w:basedOn w:val="Normal"/>
    <w:uiPriority w:val="99"/>
    <w:rsid w:val="002F4C76"/>
    <w:pPr>
      <w:numPr>
        <w:numId w:val="10"/>
      </w:numPr>
    </w:pPr>
  </w:style>
  <w:style w:type="paragraph" w:styleId="MacroText">
    <w:name w:val="macro"/>
    <w:link w:val="MacroTextChar"/>
    <w:uiPriority w:val="99"/>
    <w:semiHidden/>
    <w:rsid w:val="002F4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AA51F8"/>
    <w:rPr>
      <w:rFonts w:ascii="Courier New" w:hAnsi="Courier New" w:cs="Courier New"/>
      <w:lang w:val="en-US" w:eastAsia="en-US"/>
    </w:rPr>
  </w:style>
  <w:style w:type="paragraph" w:styleId="MessageHeader">
    <w:name w:val="Message Header"/>
    <w:basedOn w:val="Normal"/>
    <w:link w:val="MessageHeaderChar"/>
    <w:uiPriority w:val="99"/>
    <w:rsid w:val="002F4C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A51F8"/>
    <w:rPr>
      <w:rFonts w:ascii="Cambria" w:hAnsi="Cambria" w:cs="Cambria"/>
      <w:sz w:val="24"/>
      <w:szCs w:val="24"/>
      <w:shd w:val="pct20" w:color="auto" w:fill="auto"/>
    </w:rPr>
  </w:style>
  <w:style w:type="paragraph" w:styleId="NormalIndent">
    <w:name w:val="Normal Indent"/>
    <w:basedOn w:val="Normal"/>
    <w:uiPriority w:val="99"/>
    <w:rsid w:val="002F4C76"/>
    <w:pPr>
      <w:ind w:left="720"/>
    </w:pPr>
  </w:style>
  <w:style w:type="paragraph" w:styleId="NoteHeading">
    <w:name w:val="Note Heading"/>
    <w:basedOn w:val="Normal"/>
    <w:next w:val="Normal"/>
    <w:link w:val="NoteHeadingChar"/>
    <w:uiPriority w:val="99"/>
    <w:rsid w:val="002F4C76"/>
  </w:style>
  <w:style w:type="character" w:customStyle="1" w:styleId="NoteHeadingChar">
    <w:name w:val="Note Heading Char"/>
    <w:basedOn w:val="DefaultParagraphFont"/>
    <w:link w:val="NoteHeading"/>
    <w:uiPriority w:val="99"/>
    <w:semiHidden/>
    <w:locked/>
    <w:rsid w:val="00AA51F8"/>
    <w:rPr>
      <w:sz w:val="24"/>
      <w:szCs w:val="24"/>
    </w:rPr>
  </w:style>
  <w:style w:type="paragraph" w:styleId="PlainText">
    <w:name w:val="Plain Text"/>
    <w:basedOn w:val="Normal"/>
    <w:link w:val="PlainTextChar"/>
    <w:uiPriority w:val="99"/>
    <w:rsid w:val="002F4C7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A51F8"/>
    <w:rPr>
      <w:rFonts w:ascii="Courier New" w:hAnsi="Courier New" w:cs="Courier New"/>
      <w:sz w:val="20"/>
      <w:szCs w:val="20"/>
    </w:rPr>
  </w:style>
  <w:style w:type="paragraph" w:styleId="Salutation">
    <w:name w:val="Salutation"/>
    <w:basedOn w:val="Normal"/>
    <w:next w:val="Normal"/>
    <w:link w:val="SalutationChar"/>
    <w:uiPriority w:val="99"/>
    <w:rsid w:val="002F4C76"/>
  </w:style>
  <w:style w:type="character" w:customStyle="1" w:styleId="SalutationChar">
    <w:name w:val="Salutation Char"/>
    <w:basedOn w:val="DefaultParagraphFont"/>
    <w:link w:val="Salutation"/>
    <w:uiPriority w:val="99"/>
    <w:semiHidden/>
    <w:locked/>
    <w:rsid w:val="00AA51F8"/>
    <w:rPr>
      <w:sz w:val="24"/>
      <w:szCs w:val="24"/>
    </w:rPr>
  </w:style>
  <w:style w:type="paragraph" w:styleId="Signature">
    <w:name w:val="Signature"/>
    <w:basedOn w:val="Normal"/>
    <w:link w:val="SignatureChar"/>
    <w:uiPriority w:val="99"/>
    <w:rsid w:val="002F4C76"/>
    <w:pPr>
      <w:ind w:left="4320"/>
    </w:pPr>
  </w:style>
  <w:style w:type="character" w:customStyle="1" w:styleId="SignatureChar">
    <w:name w:val="Signature Char"/>
    <w:basedOn w:val="DefaultParagraphFont"/>
    <w:link w:val="Signature"/>
    <w:uiPriority w:val="99"/>
    <w:semiHidden/>
    <w:locked/>
    <w:rsid w:val="00AA51F8"/>
    <w:rPr>
      <w:sz w:val="24"/>
      <w:szCs w:val="24"/>
    </w:rPr>
  </w:style>
  <w:style w:type="paragraph" w:styleId="Subtitle">
    <w:name w:val="Subtitle"/>
    <w:basedOn w:val="Normal"/>
    <w:link w:val="SubtitleChar"/>
    <w:uiPriority w:val="99"/>
    <w:qFormat/>
    <w:rsid w:val="002F4C76"/>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A51F8"/>
    <w:rPr>
      <w:rFonts w:ascii="Cambria" w:hAnsi="Cambria" w:cs="Cambria"/>
      <w:sz w:val="24"/>
      <w:szCs w:val="24"/>
    </w:rPr>
  </w:style>
  <w:style w:type="paragraph" w:styleId="TableofAuthorities">
    <w:name w:val="table of authorities"/>
    <w:basedOn w:val="Normal"/>
    <w:next w:val="Normal"/>
    <w:uiPriority w:val="99"/>
    <w:semiHidden/>
    <w:rsid w:val="002F4C76"/>
    <w:pPr>
      <w:ind w:left="240" w:hanging="240"/>
    </w:pPr>
  </w:style>
  <w:style w:type="paragraph" w:styleId="TableofFigures">
    <w:name w:val="table of figures"/>
    <w:basedOn w:val="Normal"/>
    <w:next w:val="Normal"/>
    <w:uiPriority w:val="99"/>
    <w:semiHidden/>
    <w:rsid w:val="002F4C76"/>
    <w:pPr>
      <w:ind w:left="480" w:hanging="480"/>
    </w:pPr>
  </w:style>
  <w:style w:type="paragraph" w:styleId="TOAHeading">
    <w:name w:val="toa heading"/>
    <w:basedOn w:val="Normal"/>
    <w:next w:val="Normal"/>
    <w:uiPriority w:val="99"/>
    <w:semiHidden/>
    <w:rsid w:val="002F4C76"/>
    <w:pPr>
      <w:spacing w:before="120"/>
    </w:pPr>
    <w:rPr>
      <w:rFonts w:ascii="Arial" w:hAnsi="Arial" w:cs="Arial"/>
      <w:b/>
      <w:bCs/>
    </w:rPr>
  </w:style>
  <w:style w:type="paragraph" w:styleId="TOC1">
    <w:name w:val="toc 1"/>
    <w:basedOn w:val="Normal"/>
    <w:next w:val="Normal"/>
    <w:autoRedefine/>
    <w:uiPriority w:val="99"/>
    <w:semiHidden/>
    <w:rsid w:val="002F4C76"/>
  </w:style>
  <w:style w:type="paragraph" w:styleId="TOC2">
    <w:name w:val="toc 2"/>
    <w:basedOn w:val="Normal"/>
    <w:next w:val="Normal"/>
    <w:autoRedefine/>
    <w:uiPriority w:val="99"/>
    <w:semiHidden/>
    <w:rsid w:val="002F4C76"/>
    <w:pPr>
      <w:ind w:left="240"/>
    </w:pPr>
  </w:style>
  <w:style w:type="paragraph" w:styleId="TOC3">
    <w:name w:val="toc 3"/>
    <w:basedOn w:val="Normal"/>
    <w:next w:val="Normal"/>
    <w:autoRedefine/>
    <w:uiPriority w:val="99"/>
    <w:semiHidden/>
    <w:rsid w:val="002F4C76"/>
    <w:pPr>
      <w:ind w:left="480"/>
    </w:pPr>
  </w:style>
  <w:style w:type="paragraph" w:styleId="TOC4">
    <w:name w:val="toc 4"/>
    <w:basedOn w:val="Normal"/>
    <w:next w:val="Normal"/>
    <w:autoRedefine/>
    <w:uiPriority w:val="99"/>
    <w:semiHidden/>
    <w:rsid w:val="002F4C76"/>
    <w:pPr>
      <w:ind w:left="720"/>
    </w:pPr>
  </w:style>
  <w:style w:type="paragraph" w:styleId="TOC5">
    <w:name w:val="toc 5"/>
    <w:basedOn w:val="Normal"/>
    <w:next w:val="Normal"/>
    <w:autoRedefine/>
    <w:uiPriority w:val="99"/>
    <w:semiHidden/>
    <w:rsid w:val="002F4C76"/>
    <w:pPr>
      <w:ind w:left="960"/>
    </w:pPr>
  </w:style>
  <w:style w:type="paragraph" w:styleId="TOC6">
    <w:name w:val="toc 6"/>
    <w:basedOn w:val="Normal"/>
    <w:next w:val="Normal"/>
    <w:autoRedefine/>
    <w:uiPriority w:val="99"/>
    <w:semiHidden/>
    <w:rsid w:val="002F4C76"/>
    <w:pPr>
      <w:ind w:left="1200"/>
    </w:pPr>
  </w:style>
  <w:style w:type="paragraph" w:styleId="TOC7">
    <w:name w:val="toc 7"/>
    <w:basedOn w:val="Normal"/>
    <w:next w:val="Normal"/>
    <w:autoRedefine/>
    <w:uiPriority w:val="99"/>
    <w:semiHidden/>
    <w:rsid w:val="002F4C76"/>
    <w:pPr>
      <w:ind w:left="1440"/>
    </w:pPr>
  </w:style>
  <w:style w:type="paragraph" w:styleId="TOC8">
    <w:name w:val="toc 8"/>
    <w:basedOn w:val="Normal"/>
    <w:next w:val="Normal"/>
    <w:autoRedefine/>
    <w:uiPriority w:val="99"/>
    <w:semiHidden/>
    <w:rsid w:val="002F4C76"/>
    <w:pPr>
      <w:ind w:left="1680"/>
    </w:pPr>
  </w:style>
  <w:style w:type="paragraph" w:styleId="TOC9">
    <w:name w:val="toc 9"/>
    <w:basedOn w:val="Normal"/>
    <w:next w:val="Normal"/>
    <w:autoRedefine/>
    <w:uiPriority w:val="99"/>
    <w:semiHidden/>
    <w:rsid w:val="002F4C76"/>
    <w:pPr>
      <w:ind w:left="1920"/>
    </w:pPr>
  </w:style>
  <w:style w:type="character" w:customStyle="1" w:styleId="MTEquationSection">
    <w:name w:val="MTEquationSection"/>
    <w:basedOn w:val="DefaultParagraphFont"/>
    <w:uiPriority w:val="99"/>
    <w:rsid w:val="002F4C76"/>
    <w:rPr>
      <w:vanish/>
      <w:color w:val="FF0000"/>
    </w:rPr>
  </w:style>
  <w:style w:type="paragraph" w:customStyle="1" w:styleId="topic0">
    <w:name w:val="topic"/>
    <w:basedOn w:val="Normal"/>
    <w:rsid w:val="00830496"/>
    <w:pPr>
      <w:spacing w:before="100" w:beforeAutospacing="1" w:after="100" w:afterAutospacing="1"/>
    </w:pPr>
  </w:style>
  <w:style w:type="paragraph" w:customStyle="1" w:styleId="times">
    <w:name w:val="times"/>
    <w:basedOn w:val="Normal"/>
    <w:uiPriority w:val="99"/>
    <w:rsid w:val="00BA26B2"/>
    <w:pPr>
      <w:spacing w:before="100" w:beforeAutospacing="1" w:after="100" w:afterAutospacing="1"/>
    </w:pPr>
  </w:style>
  <w:style w:type="paragraph" w:customStyle="1" w:styleId="do0">
    <w:name w:val="do"/>
    <w:basedOn w:val="Normal"/>
    <w:uiPriority w:val="99"/>
    <w:rsid w:val="00BA26B2"/>
    <w:pPr>
      <w:spacing w:before="100" w:beforeAutospacing="1" w:after="100" w:afterAutospacing="1"/>
    </w:pPr>
  </w:style>
  <w:style w:type="table" w:styleId="TableGrid">
    <w:name w:val="Table Grid"/>
    <w:basedOn w:val="TableNormal"/>
    <w:uiPriority w:val="99"/>
    <w:rsid w:val="00A66E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D5F55"/>
    <w:rPr>
      <w:i/>
      <w:iCs/>
    </w:rPr>
  </w:style>
  <w:style w:type="paragraph" w:styleId="BalloonText">
    <w:name w:val="Balloon Text"/>
    <w:basedOn w:val="Normal"/>
    <w:link w:val="BalloonTextChar"/>
    <w:uiPriority w:val="99"/>
    <w:semiHidden/>
    <w:unhideWhenUsed/>
    <w:rsid w:val="006C697D"/>
    <w:rPr>
      <w:rFonts w:ascii="Tahoma" w:hAnsi="Tahoma" w:cs="Tahoma"/>
      <w:sz w:val="16"/>
      <w:szCs w:val="16"/>
    </w:rPr>
  </w:style>
  <w:style w:type="character" w:customStyle="1" w:styleId="BalloonTextChar">
    <w:name w:val="Balloon Text Char"/>
    <w:basedOn w:val="DefaultParagraphFont"/>
    <w:link w:val="BalloonText"/>
    <w:uiPriority w:val="99"/>
    <w:semiHidden/>
    <w:rsid w:val="006C697D"/>
    <w:rPr>
      <w:rFonts w:ascii="Tahoma" w:hAnsi="Tahoma" w:cs="Tahoma"/>
      <w:sz w:val="16"/>
      <w:szCs w:val="16"/>
    </w:rPr>
  </w:style>
  <w:style w:type="paragraph" w:styleId="ListParagraph">
    <w:name w:val="List Paragraph"/>
    <w:basedOn w:val="Normal"/>
    <w:uiPriority w:val="34"/>
    <w:qFormat/>
    <w:rsid w:val="00446503"/>
    <w:pPr>
      <w:ind w:left="720"/>
      <w:contextualSpacing/>
    </w:pPr>
  </w:style>
</w:styles>
</file>

<file path=word/webSettings.xml><?xml version="1.0" encoding="utf-8"?>
<w:webSettings xmlns:r="http://schemas.openxmlformats.org/officeDocument/2006/relationships" xmlns:w="http://schemas.openxmlformats.org/wordprocessingml/2006/main">
  <w:divs>
    <w:div w:id="32969013">
      <w:bodyDiv w:val="1"/>
      <w:marLeft w:val="0"/>
      <w:marRight w:val="0"/>
      <w:marTop w:val="0"/>
      <w:marBottom w:val="0"/>
      <w:divBdr>
        <w:top w:val="none" w:sz="0" w:space="0" w:color="auto"/>
        <w:left w:val="none" w:sz="0" w:space="0" w:color="auto"/>
        <w:bottom w:val="none" w:sz="0" w:space="0" w:color="auto"/>
        <w:right w:val="none" w:sz="0" w:space="0" w:color="auto"/>
      </w:divBdr>
    </w:div>
    <w:div w:id="139924810">
      <w:bodyDiv w:val="1"/>
      <w:marLeft w:val="0"/>
      <w:marRight w:val="0"/>
      <w:marTop w:val="0"/>
      <w:marBottom w:val="0"/>
      <w:divBdr>
        <w:top w:val="none" w:sz="0" w:space="0" w:color="auto"/>
        <w:left w:val="none" w:sz="0" w:space="0" w:color="auto"/>
        <w:bottom w:val="none" w:sz="0" w:space="0" w:color="auto"/>
        <w:right w:val="none" w:sz="0" w:space="0" w:color="auto"/>
      </w:divBdr>
    </w:div>
    <w:div w:id="183448078">
      <w:bodyDiv w:val="1"/>
      <w:marLeft w:val="0"/>
      <w:marRight w:val="0"/>
      <w:marTop w:val="0"/>
      <w:marBottom w:val="0"/>
      <w:divBdr>
        <w:top w:val="none" w:sz="0" w:space="0" w:color="auto"/>
        <w:left w:val="none" w:sz="0" w:space="0" w:color="auto"/>
        <w:bottom w:val="none" w:sz="0" w:space="0" w:color="auto"/>
        <w:right w:val="none" w:sz="0" w:space="0" w:color="auto"/>
      </w:divBdr>
    </w:div>
    <w:div w:id="183595460">
      <w:bodyDiv w:val="1"/>
      <w:marLeft w:val="60"/>
      <w:marRight w:val="60"/>
      <w:marTop w:val="60"/>
      <w:marBottom w:val="60"/>
      <w:divBdr>
        <w:top w:val="none" w:sz="0" w:space="0" w:color="auto"/>
        <w:left w:val="none" w:sz="0" w:space="0" w:color="auto"/>
        <w:bottom w:val="none" w:sz="0" w:space="0" w:color="auto"/>
        <w:right w:val="none" w:sz="0" w:space="0" w:color="auto"/>
      </w:divBdr>
    </w:div>
    <w:div w:id="252131598">
      <w:bodyDiv w:val="1"/>
      <w:marLeft w:val="0"/>
      <w:marRight w:val="0"/>
      <w:marTop w:val="0"/>
      <w:marBottom w:val="0"/>
      <w:divBdr>
        <w:top w:val="none" w:sz="0" w:space="0" w:color="auto"/>
        <w:left w:val="none" w:sz="0" w:space="0" w:color="auto"/>
        <w:bottom w:val="none" w:sz="0" w:space="0" w:color="auto"/>
        <w:right w:val="none" w:sz="0" w:space="0" w:color="auto"/>
      </w:divBdr>
    </w:div>
    <w:div w:id="288510867">
      <w:bodyDiv w:val="1"/>
      <w:marLeft w:val="0"/>
      <w:marRight w:val="0"/>
      <w:marTop w:val="0"/>
      <w:marBottom w:val="0"/>
      <w:divBdr>
        <w:top w:val="none" w:sz="0" w:space="0" w:color="auto"/>
        <w:left w:val="none" w:sz="0" w:space="0" w:color="auto"/>
        <w:bottom w:val="none" w:sz="0" w:space="0" w:color="auto"/>
        <w:right w:val="none" w:sz="0" w:space="0" w:color="auto"/>
      </w:divBdr>
    </w:div>
    <w:div w:id="346760300">
      <w:bodyDiv w:val="1"/>
      <w:marLeft w:val="0"/>
      <w:marRight w:val="0"/>
      <w:marTop w:val="0"/>
      <w:marBottom w:val="0"/>
      <w:divBdr>
        <w:top w:val="none" w:sz="0" w:space="0" w:color="auto"/>
        <w:left w:val="none" w:sz="0" w:space="0" w:color="auto"/>
        <w:bottom w:val="none" w:sz="0" w:space="0" w:color="auto"/>
        <w:right w:val="none" w:sz="0" w:space="0" w:color="auto"/>
      </w:divBdr>
    </w:div>
    <w:div w:id="457576380">
      <w:bodyDiv w:val="1"/>
      <w:marLeft w:val="0"/>
      <w:marRight w:val="0"/>
      <w:marTop w:val="0"/>
      <w:marBottom w:val="0"/>
      <w:divBdr>
        <w:top w:val="none" w:sz="0" w:space="0" w:color="auto"/>
        <w:left w:val="none" w:sz="0" w:space="0" w:color="auto"/>
        <w:bottom w:val="none" w:sz="0" w:space="0" w:color="auto"/>
        <w:right w:val="none" w:sz="0" w:space="0" w:color="auto"/>
      </w:divBdr>
    </w:div>
    <w:div w:id="820923599">
      <w:bodyDiv w:val="1"/>
      <w:marLeft w:val="0"/>
      <w:marRight w:val="0"/>
      <w:marTop w:val="0"/>
      <w:marBottom w:val="0"/>
      <w:divBdr>
        <w:top w:val="none" w:sz="0" w:space="0" w:color="auto"/>
        <w:left w:val="none" w:sz="0" w:space="0" w:color="auto"/>
        <w:bottom w:val="none" w:sz="0" w:space="0" w:color="auto"/>
        <w:right w:val="none" w:sz="0" w:space="0" w:color="auto"/>
      </w:divBdr>
    </w:div>
    <w:div w:id="896086741">
      <w:bodyDiv w:val="1"/>
      <w:marLeft w:val="0"/>
      <w:marRight w:val="0"/>
      <w:marTop w:val="0"/>
      <w:marBottom w:val="0"/>
      <w:divBdr>
        <w:top w:val="none" w:sz="0" w:space="0" w:color="auto"/>
        <w:left w:val="none" w:sz="0" w:space="0" w:color="auto"/>
        <w:bottom w:val="none" w:sz="0" w:space="0" w:color="auto"/>
        <w:right w:val="none" w:sz="0" w:space="0" w:color="auto"/>
      </w:divBdr>
    </w:div>
    <w:div w:id="954553965">
      <w:bodyDiv w:val="1"/>
      <w:marLeft w:val="0"/>
      <w:marRight w:val="0"/>
      <w:marTop w:val="0"/>
      <w:marBottom w:val="0"/>
      <w:divBdr>
        <w:top w:val="none" w:sz="0" w:space="0" w:color="auto"/>
        <w:left w:val="none" w:sz="0" w:space="0" w:color="auto"/>
        <w:bottom w:val="none" w:sz="0" w:space="0" w:color="auto"/>
        <w:right w:val="none" w:sz="0" w:space="0" w:color="auto"/>
      </w:divBdr>
    </w:div>
    <w:div w:id="1006130537">
      <w:bodyDiv w:val="1"/>
      <w:marLeft w:val="0"/>
      <w:marRight w:val="0"/>
      <w:marTop w:val="0"/>
      <w:marBottom w:val="0"/>
      <w:divBdr>
        <w:top w:val="none" w:sz="0" w:space="0" w:color="auto"/>
        <w:left w:val="none" w:sz="0" w:space="0" w:color="auto"/>
        <w:bottom w:val="none" w:sz="0" w:space="0" w:color="auto"/>
        <w:right w:val="none" w:sz="0" w:space="0" w:color="auto"/>
      </w:divBdr>
    </w:div>
    <w:div w:id="1045448010">
      <w:bodyDiv w:val="1"/>
      <w:marLeft w:val="0"/>
      <w:marRight w:val="0"/>
      <w:marTop w:val="0"/>
      <w:marBottom w:val="0"/>
      <w:divBdr>
        <w:top w:val="none" w:sz="0" w:space="0" w:color="auto"/>
        <w:left w:val="none" w:sz="0" w:space="0" w:color="auto"/>
        <w:bottom w:val="none" w:sz="0" w:space="0" w:color="auto"/>
        <w:right w:val="none" w:sz="0" w:space="0" w:color="auto"/>
      </w:divBdr>
    </w:div>
    <w:div w:id="1111827015">
      <w:bodyDiv w:val="1"/>
      <w:marLeft w:val="0"/>
      <w:marRight w:val="0"/>
      <w:marTop w:val="0"/>
      <w:marBottom w:val="0"/>
      <w:divBdr>
        <w:top w:val="none" w:sz="0" w:space="0" w:color="auto"/>
        <w:left w:val="none" w:sz="0" w:space="0" w:color="auto"/>
        <w:bottom w:val="none" w:sz="0" w:space="0" w:color="auto"/>
        <w:right w:val="none" w:sz="0" w:space="0" w:color="auto"/>
      </w:divBdr>
    </w:div>
    <w:div w:id="1143814303">
      <w:bodyDiv w:val="1"/>
      <w:marLeft w:val="0"/>
      <w:marRight w:val="0"/>
      <w:marTop w:val="0"/>
      <w:marBottom w:val="0"/>
      <w:divBdr>
        <w:top w:val="none" w:sz="0" w:space="0" w:color="auto"/>
        <w:left w:val="none" w:sz="0" w:space="0" w:color="auto"/>
        <w:bottom w:val="none" w:sz="0" w:space="0" w:color="auto"/>
        <w:right w:val="none" w:sz="0" w:space="0" w:color="auto"/>
      </w:divBdr>
    </w:div>
    <w:div w:id="1189099045">
      <w:bodyDiv w:val="1"/>
      <w:marLeft w:val="0"/>
      <w:marRight w:val="0"/>
      <w:marTop w:val="0"/>
      <w:marBottom w:val="0"/>
      <w:divBdr>
        <w:top w:val="none" w:sz="0" w:space="0" w:color="auto"/>
        <w:left w:val="none" w:sz="0" w:space="0" w:color="auto"/>
        <w:bottom w:val="none" w:sz="0" w:space="0" w:color="auto"/>
        <w:right w:val="none" w:sz="0" w:space="0" w:color="auto"/>
      </w:divBdr>
    </w:div>
    <w:div w:id="1223180136">
      <w:bodyDiv w:val="1"/>
      <w:marLeft w:val="60"/>
      <w:marRight w:val="60"/>
      <w:marTop w:val="60"/>
      <w:marBottom w:val="60"/>
      <w:divBdr>
        <w:top w:val="none" w:sz="0" w:space="0" w:color="auto"/>
        <w:left w:val="none" w:sz="0" w:space="0" w:color="auto"/>
        <w:bottom w:val="none" w:sz="0" w:space="0" w:color="auto"/>
        <w:right w:val="none" w:sz="0" w:space="0" w:color="auto"/>
      </w:divBdr>
    </w:div>
    <w:div w:id="1242105245">
      <w:bodyDiv w:val="1"/>
      <w:marLeft w:val="0"/>
      <w:marRight w:val="0"/>
      <w:marTop w:val="0"/>
      <w:marBottom w:val="0"/>
      <w:divBdr>
        <w:top w:val="none" w:sz="0" w:space="0" w:color="auto"/>
        <w:left w:val="none" w:sz="0" w:space="0" w:color="auto"/>
        <w:bottom w:val="none" w:sz="0" w:space="0" w:color="auto"/>
        <w:right w:val="none" w:sz="0" w:space="0" w:color="auto"/>
      </w:divBdr>
    </w:div>
    <w:div w:id="1247836937">
      <w:bodyDiv w:val="1"/>
      <w:marLeft w:val="0"/>
      <w:marRight w:val="0"/>
      <w:marTop w:val="0"/>
      <w:marBottom w:val="0"/>
      <w:divBdr>
        <w:top w:val="none" w:sz="0" w:space="0" w:color="auto"/>
        <w:left w:val="none" w:sz="0" w:space="0" w:color="auto"/>
        <w:bottom w:val="none" w:sz="0" w:space="0" w:color="auto"/>
        <w:right w:val="none" w:sz="0" w:space="0" w:color="auto"/>
      </w:divBdr>
    </w:div>
    <w:div w:id="1261139932">
      <w:bodyDiv w:val="1"/>
      <w:marLeft w:val="0"/>
      <w:marRight w:val="0"/>
      <w:marTop w:val="0"/>
      <w:marBottom w:val="0"/>
      <w:divBdr>
        <w:top w:val="none" w:sz="0" w:space="0" w:color="auto"/>
        <w:left w:val="none" w:sz="0" w:space="0" w:color="auto"/>
        <w:bottom w:val="none" w:sz="0" w:space="0" w:color="auto"/>
        <w:right w:val="none" w:sz="0" w:space="0" w:color="auto"/>
      </w:divBdr>
    </w:div>
    <w:div w:id="1387678930">
      <w:bodyDiv w:val="1"/>
      <w:marLeft w:val="0"/>
      <w:marRight w:val="0"/>
      <w:marTop w:val="0"/>
      <w:marBottom w:val="0"/>
      <w:divBdr>
        <w:top w:val="none" w:sz="0" w:space="0" w:color="auto"/>
        <w:left w:val="none" w:sz="0" w:space="0" w:color="auto"/>
        <w:bottom w:val="none" w:sz="0" w:space="0" w:color="auto"/>
        <w:right w:val="none" w:sz="0" w:space="0" w:color="auto"/>
      </w:divBdr>
    </w:div>
    <w:div w:id="1414661923">
      <w:bodyDiv w:val="1"/>
      <w:marLeft w:val="0"/>
      <w:marRight w:val="0"/>
      <w:marTop w:val="0"/>
      <w:marBottom w:val="0"/>
      <w:divBdr>
        <w:top w:val="none" w:sz="0" w:space="0" w:color="auto"/>
        <w:left w:val="none" w:sz="0" w:space="0" w:color="auto"/>
        <w:bottom w:val="none" w:sz="0" w:space="0" w:color="auto"/>
        <w:right w:val="none" w:sz="0" w:space="0" w:color="auto"/>
      </w:divBdr>
    </w:div>
    <w:div w:id="1555579478">
      <w:bodyDiv w:val="1"/>
      <w:marLeft w:val="0"/>
      <w:marRight w:val="0"/>
      <w:marTop w:val="0"/>
      <w:marBottom w:val="0"/>
      <w:divBdr>
        <w:top w:val="none" w:sz="0" w:space="0" w:color="auto"/>
        <w:left w:val="none" w:sz="0" w:space="0" w:color="auto"/>
        <w:bottom w:val="none" w:sz="0" w:space="0" w:color="auto"/>
        <w:right w:val="none" w:sz="0" w:space="0" w:color="auto"/>
      </w:divBdr>
    </w:div>
    <w:div w:id="1587421976">
      <w:bodyDiv w:val="1"/>
      <w:marLeft w:val="0"/>
      <w:marRight w:val="0"/>
      <w:marTop w:val="0"/>
      <w:marBottom w:val="0"/>
      <w:divBdr>
        <w:top w:val="none" w:sz="0" w:space="0" w:color="auto"/>
        <w:left w:val="none" w:sz="0" w:space="0" w:color="auto"/>
        <w:bottom w:val="none" w:sz="0" w:space="0" w:color="auto"/>
        <w:right w:val="none" w:sz="0" w:space="0" w:color="auto"/>
      </w:divBdr>
    </w:div>
    <w:div w:id="1679501553">
      <w:bodyDiv w:val="1"/>
      <w:marLeft w:val="0"/>
      <w:marRight w:val="0"/>
      <w:marTop w:val="0"/>
      <w:marBottom w:val="0"/>
      <w:divBdr>
        <w:top w:val="none" w:sz="0" w:space="0" w:color="auto"/>
        <w:left w:val="none" w:sz="0" w:space="0" w:color="auto"/>
        <w:bottom w:val="none" w:sz="0" w:space="0" w:color="auto"/>
        <w:right w:val="none" w:sz="0" w:space="0" w:color="auto"/>
      </w:divBdr>
    </w:div>
    <w:div w:id="1839077433">
      <w:bodyDiv w:val="1"/>
      <w:marLeft w:val="0"/>
      <w:marRight w:val="0"/>
      <w:marTop w:val="0"/>
      <w:marBottom w:val="0"/>
      <w:divBdr>
        <w:top w:val="none" w:sz="0" w:space="0" w:color="auto"/>
        <w:left w:val="none" w:sz="0" w:space="0" w:color="auto"/>
        <w:bottom w:val="none" w:sz="0" w:space="0" w:color="auto"/>
        <w:right w:val="none" w:sz="0" w:space="0" w:color="auto"/>
      </w:divBdr>
    </w:div>
    <w:div w:id="1851721480">
      <w:bodyDiv w:val="1"/>
      <w:marLeft w:val="60"/>
      <w:marRight w:val="60"/>
      <w:marTop w:val="60"/>
      <w:marBottom w:val="60"/>
      <w:divBdr>
        <w:top w:val="none" w:sz="0" w:space="0" w:color="auto"/>
        <w:left w:val="none" w:sz="0" w:space="0" w:color="auto"/>
        <w:bottom w:val="none" w:sz="0" w:space="0" w:color="auto"/>
        <w:right w:val="none" w:sz="0" w:space="0" w:color="auto"/>
      </w:divBdr>
    </w:div>
    <w:div w:id="1950549110">
      <w:bodyDiv w:val="1"/>
      <w:marLeft w:val="0"/>
      <w:marRight w:val="0"/>
      <w:marTop w:val="0"/>
      <w:marBottom w:val="0"/>
      <w:divBdr>
        <w:top w:val="none" w:sz="0" w:space="0" w:color="auto"/>
        <w:left w:val="none" w:sz="0" w:space="0" w:color="auto"/>
        <w:bottom w:val="none" w:sz="0" w:space="0" w:color="auto"/>
        <w:right w:val="none" w:sz="0" w:space="0" w:color="auto"/>
      </w:divBdr>
    </w:div>
    <w:div w:id="2044089133">
      <w:marLeft w:val="0"/>
      <w:marRight w:val="0"/>
      <w:marTop w:val="0"/>
      <w:marBottom w:val="0"/>
      <w:divBdr>
        <w:top w:val="none" w:sz="0" w:space="0" w:color="auto"/>
        <w:left w:val="none" w:sz="0" w:space="0" w:color="auto"/>
        <w:bottom w:val="none" w:sz="0" w:space="0" w:color="auto"/>
        <w:right w:val="none" w:sz="0" w:space="0" w:color="auto"/>
      </w:divBdr>
      <w:divsChild>
        <w:div w:id="2044089141">
          <w:marLeft w:val="720"/>
          <w:marRight w:val="0"/>
          <w:marTop w:val="120"/>
          <w:marBottom w:val="0"/>
          <w:divBdr>
            <w:top w:val="none" w:sz="0" w:space="0" w:color="auto"/>
            <w:left w:val="none" w:sz="0" w:space="0" w:color="auto"/>
            <w:bottom w:val="none" w:sz="0" w:space="0" w:color="auto"/>
            <w:right w:val="none" w:sz="0" w:space="0" w:color="auto"/>
          </w:divBdr>
        </w:div>
        <w:div w:id="2044089142">
          <w:marLeft w:val="720"/>
          <w:marRight w:val="0"/>
          <w:marTop w:val="120"/>
          <w:marBottom w:val="0"/>
          <w:divBdr>
            <w:top w:val="none" w:sz="0" w:space="0" w:color="auto"/>
            <w:left w:val="none" w:sz="0" w:space="0" w:color="auto"/>
            <w:bottom w:val="none" w:sz="0" w:space="0" w:color="auto"/>
            <w:right w:val="none" w:sz="0" w:space="0" w:color="auto"/>
          </w:divBdr>
        </w:div>
        <w:div w:id="2044089151">
          <w:marLeft w:val="720"/>
          <w:marRight w:val="0"/>
          <w:marTop w:val="120"/>
          <w:marBottom w:val="0"/>
          <w:divBdr>
            <w:top w:val="none" w:sz="0" w:space="0" w:color="auto"/>
            <w:left w:val="none" w:sz="0" w:space="0" w:color="auto"/>
            <w:bottom w:val="none" w:sz="0" w:space="0" w:color="auto"/>
            <w:right w:val="none" w:sz="0" w:space="0" w:color="auto"/>
          </w:divBdr>
        </w:div>
      </w:divsChild>
    </w:div>
    <w:div w:id="2044089135">
      <w:marLeft w:val="0"/>
      <w:marRight w:val="0"/>
      <w:marTop w:val="0"/>
      <w:marBottom w:val="0"/>
      <w:divBdr>
        <w:top w:val="none" w:sz="0" w:space="0" w:color="auto"/>
        <w:left w:val="none" w:sz="0" w:space="0" w:color="auto"/>
        <w:bottom w:val="none" w:sz="0" w:space="0" w:color="auto"/>
        <w:right w:val="none" w:sz="0" w:space="0" w:color="auto"/>
      </w:divBdr>
    </w:div>
    <w:div w:id="2044089145">
      <w:marLeft w:val="0"/>
      <w:marRight w:val="0"/>
      <w:marTop w:val="0"/>
      <w:marBottom w:val="0"/>
      <w:divBdr>
        <w:top w:val="none" w:sz="0" w:space="0" w:color="auto"/>
        <w:left w:val="none" w:sz="0" w:space="0" w:color="auto"/>
        <w:bottom w:val="none" w:sz="0" w:space="0" w:color="auto"/>
        <w:right w:val="none" w:sz="0" w:space="0" w:color="auto"/>
      </w:divBdr>
      <w:divsChild>
        <w:div w:id="2044089139">
          <w:marLeft w:val="0"/>
          <w:marRight w:val="0"/>
          <w:marTop w:val="0"/>
          <w:marBottom w:val="0"/>
          <w:divBdr>
            <w:top w:val="none" w:sz="0" w:space="0" w:color="auto"/>
            <w:left w:val="none" w:sz="0" w:space="0" w:color="auto"/>
            <w:bottom w:val="none" w:sz="0" w:space="0" w:color="auto"/>
            <w:right w:val="none" w:sz="0" w:space="0" w:color="auto"/>
          </w:divBdr>
        </w:div>
        <w:div w:id="2044089149">
          <w:marLeft w:val="0"/>
          <w:marRight w:val="0"/>
          <w:marTop w:val="0"/>
          <w:marBottom w:val="0"/>
          <w:divBdr>
            <w:top w:val="none" w:sz="0" w:space="0" w:color="auto"/>
            <w:left w:val="none" w:sz="0" w:space="0" w:color="auto"/>
            <w:bottom w:val="none" w:sz="0" w:space="0" w:color="auto"/>
            <w:right w:val="none" w:sz="0" w:space="0" w:color="auto"/>
          </w:divBdr>
        </w:div>
        <w:div w:id="2044089158">
          <w:marLeft w:val="0"/>
          <w:marRight w:val="0"/>
          <w:marTop w:val="0"/>
          <w:marBottom w:val="0"/>
          <w:divBdr>
            <w:top w:val="none" w:sz="0" w:space="0" w:color="auto"/>
            <w:left w:val="none" w:sz="0" w:space="0" w:color="auto"/>
            <w:bottom w:val="none" w:sz="0" w:space="0" w:color="auto"/>
            <w:right w:val="none" w:sz="0" w:space="0" w:color="auto"/>
          </w:divBdr>
        </w:div>
        <w:div w:id="2044089159">
          <w:marLeft w:val="0"/>
          <w:marRight w:val="-180"/>
          <w:marTop w:val="0"/>
          <w:marBottom w:val="0"/>
          <w:divBdr>
            <w:top w:val="none" w:sz="0" w:space="0" w:color="auto"/>
            <w:left w:val="none" w:sz="0" w:space="0" w:color="auto"/>
            <w:bottom w:val="none" w:sz="0" w:space="0" w:color="auto"/>
            <w:right w:val="none" w:sz="0" w:space="0" w:color="auto"/>
          </w:divBdr>
        </w:div>
        <w:div w:id="2044089163">
          <w:marLeft w:val="0"/>
          <w:marRight w:val="-180"/>
          <w:marTop w:val="0"/>
          <w:marBottom w:val="0"/>
          <w:divBdr>
            <w:top w:val="none" w:sz="0" w:space="0" w:color="auto"/>
            <w:left w:val="none" w:sz="0" w:space="0" w:color="auto"/>
            <w:bottom w:val="none" w:sz="0" w:space="0" w:color="auto"/>
            <w:right w:val="none" w:sz="0" w:space="0" w:color="auto"/>
          </w:divBdr>
        </w:div>
        <w:div w:id="2044089167">
          <w:marLeft w:val="0"/>
          <w:marRight w:val="-180"/>
          <w:marTop w:val="0"/>
          <w:marBottom w:val="0"/>
          <w:divBdr>
            <w:top w:val="none" w:sz="0" w:space="0" w:color="auto"/>
            <w:left w:val="none" w:sz="0" w:space="0" w:color="auto"/>
            <w:bottom w:val="none" w:sz="0" w:space="0" w:color="auto"/>
            <w:right w:val="none" w:sz="0" w:space="0" w:color="auto"/>
          </w:divBdr>
        </w:div>
        <w:div w:id="2044089171">
          <w:marLeft w:val="0"/>
          <w:marRight w:val="0"/>
          <w:marTop w:val="0"/>
          <w:marBottom w:val="0"/>
          <w:divBdr>
            <w:top w:val="none" w:sz="0" w:space="0" w:color="auto"/>
            <w:left w:val="none" w:sz="0" w:space="0" w:color="auto"/>
            <w:bottom w:val="none" w:sz="0" w:space="0" w:color="auto"/>
            <w:right w:val="none" w:sz="0" w:space="0" w:color="auto"/>
          </w:divBdr>
        </w:div>
        <w:div w:id="2044089172">
          <w:marLeft w:val="0"/>
          <w:marRight w:val="0"/>
          <w:marTop w:val="0"/>
          <w:marBottom w:val="0"/>
          <w:divBdr>
            <w:top w:val="none" w:sz="0" w:space="0" w:color="auto"/>
            <w:left w:val="none" w:sz="0" w:space="0" w:color="auto"/>
            <w:bottom w:val="none" w:sz="0" w:space="0" w:color="auto"/>
            <w:right w:val="none" w:sz="0" w:space="0" w:color="auto"/>
          </w:divBdr>
        </w:div>
      </w:divsChild>
    </w:div>
    <w:div w:id="2044089150">
      <w:marLeft w:val="0"/>
      <w:marRight w:val="0"/>
      <w:marTop w:val="0"/>
      <w:marBottom w:val="0"/>
      <w:divBdr>
        <w:top w:val="none" w:sz="0" w:space="0" w:color="auto"/>
        <w:left w:val="none" w:sz="0" w:space="0" w:color="auto"/>
        <w:bottom w:val="none" w:sz="0" w:space="0" w:color="auto"/>
        <w:right w:val="none" w:sz="0" w:space="0" w:color="auto"/>
      </w:divBdr>
      <w:divsChild>
        <w:div w:id="2044089134">
          <w:marLeft w:val="0"/>
          <w:marRight w:val="0"/>
          <w:marTop w:val="0"/>
          <w:marBottom w:val="0"/>
          <w:divBdr>
            <w:top w:val="none" w:sz="0" w:space="0" w:color="auto"/>
            <w:left w:val="none" w:sz="0" w:space="0" w:color="auto"/>
            <w:bottom w:val="none" w:sz="0" w:space="0" w:color="auto"/>
            <w:right w:val="none" w:sz="0" w:space="0" w:color="auto"/>
          </w:divBdr>
        </w:div>
        <w:div w:id="2044089137">
          <w:marLeft w:val="0"/>
          <w:marRight w:val="-180"/>
          <w:marTop w:val="0"/>
          <w:marBottom w:val="0"/>
          <w:divBdr>
            <w:top w:val="none" w:sz="0" w:space="0" w:color="auto"/>
            <w:left w:val="none" w:sz="0" w:space="0" w:color="auto"/>
            <w:bottom w:val="none" w:sz="0" w:space="0" w:color="auto"/>
            <w:right w:val="none" w:sz="0" w:space="0" w:color="auto"/>
          </w:divBdr>
        </w:div>
        <w:div w:id="2044089140">
          <w:marLeft w:val="0"/>
          <w:marRight w:val="-180"/>
          <w:marTop w:val="0"/>
          <w:marBottom w:val="0"/>
          <w:divBdr>
            <w:top w:val="none" w:sz="0" w:space="0" w:color="auto"/>
            <w:left w:val="none" w:sz="0" w:space="0" w:color="auto"/>
            <w:bottom w:val="none" w:sz="0" w:space="0" w:color="auto"/>
            <w:right w:val="none" w:sz="0" w:space="0" w:color="auto"/>
          </w:divBdr>
        </w:div>
        <w:div w:id="2044089143">
          <w:marLeft w:val="0"/>
          <w:marRight w:val="0"/>
          <w:marTop w:val="0"/>
          <w:marBottom w:val="0"/>
          <w:divBdr>
            <w:top w:val="none" w:sz="0" w:space="0" w:color="auto"/>
            <w:left w:val="none" w:sz="0" w:space="0" w:color="auto"/>
            <w:bottom w:val="none" w:sz="0" w:space="0" w:color="auto"/>
            <w:right w:val="none" w:sz="0" w:space="0" w:color="auto"/>
          </w:divBdr>
        </w:div>
        <w:div w:id="2044089148">
          <w:marLeft w:val="0"/>
          <w:marRight w:val="0"/>
          <w:marTop w:val="0"/>
          <w:marBottom w:val="0"/>
          <w:divBdr>
            <w:top w:val="none" w:sz="0" w:space="0" w:color="auto"/>
            <w:left w:val="none" w:sz="0" w:space="0" w:color="auto"/>
            <w:bottom w:val="none" w:sz="0" w:space="0" w:color="auto"/>
            <w:right w:val="none" w:sz="0" w:space="0" w:color="auto"/>
          </w:divBdr>
        </w:div>
        <w:div w:id="2044089152">
          <w:marLeft w:val="0"/>
          <w:marRight w:val="0"/>
          <w:marTop w:val="0"/>
          <w:marBottom w:val="0"/>
          <w:divBdr>
            <w:top w:val="none" w:sz="0" w:space="0" w:color="auto"/>
            <w:left w:val="none" w:sz="0" w:space="0" w:color="auto"/>
            <w:bottom w:val="none" w:sz="0" w:space="0" w:color="auto"/>
            <w:right w:val="none" w:sz="0" w:space="0" w:color="auto"/>
          </w:divBdr>
        </w:div>
        <w:div w:id="2044089155">
          <w:marLeft w:val="0"/>
          <w:marRight w:val="0"/>
          <w:marTop w:val="0"/>
          <w:marBottom w:val="0"/>
          <w:divBdr>
            <w:top w:val="none" w:sz="0" w:space="0" w:color="auto"/>
            <w:left w:val="none" w:sz="0" w:space="0" w:color="auto"/>
            <w:bottom w:val="none" w:sz="0" w:space="0" w:color="auto"/>
            <w:right w:val="none" w:sz="0" w:space="0" w:color="auto"/>
          </w:divBdr>
        </w:div>
        <w:div w:id="2044089165">
          <w:marLeft w:val="0"/>
          <w:marRight w:val="-180"/>
          <w:marTop w:val="0"/>
          <w:marBottom w:val="0"/>
          <w:divBdr>
            <w:top w:val="none" w:sz="0" w:space="0" w:color="auto"/>
            <w:left w:val="none" w:sz="0" w:space="0" w:color="auto"/>
            <w:bottom w:val="none" w:sz="0" w:space="0" w:color="auto"/>
            <w:right w:val="none" w:sz="0" w:space="0" w:color="auto"/>
          </w:divBdr>
        </w:div>
      </w:divsChild>
    </w:div>
    <w:div w:id="2044089157">
      <w:marLeft w:val="0"/>
      <w:marRight w:val="0"/>
      <w:marTop w:val="0"/>
      <w:marBottom w:val="0"/>
      <w:divBdr>
        <w:top w:val="none" w:sz="0" w:space="0" w:color="auto"/>
        <w:left w:val="none" w:sz="0" w:space="0" w:color="auto"/>
        <w:bottom w:val="none" w:sz="0" w:space="0" w:color="auto"/>
        <w:right w:val="none" w:sz="0" w:space="0" w:color="auto"/>
      </w:divBdr>
      <w:divsChild>
        <w:div w:id="2044089147">
          <w:marLeft w:val="0"/>
          <w:marRight w:val="0"/>
          <w:marTop w:val="0"/>
          <w:marBottom w:val="0"/>
          <w:divBdr>
            <w:top w:val="none" w:sz="0" w:space="0" w:color="auto"/>
            <w:left w:val="none" w:sz="0" w:space="0" w:color="auto"/>
            <w:bottom w:val="none" w:sz="0" w:space="0" w:color="auto"/>
            <w:right w:val="none" w:sz="0" w:space="0" w:color="auto"/>
          </w:divBdr>
        </w:div>
        <w:div w:id="2044089164">
          <w:marLeft w:val="0"/>
          <w:marRight w:val="0"/>
          <w:marTop w:val="0"/>
          <w:marBottom w:val="0"/>
          <w:divBdr>
            <w:top w:val="none" w:sz="0" w:space="0" w:color="auto"/>
            <w:left w:val="none" w:sz="0" w:space="0" w:color="auto"/>
            <w:bottom w:val="none" w:sz="0" w:space="0" w:color="auto"/>
            <w:right w:val="none" w:sz="0" w:space="0" w:color="auto"/>
          </w:divBdr>
        </w:div>
        <w:div w:id="2044089169">
          <w:marLeft w:val="0"/>
          <w:marRight w:val="0"/>
          <w:marTop w:val="0"/>
          <w:marBottom w:val="0"/>
          <w:divBdr>
            <w:top w:val="none" w:sz="0" w:space="0" w:color="auto"/>
            <w:left w:val="none" w:sz="0" w:space="0" w:color="auto"/>
            <w:bottom w:val="none" w:sz="0" w:space="0" w:color="auto"/>
            <w:right w:val="none" w:sz="0" w:space="0" w:color="auto"/>
          </w:divBdr>
        </w:div>
      </w:divsChild>
    </w:div>
    <w:div w:id="2044089160">
      <w:marLeft w:val="0"/>
      <w:marRight w:val="0"/>
      <w:marTop w:val="0"/>
      <w:marBottom w:val="0"/>
      <w:divBdr>
        <w:top w:val="none" w:sz="0" w:space="0" w:color="auto"/>
        <w:left w:val="none" w:sz="0" w:space="0" w:color="auto"/>
        <w:bottom w:val="none" w:sz="0" w:space="0" w:color="auto"/>
        <w:right w:val="none" w:sz="0" w:space="0" w:color="auto"/>
      </w:divBdr>
      <w:divsChild>
        <w:div w:id="2044089136">
          <w:marLeft w:val="0"/>
          <w:marRight w:val="0"/>
          <w:marTop w:val="0"/>
          <w:marBottom w:val="0"/>
          <w:divBdr>
            <w:top w:val="none" w:sz="0" w:space="0" w:color="auto"/>
            <w:left w:val="none" w:sz="0" w:space="0" w:color="auto"/>
            <w:bottom w:val="none" w:sz="0" w:space="0" w:color="auto"/>
            <w:right w:val="none" w:sz="0" w:space="0" w:color="auto"/>
          </w:divBdr>
        </w:div>
        <w:div w:id="2044089153">
          <w:marLeft w:val="0"/>
          <w:marRight w:val="0"/>
          <w:marTop w:val="0"/>
          <w:marBottom w:val="0"/>
          <w:divBdr>
            <w:top w:val="none" w:sz="0" w:space="0" w:color="auto"/>
            <w:left w:val="none" w:sz="0" w:space="0" w:color="auto"/>
            <w:bottom w:val="none" w:sz="0" w:space="0" w:color="auto"/>
            <w:right w:val="none" w:sz="0" w:space="0" w:color="auto"/>
          </w:divBdr>
        </w:div>
        <w:div w:id="2044089154">
          <w:marLeft w:val="0"/>
          <w:marRight w:val="0"/>
          <w:marTop w:val="0"/>
          <w:marBottom w:val="0"/>
          <w:divBdr>
            <w:top w:val="none" w:sz="0" w:space="0" w:color="auto"/>
            <w:left w:val="none" w:sz="0" w:space="0" w:color="auto"/>
            <w:bottom w:val="none" w:sz="0" w:space="0" w:color="auto"/>
            <w:right w:val="none" w:sz="0" w:space="0" w:color="auto"/>
          </w:divBdr>
        </w:div>
        <w:div w:id="2044089166">
          <w:marLeft w:val="0"/>
          <w:marRight w:val="0"/>
          <w:marTop w:val="0"/>
          <w:marBottom w:val="0"/>
          <w:divBdr>
            <w:top w:val="none" w:sz="0" w:space="0" w:color="auto"/>
            <w:left w:val="none" w:sz="0" w:space="0" w:color="auto"/>
            <w:bottom w:val="none" w:sz="0" w:space="0" w:color="auto"/>
            <w:right w:val="none" w:sz="0" w:space="0" w:color="auto"/>
          </w:divBdr>
        </w:div>
        <w:div w:id="2044089168">
          <w:marLeft w:val="0"/>
          <w:marRight w:val="0"/>
          <w:marTop w:val="0"/>
          <w:marBottom w:val="0"/>
          <w:divBdr>
            <w:top w:val="none" w:sz="0" w:space="0" w:color="auto"/>
            <w:left w:val="none" w:sz="0" w:space="0" w:color="auto"/>
            <w:bottom w:val="none" w:sz="0" w:space="0" w:color="auto"/>
            <w:right w:val="none" w:sz="0" w:space="0" w:color="auto"/>
          </w:divBdr>
        </w:div>
      </w:divsChild>
    </w:div>
    <w:div w:id="2044089161">
      <w:marLeft w:val="0"/>
      <w:marRight w:val="0"/>
      <w:marTop w:val="0"/>
      <w:marBottom w:val="0"/>
      <w:divBdr>
        <w:top w:val="none" w:sz="0" w:space="0" w:color="auto"/>
        <w:left w:val="none" w:sz="0" w:space="0" w:color="auto"/>
        <w:bottom w:val="none" w:sz="0" w:space="0" w:color="auto"/>
        <w:right w:val="none" w:sz="0" w:space="0" w:color="auto"/>
      </w:divBdr>
      <w:divsChild>
        <w:div w:id="2044089132">
          <w:marLeft w:val="0"/>
          <w:marRight w:val="0"/>
          <w:marTop w:val="0"/>
          <w:marBottom w:val="0"/>
          <w:divBdr>
            <w:top w:val="none" w:sz="0" w:space="0" w:color="auto"/>
            <w:left w:val="none" w:sz="0" w:space="0" w:color="auto"/>
            <w:bottom w:val="none" w:sz="0" w:space="0" w:color="auto"/>
            <w:right w:val="none" w:sz="0" w:space="0" w:color="auto"/>
          </w:divBdr>
        </w:div>
        <w:div w:id="2044089144">
          <w:marLeft w:val="0"/>
          <w:marRight w:val="0"/>
          <w:marTop w:val="0"/>
          <w:marBottom w:val="0"/>
          <w:divBdr>
            <w:top w:val="none" w:sz="0" w:space="0" w:color="auto"/>
            <w:left w:val="none" w:sz="0" w:space="0" w:color="auto"/>
            <w:bottom w:val="none" w:sz="0" w:space="0" w:color="auto"/>
            <w:right w:val="none" w:sz="0" w:space="0" w:color="auto"/>
          </w:divBdr>
        </w:div>
        <w:div w:id="2044089146">
          <w:marLeft w:val="0"/>
          <w:marRight w:val="0"/>
          <w:marTop w:val="0"/>
          <w:marBottom w:val="0"/>
          <w:divBdr>
            <w:top w:val="none" w:sz="0" w:space="0" w:color="auto"/>
            <w:left w:val="none" w:sz="0" w:space="0" w:color="auto"/>
            <w:bottom w:val="none" w:sz="0" w:space="0" w:color="auto"/>
            <w:right w:val="none" w:sz="0" w:space="0" w:color="auto"/>
          </w:divBdr>
        </w:div>
      </w:divsChild>
    </w:div>
    <w:div w:id="2044089170">
      <w:marLeft w:val="0"/>
      <w:marRight w:val="0"/>
      <w:marTop w:val="0"/>
      <w:marBottom w:val="0"/>
      <w:divBdr>
        <w:top w:val="none" w:sz="0" w:space="0" w:color="auto"/>
        <w:left w:val="none" w:sz="0" w:space="0" w:color="auto"/>
        <w:bottom w:val="none" w:sz="0" w:space="0" w:color="auto"/>
        <w:right w:val="none" w:sz="0" w:space="0" w:color="auto"/>
      </w:divBdr>
      <w:divsChild>
        <w:div w:id="2044089138">
          <w:marLeft w:val="0"/>
          <w:marRight w:val="0"/>
          <w:marTop w:val="0"/>
          <w:marBottom w:val="0"/>
          <w:divBdr>
            <w:top w:val="none" w:sz="0" w:space="0" w:color="auto"/>
            <w:left w:val="none" w:sz="0" w:space="0" w:color="auto"/>
            <w:bottom w:val="none" w:sz="0" w:space="0" w:color="auto"/>
            <w:right w:val="none" w:sz="0" w:space="0" w:color="auto"/>
          </w:divBdr>
        </w:div>
        <w:div w:id="2044089156">
          <w:marLeft w:val="0"/>
          <w:marRight w:val="0"/>
          <w:marTop w:val="0"/>
          <w:marBottom w:val="0"/>
          <w:divBdr>
            <w:top w:val="none" w:sz="0" w:space="0" w:color="auto"/>
            <w:left w:val="none" w:sz="0" w:space="0" w:color="auto"/>
            <w:bottom w:val="none" w:sz="0" w:space="0" w:color="auto"/>
            <w:right w:val="none" w:sz="0" w:space="0" w:color="auto"/>
          </w:divBdr>
        </w:div>
        <w:div w:id="2044089162">
          <w:marLeft w:val="0"/>
          <w:marRight w:val="0"/>
          <w:marTop w:val="0"/>
          <w:marBottom w:val="0"/>
          <w:divBdr>
            <w:top w:val="none" w:sz="0" w:space="0" w:color="auto"/>
            <w:left w:val="none" w:sz="0" w:space="0" w:color="auto"/>
            <w:bottom w:val="none" w:sz="0" w:space="0" w:color="auto"/>
            <w:right w:val="none" w:sz="0" w:space="0" w:color="auto"/>
          </w:divBdr>
        </w:div>
      </w:divsChild>
    </w:div>
    <w:div w:id="2058891838">
      <w:bodyDiv w:val="1"/>
      <w:marLeft w:val="0"/>
      <w:marRight w:val="0"/>
      <w:marTop w:val="0"/>
      <w:marBottom w:val="0"/>
      <w:divBdr>
        <w:top w:val="none" w:sz="0" w:space="0" w:color="auto"/>
        <w:left w:val="none" w:sz="0" w:space="0" w:color="auto"/>
        <w:bottom w:val="none" w:sz="0" w:space="0" w:color="auto"/>
        <w:right w:val="none" w:sz="0" w:space="0" w:color="auto"/>
      </w:divBdr>
    </w:div>
    <w:div w:id="2142454706">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104-1983629-5208759?ie=UTF8&amp;index=books&amp;rank=-relevance%2C%2Bavailability%2C-daterank&amp;field-author-exact=Cachon%2C%20Gerard" TargetMode="External"/><Relationship Id="rId5" Type="http://schemas.openxmlformats.org/officeDocument/2006/relationships/webSettings" Target="webSettings.xml"/><Relationship Id="rId10" Type="http://schemas.openxmlformats.org/officeDocument/2006/relationships/hyperlink" Target="mailto:ms2149@columbia.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A2A4-9D42-41E5-B983-EC400273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2548</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B8815 Supply chain management</vt:lpstr>
    </vt:vector>
  </TitlesOfParts>
  <Company>Columbia Business School</Company>
  <LinksUpToDate>false</LinksUpToDate>
  <CharactersWithSpaces>16880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B8815 Supply chain management</dc:title>
  <dc:creator>Medini Singh</dc:creator>
  <cp:lastModifiedBy>Jihk-Engelcrona,  Karin</cp:lastModifiedBy>
  <cp:revision>14</cp:revision>
  <cp:lastPrinted>2009-10-16T21:10:00Z</cp:lastPrinted>
  <dcterms:created xsi:type="dcterms:W3CDTF">2013-10-28T18:25:00Z</dcterms:created>
  <dcterms:modified xsi:type="dcterms:W3CDTF">2013-10-28T18:43:00Z</dcterms:modified>
</cp:coreProperties>
</file>