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7AA5" w14:textId="34FF446B" w:rsidR="00EB2A32" w:rsidRPr="00EB2A32" w:rsidRDefault="00F816B2" w:rsidP="00742F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2A32">
        <w:rPr>
          <w:rFonts w:ascii="Arial" w:hAnsi="Arial" w:cs="Arial"/>
          <w:b/>
          <w:bCs/>
          <w:sz w:val="32"/>
          <w:szCs w:val="32"/>
        </w:rPr>
        <w:t>Columbia Business School</w:t>
      </w:r>
    </w:p>
    <w:p w14:paraId="1AEFFFEC" w14:textId="671D5B45" w:rsidR="00F816B2" w:rsidRPr="00EB2A32" w:rsidRDefault="00F816B2" w:rsidP="00742F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2A32">
        <w:rPr>
          <w:rFonts w:ascii="Arial" w:hAnsi="Arial" w:cs="Arial"/>
          <w:b/>
          <w:bCs/>
          <w:sz w:val="32"/>
          <w:szCs w:val="32"/>
        </w:rPr>
        <w:t xml:space="preserve">New MBA </w:t>
      </w:r>
      <w:r w:rsidR="00742F77">
        <w:rPr>
          <w:rFonts w:ascii="Arial" w:hAnsi="Arial" w:cs="Arial"/>
          <w:b/>
          <w:bCs/>
          <w:sz w:val="32"/>
          <w:szCs w:val="32"/>
        </w:rPr>
        <w:t xml:space="preserve">Elective </w:t>
      </w:r>
      <w:r w:rsidRPr="00EB2A32">
        <w:rPr>
          <w:rFonts w:ascii="Arial" w:hAnsi="Arial" w:cs="Arial"/>
          <w:b/>
          <w:bCs/>
          <w:sz w:val="32"/>
          <w:szCs w:val="32"/>
        </w:rPr>
        <w:t>Course</w:t>
      </w:r>
      <w:r w:rsidR="00742F7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5AE20C0" w14:textId="77777777" w:rsidR="00F816B2" w:rsidRPr="0009011B" w:rsidRDefault="00F816B2">
      <w:pPr>
        <w:rPr>
          <w:rFonts w:ascii="Arial" w:hAnsi="Arial" w:cs="Arial"/>
          <w:sz w:val="28"/>
          <w:szCs w:val="28"/>
        </w:rPr>
      </w:pPr>
    </w:p>
    <w:p w14:paraId="62A3037D" w14:textId="77777777" w:rsidR="00EB2A32" w:rsidRDefault="00EB2A32">
      <w:pPr>
        <w:rPr>
          <w:rFonts w:ascii="Arial" w:hAnsi="Arial" w:cs="Arial"/>
          <w:sz w:val="28"/>
          <w:szCs w:val="28"/>
        </w:rPr>
      </w:pPr>
    </w:p>
    <w:p w14:paraId="03C6E9C7" w14:textId="662BA003" w:rsidR="006D5790" w:rsidRPr="003A0020" w:rsidRDefault="004A5E56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 xml:space="preserve">Course Title:  </w:t>
      </w:r>
      <w:r w:rsidR="00133C85" w:rsidRPr="003A0020">
        <w:rPr>
          <w:rFonts w:ascii="Arial" w:hAnsi="Arial" w:cs="Arial"/>
          <w:b/>
          <w:bCs/>
          <w:sz w:val="28"/>
          <w:szCs w:val="28"/>
        </w:rPr>
        <w:t xml:space="preserve">The New AI: The </w:t>
      </w:r>
      <w:r w:rsidRPr="003A0020">
        <w:rPr>
          <w:rFonts w:ascii="Arial" w:hAnsi="Arial" w:cs="Arial"/>
          <w:b/>
          <w:bCs/>
          <w:sz w:val="28"/>
          <w:szCs w:val="28"/>
        </w:rPr>
        <w:t xml:space="preserve">Business </w:t>
      </w:r>
      <w:r w:rsidR="00133C85" w:rsidRPr="003A0020">
        <w:rPr>
          <w:rFonts w:ascii="Arial" w:hAnsi="Arial" w:cs="Arial"/>
          <w:b/>
          <w:bCs/>
          <w:sz w:val="28"/>
          <w:szCs w:val="28"/>
        </w:rPr>
        <w:t xml:space="preserve">and Marketing </w:t>
      </w:r>
      <w:r w:rsidRPr="003A0020">
        <w:rPr>
          <w:rFonts w:ascii="Arial" w:hAnsi="Arial" w:cs="Arial"/>
          <w:b/>
          <w:bCs/>
          <w:sz w:val="28"/>
          <w:szCs w:val="28"/>
        </w:rPr>
        <w:t>of Aesthetics</w:t>
      </w:r>
    </w:p>
    <w:p w14:paraId="103D40C1" w14:textId="18E9D421" w:rsidR="004A5E56" w:rsidRPr="00EB2A32" w:rsidRDefault="004A5E56">
      <w:pPr>
        <w:rPr>
          <w:rFonts w:ascii="Arial" w:hAnsi="Arial" w:cs="Arial"/>
          <w:b/>
          <w:bCs/>
          <w:sz w:val="28"/>
          <w:szCs w:val="28"/>
        </w:rPr>
      </w:pPr>
    </w:p>
    <w:p w14:paraId="5D7BA950" w14:textId="1C15FE74" w:rsidR="004A5E56" w:rsidRPr="00EB2A32" w:rsidRDefault="00F816B2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 xml:space="preserve">Term:  </w:t>
      </w:r>
      <w:r w:rsidR="00F86385">
        <w:rPr>
          <w:rFonts w:ascii="Arial" w:hAnsi="Arial" w:cs="Arial"/>
          <w:b/>
          <w:bCs/>
          <w:sz w:val="28"/>
          <w:szCs w:val="28"/>
        </w:rPr>
        <w:t>Spring</w:t>
      </w:r>
      <w:r w:rsidRPr="00EB2A32">
        <w:rPr>
          <w:rFonts w:ascii="Arial" w:hAnsi="Arial" w:cs="Arial"/>
          <w:b/>
          <w:bCs/>
          <w:sz w:val="28"/>
          <w:szCs w:val="28"/>
        </w:rPr>
        <w:t xml:space="preserve"> 2020</w:t>
      </w:r>
      <w:r w:rsidR="004A5E56" w:rsidRPr="00EB2A32">
        <w:rPr>
          <w:rFonts w:ascii="Arial" w:hAnsi="Arial" w:cs="Arial"/>
          <w:b/>
          <w:bCs/>
          <w:sz w:val="28"/>
          <w:szCs w:val="28"/>
        </w:rPr>
        <w:br/>
      </w:r>
    </w:p>
    <w:p w14:paraId="333A275D" w14:textId="6A537BDB" w:rsidR="00EB2A32" w:rsidRDefault="004A5E56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>Instructor</w:t>
      </w:r>
      <w:r w:rsidR="00133C85">
        <w:rPr>
          <w:rFonts w:ascii="Arial" w:hAnsi="Arial" w:cs="Arial"/>
          <w:b/>
          <w:bCs/>
          <w:sz w:val="28"/>
          <w:szCs w:val="28"/>
        </w:rPr>
        <w:t>s</w:t>
      </w:r>
      <w:r w:rsidRPr="00EB2A32">
        <w:rPr>
          <w:rFonts w:ascii="Arial" w:hAnsi="Arial" w:cs="Arial"/>
          <w:b/>
          <w:bCs/>
          <w:sz w:val="28"/>
          <w:szCs w:val="28"/>
        </w:rPr>
        <w:t>:  Pauline Brown</w:t>
      </w:r>
      <w:r w:rsidR="00133C85">
        <w:rPr>
          <w:rFonts w:ascii="Arial" w:hAnsi="Arial" w:cs="Arial"/>
          <w:b/>
          <w:bCs/>
          <w:sz w:val="28"/>
          <w:szCs w:val="28"/>
        </w:rPr>
        <w:t xml:space="preserve"> and Bernd Schmitt</w:t>
      </w:r>
      <w:r w:rsidRPr="00EB2A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F402A2" w14:textId="5904EF14" w:rsidR="004A5E56" w:rsidRDefault="004A5E56">
      <w:pPr>
        <w:rPr>
          <w:rFonts w:ascii="Arial" w:hAnsi="Arial" w:cs="Arial"/>
          <w:b/>
          <w:bCs/>
          <w:sz w:val="28"/>
          <w:szCs w:val="28"/>
        </w:rPr>
      </w:pPr>
    </w:p>
    <w:p w14:paraId="2D54B95E" w14:textId="77777777" w:rsidR="00EB2A32" w:rsidRPr="00EB2A32" w:rsidRDefault="00EB2A32">
      <w:pPr>
        <w:rPr>
          <w:rFonts w:ascii="Arial" w:hAnsi="Arial" w:cs="Arial"/>
          <w:b/>
          <w:bCs/>
          <w:sz w:val="28"/>
          <w:szCs w:val="28"/>
        </w:rPr>
      </w:pPr>
    </w:p>
    <w:p w14:paraId="4A8B57DD" w14:textId="1A22B730" w:rsidR="000B29D2" w:rsidRPr="00EB2A32" w:rsidRDefault="004A5E56" w:rsidP="0009011B">
      <w:pPr>
        <w:rPr>
          <w:rFonts w:ascii="Arial" w:hAnsi="Arial" w:cs="Arial"/>
          <w:b/>
          <w:bCs/>
          <w:sz w:val="28"/>
          <w:szCs w:val="28"/>
        </w:rPr>
      </w:pPr>
      <w:r w:rsidRPr="00EB2A32">
        <w:rPr>
          <w:rFonts w:ascii="Arial" w:hAnsi="Arial" w:cs="Arial"/>
          <w:b/>
          <w:bCs/>
          <w:sz w:val="28"/>
          <w:szCs w:val="28"/>
        </w:rPr>
        <w:t>Description:</w:t>
      </w:r>
    </w:p>
    <w:p w14:paraId="40DA63BC" w14:textId="77777777" w:rsidR="0009011B" w:rsidRPr="0009011B" w:rsidRDefault="0009011B" w:rsidP="0009011B">
      <w:pPr>
        <w:rPr>
          <w:rFonts w:ascii="Arial" w:hAnsi="Arial" w:cs="Arial"/>
          <w:sz w:val="28"/>
          <w:szCs w:val="28"/>
        </w:rPr>
      </w:pPr>
    </w:p>
    <w:p w14:paraId="1BBE753E" w14:textId="1AFED57E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hAnsi="Arial" w:cs="Arial"/>
          <w:color w:val="000000" w:themeColor="text1"/>
          <w:sz w:val="28"/>
          <w:szCs w:val="28"/>
        </w:rPr>
        <w:t xml:space="preserve">Aesthetic businesses sell goods and services that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elicit pleasure in their customers and desirability among those who aspire to </w:t>
      </w:r>
      <w:r w:rsidR="00EB2A3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buy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them.</w:t>
      </w:r>
    </w:p>
    <w:p w14:paraId="74A48152" w14:textId="2D164CBA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What are examples of aesthetic businesses? For starters, they are </w:t>
      </w:r>
      <w:r w:rsidR="00EB2A32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companies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that make and market beautifully designed products, like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haute couture and fine jewelry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 However, their appeal extend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well beyond their visual 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elegance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tap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into other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human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16B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senses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For example:</w:t>
      </w:r>
    </w:p>
    <w:p w14:paraId="660210A9" w14:textId="0D2B4787" w:rsidR="000B29D2" w:rsidRPr="0009011B" w:rsidRDefault="00F82FF1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hampagne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which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delight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gustatory senses;</w:t>
      </w:r>
    </w:p>
    <w:p w14:paraId="7846168E" w14:textId="1B4BCF19" w:rsidR="000B29D2" w:rsidRPr="0009011B" w:rsidRDefault="00F82FF1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Perfume, which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2F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appeals to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olfactory senses;</w:t>
      </w:r>
    </w:p>
    <w:p w14:paraId="33DC4CC2" w14:textId="18B6E952" w:rsidR="000B29D2" w:rsidRPr="0009011B" w:rsidRDefault="00F82FF1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="009366E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ound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systems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designed for auditory pleasure; and</w:t>
      </w:r>
    </w:p>
    <w:p w14:paraId="65DA2773" w14:textId="4394F0DD" w:rsidR="001C1AA9" w:rsidRPr="001C1AA9" w:rsidRDefault="001A174C" w:rsidP="000B29D2">
      <w:pPr>
        <w:pStyle w:val="ListParagraph"/>
        <w:numPr>
          <w:ilvl w:val="0"/>
          <w:numId w:val="1"/>
        </w:num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Cashmere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sweaters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or blue jeans,</w:t>
      </w:r>
      <w:proofErr w:type="gramEnd"/>
      <w:r w:rsidR="001C1A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relished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for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tactile </w:t>
      </w:r>
      <w:r w:rsidR="001C1A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appeal</w:t>
      </w:r>
      <w:r w:rsidR="000B29D2"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4097F24F" w14:textId="7C9C50D8" w:rsidR="000B29D2" w:rsidRPr="0009011B" w:rsidRDefault="001C1AA9" w:rsidP="000B29D2">
      <w:p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Aesthetics </w:t>
      </w:r>
      <w:r w:rsid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makes a difference in the marketing of cars, kitchen appliances and food. It can differentiate travel and hospitality brands, especially at the high end. However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, the value of aesthetics is hardly confined to luxury </w:t>
      </w:r>
      <w:r w:rsidR="00F82FF1">
        <w:rPr>
          <w:rFonts w:ascii="Arial" w:hAnsi="Arial" w:cs="Arial"/>
          <w:color w:val="000000"/>
          <w:sz w:val="28"/>
          <w:szCs w:val="28"/>
        </w:rPr>
        <w:t>goods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. </w:t>
      </w:r>
      <w:r w:rsidR="00742F77">
        <w:rPr>
          <w:rFonts w:ascii="Arial" w:hAnsi="Arial" w:cs="Arial"/>
          <w:color w:val="000000"/>
          <w:sz w:val="28"/>
          <w:szCs w:val="28"/>
        </w:rPr>
        <w:t>E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xamples of </w:t>
      </w:r>
      <w:r w:rsidR="00742F77">
        <w:rPr>
          <w:rFonts w:ascii="Arial" w:hAnsi="Arial" w:cs="Arial"/>
          <w:color w:val="000000"/>
          <w:sz w:val="28"/>
          <w:szCs w:val="28"/>
        </w:rPr>
        <w:t>non-luxury sectors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where aesthetics plays a role 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include:  Apple, Nike, Disney, </w:t>
      </w:r>
      <w:r>
        <w:rPr>
          <w:rFonts w:ascii="Arial" w:hAnsi="Arial" w:cs="Arial"/>
          <w:color w:val="000000"/>
          <w:sz w:val="28"/>
          <w:szCs w:val="28"/>
        </w:rPr>
        <w:t xml:space="preserve">Intuit, Google, Facebook,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TikTok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9366EF">
        <w:rPr>
          <w:rFonts w:ascii="Arial" w:hAnsi="Arial" w:cs="Arial"/>
          <w:color w:val="000000"/>
          <w:sz w:val="28"/>
          <w:szCs w:val="28"/>
        </w:rPr>
        <w:t xml:space="preserve">Whole Foods, 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>Starbucks</w:t>
      </w:r>
      <w:r w:rsidR="009366EF">
        <w:rPr>
          <w:rFonts w:ascii="Arial" w:hAnsi="Arial" w:cs="Arial"/>
          <w:color w:val="000000"/>
          <w:sz w:val="28"/>
          <w:szCs w:val="28"/>
        </w:rPr>
        <w:t>, Chobani, Airbnb</w:t>
      </w:r>
      <w:r w:rsidR="000B29D2" w:rsidRPr="0009011B">
        <w:rPr>
          <w:rFonts w:ascii="Arial" w:hAnsi="Arial" w:cs="Arial"/>
          <w:color w:val="000000"/>
          <w:sz w:val="28"/>
          <w:szCs w:val="28"/>
        </w:rPr>
        <w:t xml:space="preserve"> and even Federal Express.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0378B68" w14:textId="632C5A96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color w:val="000000"/>
          <w:sz w:val="28"/>
          <w:szCs w:val="28"/>
        </w:rPr>
      </w:pPr>
      <w:r w:rsidRPr="0009011B">
        <w:rPr>
          <w:rFonts w:ascii="Arial" w:hAnsi="Arial" w:cs="Arial"/>
          <w:b/>
          <w:i/>
          <w:color w:val="000000"/>
          <w:sz w:val="28"/>
          <w:szCs w:val="28"/>
        </w:rPr>
        <w:t xml:space="preserve">The Business </w:t>
      </w:r>
      <w:r w:rsidR="00133C85">
        <w:rPr>
          <w:rFonts w:ascii="Arial" w:hAnsi="Arial" w:cs="Arial"/>
          <w:b/>
          <w:i/>
          <w:color w:val="000000"/>
          <w:sz w:val="28"/>
          <w:szCs w:val="28"/>
        </w:rPr>
        <w:t xml:space="preserve">and Marketing </w:t>
      </w:r>
      <w:r w:rsidRPr="0009011B">
        <w:rPr>
          <w:rFonts w:ascii="Arial" w:hAnsi="Arial" w:cs="Arial"/>
          <w:b/>
          <w:i/>
          <w:color w:val="000000"/>
          <w:sz w:val="28"/>
          <w:szCs w:val="28"/>
        </w:rPr>
        <w:t>of Aesthetics</w:t>
      </w:r>
      <w:r w:rsidRPr="0009011B">
        <w:rPr>
          <w:rFonts w:ascii="Arial" w:hAnsi="Arial" w:cs="Arial"/>
          <w:color w:val="000000"/>
          <w:sz w:val="28"/>
          <w:szCs w:val="28"/>
        </w:rPr>
        <w:t xml:space="preserve"> is a new</w:t>
      </w:r>
      <w:r w:rsidR="00F82FF1">
        <w:rPr>
          <w:rFonts w:ascii="Arial" w:hAnsi="Arial" w:cs="Arial"/>
          <w:color w:val="000000"/>
          <w:sz w:val="28"/>
          <w:szCs w:val="28"/>
        </w:rPr>
        <w:t xml:space="preserve"> elective</w:t>
      </w:r>
      <w:r w:rsidRPr="0009011B">
        <w:rPr>
          <w:rFonts w:ascii="Arial" w:hAnsi="Arial" w:cs="Arial"/>
          <w:color w:val="000000"/>
          <w:sz w:val="28"/>
          <w:szCs w:val="28"/>
        </w:rPr>
        <w:t xml:space="preserve"> course for second-year students who are considering careers in sectors and companies whose financial value is based</w:t>
      </w:r>
      <w:r w:rsidR="009366EF">
        <w:rPr>
          <w:rFonts w:ascii="Arial" w:hAnsi="Arial" w:cs="Arial"/>
          <w:color w:val="000000"/>
          <w:sz w:val="28"/>
          <w:szCs w:val="28"/>
        </w:rPr>
        <w:t>, in</w:t>
      </w:r>
      <w:r w:rsidR="00742F77">
        <w:rPr>
          <w:rFonts w:ascii="Arial" w:hAnsi="Arial" w:cs="Arial"/>
          <w:color w:val="000000"/>
          <w:sz w:val="28"/>
          <w:szCs w:val="28"/>
        </w:rPr>
        <w:t xml:space="preserve"> </w:t>
      </w:r>
      <w:r w:rsidR="009366EF">
        <w:rPr>
          <w:rFonts w:ascii="Arial" w:hAnsi="Arial" w:cs="Arial"/>
          <w:color w:val="000000"/>
          <w:sz w:val="28"/>
          <w:szCs w:val="28"/>
        </w:rPr>
        <w:t>part,</w:t>
      </w:r>
      <w:r w:rsidRPr="0009011B">
        <w:rPr>
          <w:rFonts w:ascii="Arial" w:hAnsi="Arial" w:cs="Arial"/>
          <w:color w:val="000000"/>
          <w:sz w:val="28"/>
          <w:szCs w:val="28"/>
        </w:rPr>
        <w:t xml:space="preserve"> on their ability to deliver aesthetic value. </w:t>
      </w:r>
    </w:p>
    <w:p w14:paraId="29FB3750" w14:textId="144E3183" w:rsidR="000B29D2" w:rsidRPr="009366EF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sz w:val="28"/>
          <w:szCs w:val="28"/>
        </w:rPr>
      </w:pPr>
      <w:r w:rsidRPr="0009011B">
        <w:rPr>
          <w:rFonts w:ascii="Arial" w:hAnsi="Arial" w:cs="Arial"/>
          <w:color w:val="000000"/>
          <w:sz w:val="28"/>
          <w:szCs w:val="28"/>
        </w:rPr>
        <w:t xml:space="preserve">The course will </w:t>
      </w:r>
      <w:r w:rsidRPr="0009011B">
        <w:rPr>
          <w:rFonts w:ascii="Arial" w:hAnsi="Arial" w:cs="Arial"/>
          <w:sz w:val="28"/>
          <w:szCs w:val="28"/>
        </w:rPr>
        <w:t>enhance students’ ability to experience and appraise businesses through their senses – a critical and oftentimes under-</w:t>
      </w:r>
      <w:r w:rsidRPr="0009011B">
        <w:rPr>
          <w:rFonts w:ascii="Arial" w:hAnsi="Arial" w:cs="Arial"/>
          <w:sz w:val="28"/>
          <w:szCs w:val="28"/>
        </w:rPr>
        <w:lastRenderedPageBreak/>
        <w:t>developed skillset for corporate executives, entrepreneurs and investors alike.</w:t>
      </w:r>
    </w:p>
    <w:p w14:paraId="2585C757" w14:textId="13D659D8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b/>
          <w:color w:val="000000"/>
          <w:sz w:val="28"/>
          <w:szCs w:val="28"/>
        </w:rPr>
      </w:pPr>
      <w:r w:rsidRPr="0009011B">
        <w:rPr>
          <w:rFonts w:ascii="Arial" w:hAnsi="Arial" w:cs="Arial"/>
          <w:b/>
          <w:color w:val="000000"/>
          <w:sz w:val="28"/>
          <w:szCs w:val="28"/>
        </w:rPr>
        <w:t>Educational Objectives</w:t>
      </w:r>
    </w:p>
    <w:p w14:paraId="32AD60C7" w14:textId="5E13AD29" w:rsidR="0053628A" w:rsidRDefault="000B29D2" w:rsidP="00306B67">
      <w:pPr>
        <w:rPr>
          <w:rFonts w:ascii="Arial" w:hAnsi="Arial" w:cs="Arial"/>
          <w:sz w:val="28"/>
          <w:szCs w:val="28"/>
        </w:rPr>
      </w:pPr>
      <w:r w:rsidRPr="0009011B">
        <w:rPr>
          <w:rFonts w:ascii="Arial" w:hAnsi="Arial" w:cs="Arial"/>
          <w:b/>
          <w:i/>
          <w:sz w:val="28"/>
          <w:szCs w:val="28"/>
        </w:rPr>
        <w:t xml:space="preserve">The Business </w:t>
      </w:r>
      <w:r w:rsidR="00720F85">
        <w:rPr>
          <w:rFonts w:ascii="Arial" w:hAnsi="Arial" w:cs="Arial"/>
          <w:b/>
          <w:i/>
          <w:sz w:val="28"/>
          <w:szCs w:val="28"/>
        </w:rPr>
        <w:t xml:space="preserve">and Marketing </w:t>
      </w:r>
      <w:r w:rsidRPr="0009011B">
        <w:rPr>
          <w:rFonts w:ascii="Arial" w:hAnsi="Arial" w:cs="Arial"/>
          <w:b/>
          <w:i/>
          <w:sz w:val="28"/>
          <w:szCs w:val="28"/>
        </w:rPr>
        <w:t>of Aesthetics</w:t>
      </w:r>
      <w:r w:rsidRPr="0009011B">
        <w:rPr>
          <w:rFonts w:ascii="Arial" w:hAnsi="Arial" w:cs="Arial"/>
          <w:sz w:val="28"/>
          <w:szCs w:val="28"/>
        </w:rPr>
        <w:t xml:space="preserve"> will be taught through a combination of case studies,</w:t>
      </w:r>
      <w:r w:rsidR="00F82FF1">
        <w:rPr>
          <w:rFonts w:ascii="Arial" w:hAnsi="Arial" w:cs="Arial"/>
          <w:sz w:val="28"/>
          <w:szCs w:val="28"/>
        </w:rPr>
        <w:t xml:space="preserve"> readings,</w:t>
      </w:r>
      <w:r w:rsidRPr="0009011B">
        <w:rPr>
          <w:rFonts w:ascii="Arial" w:hAnsi="Arial" w:cs="Arial"/>
          <w:sz w:val="28"/>
          <w:szCs w:val="28"/>
        </w:rPr>
        <w:t xml:space="preserve"> field project</w:t>
      </w:r>
      <w:r w:rsidR="00F82FF1">
        <w:rPr>
          <w:rFonts w:ascii="Arial" w:hAnsi="Arial" w:cs="Arial"/>
          <w:sz w:val="28"/>
          <w:szCs w:val="28"/>
        </w:rPr>
        <w:t>s</w:t>
      </w:r>
      <w:r w:rsidRPr="0009011B">
        <w:rPr>
          <w:rFonts w:ascii="Arial" w:hAnsi="Arial" w:cs="Arial"/>
          <w:sz w:val="28"/>
          <w:szCs w:val="28"/>
        </w:rPr>
        <w:t xml:space="preserve"> and guest speakers from fields like fashion, </w:t>
      </w:r>
      <w:r w:rsidR="00742F77">
        <w:rPr>
          <w:rFonts w:ascii="Arial" w:hAnsi="Arial" w:cs="Arial"/>
          <w:sz w:val="28"/>
          <w:szCs w:val="28"/>
        </w:rPr>
        <w:t>wellness</w:t>
      </w:r>
      <w:r w:rsidR="00F82FF1">
        <w:rPr>
          <w:rFonts w:ascii="Arial" w:hAnsi="Arial" w:cs="Arial"/>
          <w:sz w:val="28"/>
          <w:szCs w:val="28"/>
        </w:rPr>
        <w:t xml:space="preserve">, </w:t>
      </w:r>
      <w:r w:rsidRPr="0009011B">
        <w:rPr>
          <w:rFonts w:ascii="Arial" w:hAnsi="Arial" w:cs="Arial"/>
          <w:sz w:val="28"/>
          <w:szCs w:val="28"/>
        </w:rPr>
        <w:t xml:space="preserve">hospitality, architecture, specialty retail, </w:t>
      </w:r>
      <w:r w:rsidR="00F82FF1">
        <w:rPr>
          <w:rFonts w:ascii="Arial" w:hAnsi="Arial" w:cs="Arial"/>
          <w:sz w:val="28"/>
          <w:szCs w:val="28"/>
        </w:rPr>
        <w:t xml:space="preserve">and </w:t>
      </w:r>
      <w:r w:rsidRPr="0009011B">
        <w:rPr>
          <w:rFonts w:ascii="Arial" w:hAnsi="Arial" w:cs="Arial"/>
          <w:sz w:val="28"/>
          <w:szCs w:val="28"/>
        </w:rPr>
        <w:t>food</w:t>
      </w:r>
      <w:r w:rsidR="00F82FF1">
        <w:rPr>
          <w:rFonts w:ascii="Arial" w:hAnsi="Arial" w:cs="Arial"/>
          <w:sz w:val="28"/>
          <w:szCs w:val="28"/>
        </w:rPr>
        <w:t xml:space="preserve"> &amp; wine.</w:t>
      </w:r>
      <w:r w:rsidR="00306B67">
        <w:rPr>
          <w:rFonts w:ascii="Arial" w:hAnsi="Arial" w:cs="Arial"/>
          <w:sz w:val="28"/>
          <w:szCs w:val="28"/>
        </w:rPr>
        <w:t xml:space="preserve"> </w:t>
      </w:r>
      <w:r w:rsidR="00306B67" w:rsidRPr="0009011B">
        <w:rPr>
          <w:rFonts w:ascii="Arial" w:hAnsi="Arial" w:cs="Arial"/>
          <w:sz w:val="28"/>
          <w:szCs w:val="28"/>
        </w:rPr>
        <w:t xml:space="preserve">Cases </w:t>
      </w:r>
      <w:r w:rsidR="00306B67">
        <w:rPr>
          <w:rFonts w:ascii="Arial" w:hAnsi="Arial" w:cs="Arial"/>
          <w:sz w:val="28"/>
          <w:szCs w:val="28"/>
        </w:rPr>
        <w:t>will focus on</w:t>
      </w:r>
      <w:r w:rsidR="00306B67" w:rsidRPr="0009011B">
        <w:rPr>
          <w:rFonts w:ascii="Arial" w:hAnsi="Arial" w:cs="Arial"/>
          <w:sz w:val="28"/>
          <w:szCs w:val="28"/>
        </w:rPr>
        <w:t xml:space="preserve"> established and emerging</w:t>
      </w:r>
      <w:r w:rsidR="00306B67">
        <w:rPr>
          <w:rFonts w:ascii="Arial" w:hAnsi="Arial" w:cs="Arial"/>
          <w:sz w:val="28"/>
          <w:szCs w:val="28"/>
        </w:rPr>
        <w:t>/disruptive companies.</w:t>
      </w:r>
    </w:p>
    <w:p w14:paraId="38FC9762" w14:textId="77777777" w:rsidR="0053628A" w:rsidRDefault="0053628A" w:rsidP="00306B67">
      <w:pPr>
        <w:rPr>
          <w:rFonts w:ascii="Arial" w:hAnsi="Arial" w:cs="Arial"/>
          <w:sz w:val="28"/>
          <w:szCs w:val="28"/>
        </w:rPr>
      </w:pPr>
    </w:p>
    <w:p w14:paraId="183D0ED4" w14:textId="0D720D4E" w:rsidR="000B29D2" w:rsidRPr="00306B67" w:rsidRDefault="0053628A" w:rsidP="00306B67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There will also be numerous exercises, breakout group discussions and industry guest speakers.</w:t>
      </w:r>
      <w:r w:rsidR="00306B67">
        <w:rPr>
          <w:rFonts w:ascii="Arial" w:hAnsi="Arial" w:cs="Arial"/>
          <w:sz w:val="28"/>
          <w:szCs w:val="28"/>
        </w:rPr>
        <w:t xml:space="preserve">  </w:t>
      </w:r>
    </w:p>
    <w:p w14:paraId="3F57D9CA" w14:textId="284AF74C" w:rsidR="00EB2A32" w:rsidRDefault="00EB2A32" w:rsidP="000B29D2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223A086" w14:textId="52D92C27" w:rsidR="000B29D2" w:rsidRPr="0009011B" w:rsidRDefault="00EB2A32" w:rsidP="00EB2A32">
      <w:pPr>
        <w:spacing w:after="225"/>
        <w:ind w:right="200"/>
        <w:rPr>
          <w:rFonts w:ascii="Arial" w:hAnsi="Arial" w:cs="Arial"/>
          <w:sz w:val="28"/>
          <w:szCs w:val="28"/>
        </w:rPr>
      </w:pPr>
      <w:r w:rsidRPr="0009011B">
        <w:rPr>
          <w:rFonts w:ascii="Arial" w:hAnsi="Arial" w:cs="Arial"/>
          <w:sz w:val="28"/>
          <w:szCs w:val="28"/>
        </w:rPr>
        <w:t xml:space="preserve">The course </w:t>
      </w:r>
      <w:r>
        <w:rPr>
          <w:rFonts w:ascii="Arial" w:hAnsi="Arial" w:cs="Arial"/>
          <w:sz w:val="28"/>
          <w:szCs w:val="28"/>
        </w:rPr>
        <w:t xml:space="preserve">will </w:t>
      </w:r>
      <w:r w:rsidRPr="0009011B">
        <w:rPr>
          <w:rFonts w:ascii="Arial" w:hAnsi="Arial" w:cs="Arial"/>
          <w:sz w:val="28"/>
          <w:szCs w:val="28"/>
        </w:rPr>
        <w:t xml:space="preserve">start with an examination of the </w:t>
      </w:r>
      <w:r>
        <w:rPr>
          <w:rFonts w:ascii="Arial" w:hAnsi="Arial" w:cs="Arial"/>
          <w:sz w:val="28"/>
          <w:szCs w:val="28"/>
        </w:rPr>
        <w:t>properties</w:t>
      </w:r>
      <w:r w:rsidRPr="0009011B">
        <w:rPr>
          <w:rFonts w:ascii="Arial" w:hAnsi="Arial" w:cs="Arial"/>
          <w:sz w:val="28"/>
          <w:szCs w:val="28"/>
        </w:rPr>
        <w:t xml:space="preserve"> that define </w:t>
      </w:r>
      <w:r>
        <w:rPr>
          <w:rFonts w:ascii="Arial" w:hAnsi="Arial" w:cs="Arial"/>
          <w:sz w:val="28"/>
          <w:szCs w:val="28"/>
        </w:rPr>
        <w:t>aesthetic businesses</w:t>
      </w:r>
      <w:r w:rsidRPr="0009011B">
        <w:rPr>
          <w:rFonts w:ascii="Arial" w:hAnsi="Arial" w:cs="Arial"/>
          <w:sz w:val="28"/>
          <w:szCs w:val="28"/>
        </w:rPr>
        <w:t xml:space="preserve">, and </w:t>
      </w:r>
      <w:r>
        <w:rPr>
          <w:rFonts w:ascii="Arial" w:hAnsi="Arial" w:cs="Arial"/>
          <w:sz w:val="28"/>
          <w:szCs w:val="28"/>
        </w:rPr>
        <w:t xml:space="preserve">the </w:t>
      </w:r>
      <w:r w:rsidRPr="0009011B">
        <w:rPr>
          <w:rFonts w:ascii="Arial" w:hAnsi="Arial" w:cs="Arial"/>
          <w:sz w:val="28"/>
          <w:szCs w:val="28"/>
        </w:rPr>
        <w:t xml:space="preserve">unique set of </w:t>
      </w:r>
      <w:r>
        <w:rPr>
          <w:rFonts w:ascii="Arial" w:hAnsi="Arial" w:cs="Arial"/>
          <w:sz w:val="28"/>
          <w:szCs w:val="28"/>
        </w:rPr>
        <w:t xml:space="preserve">opportunities and </w:t>
      </w:r>
      <w:r w:rsidRPr="0009011B">
        <w:rPr>
          <w:rFonts w:ascii="Arial" w:hAnsi="Arial" w:cs="Arial"/>
          <w:sz w:val="28"/>
          <w:szCs w:val="28"/>
        </w:rPr>
        <w:t xml:space="preserve">challenges </w:t>
      </w:r>
      <w:r>
        <w:rPr>
          <w:rFonts w:ascii="Arial" w:hAnsi="Arial" w:cs="Arial"/>
          <w:sz w:val="28"/>
          <w:szCs w:val="28"/>
        </w:rPr>
        <w:t>that such properties present to man</w:t>
      </w:r>
      <w:r w:rsidRPr="0009011B">
        <w:rPr>
          <w:rFonts w:ascii="Arial" w:hAnsi="Arial" w:cs="Arial"/>
          <w:sz w:val="28"/>
          <w:szCs w:val="28"/>
        </w:rPr>
        <w:t>agers</w:t>
      </w:r>
      <w:r>
        <w:rPr>
          <w:rFonts w:ascii="Arial" w:hAnsi="Arial" w:cs="Arial"/>
          <w:sz w:val="28"/>
          <w:szCs w:val="28"/>
        </w:rPr>
        <w:t xml:space="preserve">.  </w:t>
      </w:r>
      <w:r w:rsidR="000B29D2" w:rsidRPr="0009011B">
        <w:rPr>
          <w:rFonts w:ascii="Arial" w:hAnsi="Arial" w:cs="Arial"/>
          <w:sz w:val="28"/>
          <w:szCs w:val="28"/>
        </w:rPr>
        <w:t>Students will analyze the</w:t>
      </w:r>
      <w:r>
        <w:rPr>
          <w:rFonts w:ascii="Arial" w:hAnsi="Arial" w:cs="Arial"/>
          <w:sz w:val="28"/>
          <w:szCs w:val="28"/>
        </w:rPr>
        <w:t xml:space="preserve"> </w:t>
      </w:r>
      <w:r w:rsidR="000B29D2" w:rsidRPr="0009011B">
        <w:rPr>
          <w:rFonts w:ascii="Arial" w:hAnsi="Arial" w:cs="Arial"/>
          <w:sz w:val="28"/>
          <w:szCs w:val="28"/>
        </w:rPr>
        <w:t>issues through multiple lenses:</w:t>
      </w:r>
    </w:p>
    <w:p w14:paraId="4BD1FE55" w14:textId="77777777" w:rsidR="000B29D2" w:rsidRPr="0009011B" w:rsidRDefault="000B29D2" w:rsidP="000B29D2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16F1EC" w14:textId="566B4372" w:rsidR="000B29D2" w:rsidRDefault="000B29D2" w:rsidP="000B29D2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09011B">
        <w:rPr>
          <w:rFonts w:ascii="Arial" w:eastAsiaTheme="minorHAnsi" w:hAnsi="Arial" w:cs="Arial"/>
          <w:b/>
          <w:sz w:val="28"/>
          <w:szCs w:val="28"/>
        </w:rPr>
        <w:t>Strategy:</w:t>
      </w:r>
      <w:r w:rsidRPr="0009011B">
        <w:rPr>
          <w:rFonts w:ascii="Arial" w:eastAsiaTheme="minorHAnsi" w:hAnsi="Arial" w:cs="Arial"/>
          <w:sz w:val="28"/>
          <w:szCs w:val="28"/>
        </w:rPr>
        <w:t xml:space="preserve">  </w:t>
      </w:r>
      <w:r w:rsidR="009366EF">
        <w:rPr>
          <w:rFonts w:ascii="Arial" w:eastAsiaTheme="minorHAnsi" w:hAnsi="Arial" w:cs="Arial"/>
          <w:sz w:val="28"/>
          <w:szCs w:val="28"/>
        </w:rPr>
        <w:t>What are</w:t>
      </w:r>
      <w:r w:rsidRPr="0009011B">
        <w:rPr>
          <w:rFonts w:ascii="Arial" w:eastAsiaTheme="minorHAnsi" w:hAnsi="Arial" w:cs="Arial"/>
          <w:sz w:val="28"/>
          <w:szCs w:val="28"/>
        </w:rPr>
        <w:t xml:space="preserve"> the strategic risks and disadvantages of companies that have under-invested and/or degraded the aesthetic elements of their businesses</w:t>
      </w:r>
      <w:r w:rsidR="009366EF">
        <w:rPr>
          <w:rFonts w:ascii="Arial" w:eastAsiaTheme="minorHAnsi" w:hAnsi="Arial" w:cs="Arial"/>
          <w:sz w:val="28"/>
          <w:szCs w:val="28"/>
        </w:rPr>
        <w:t>?</w:t>
      </w:r>
      <w:r w:rsidRPr="0009011B">
        <w:rPr>
          <w:rFonts w:ascii="Arial" w:eastAsiaTheme="minorHAnsi" w:hAnsi="Arial" w:cs="Arial"/>
          <w:sz w:val="28"/>
          <w:szCs w:val="28"/>
        </w:rPr>
        <w:t xml:space="preserve">  </w:t>
      </w:r>
      <w:r w:rsidR="009366EF">
        <w:rPr>
          <w:rFonts w:ascii="Arial" w:eastAsiaTheme="minorHAnsi" w:hAnsi="Arial" w:cs="Arial"/>
          <w:sz w:val="28"/>
          <w:szCs w:val="28"/>
        </w:rPr>
        <w:t>How can companies</w:t>
      </w:r>
      <w:r w:rsidRPr="0009011B">
        <w:rPr>
          <w:rFonts w:ascii="Arial" w:eastAsiaTheme="minorHAnsi" w:hAnsi="Arial" w:cs="Arial"/>
          <w:sz w:val="28"/>
          <w:szCs w:val="28"/>
        </w:rPr>
        <w:t xml:space="preserve"> re-instill and preserv</w:t>
      </w:r>
      <w:r w:rsidR="009366EF">
        <w:rPr>
          <w:rFonts w:ascii="Arial" w:eastAsiaTheme="minorHAnsi" w:hAnsi="Arial" w:cs="Arial"/>
          <w:sz w:val="28"/>
          <w:szCs w:val="28"/>
        </w:rPr>
        <w:t>e</w:t>
      </w:r>
      <w:r w:rsidRPr="0009011B">
        <w:rPr>
          <w:rFonts w:ascii="Arial" w:eastAsiaTheme="minorHAnsi" w:hAnsi="Arial" w:cs="Arial"/>
          <w:sz w:val="28"/>
          <w:szCs w:val="28"/>
        </w:rPr>
        <w:t xml:space="preserve"> aesthetic value </w:t>
      </w:r>
      <w:r w:rsidR="009366EF">
        <w:rPr>
          <w:rFonts w:ascii="Arial" w:eastAsiaTheme="minorHAnsi" w:hAnsi="Arial" w:cs="Arial"/>
          <w:sz w:val="28"/>
          <w:szCs w:val="28"/>
        </w:rPr>
        <w:t>and leverage</w:t>
      </w:r>
      <w:r w:rsidRPr="0009011B">
        <w:rPr>
          <w:rFonts w:ascii="Arial" w:eastAsiaTheme="minorHAnsi" w:hAnsi="Arial" w:cs="Arial"/>
          <w:sz w:val="28"/>
          <w:szCs w:val="28"/>
        </w:rPr>
        <w:t xml:space="preserve"> it for long-term competitive advantage</w:t>
      </w:r>
      <w:r w:rsidR="009366EF">
        <w:rPr>
          <w:rFonts w:ascii="Arial" w:eastAsiaTheme="minorHAnsi" w:hAnsi="Arial" w:cs="Arial"/>
          <w:sz w:val="28"/>
          <w:szCs w:val="28"/>
        </w:rPr>
        <w:t>?</w:t>
      </w:r>
    </w:p>
    <w:p w14:paraId="1CA1444D" w14:textId="77777777" w:rsidR="00742F77" w:rsidRPr="00DC0ABA" w:rsidRDefault="00742F77" w:rsidP="00DC0ABA">
      <w:pPr>
        <w:rPr>
          <w:rFonts w:ascii="Arial" w:hAnsi="Arial" w:cs="Arial"/>
          <w:sz w:val="28"/>
          <w:szCs w:val="28"/>
        </w:rPr>
      </w:pPr>
    </w:p>
    <w:p w14:paraId="0E29071E" w14:textId="46D9CB6D" w:rsidR="007164DF" w:rsidRPr="003A0020" w:rsidRDefault="00E236BE" w:rsidP="00742F77">
      <w:pPr>
        <w:pStyle w:val="ListParagraph"/>
        <w:widowControl w:val="0"/>
        <w:numPr>
          <w:ilvl w:val="0"/>
          <w:numId w:val="1"/>
        </w:numPr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Science and </w:t>
      </w:r>
      <w:r w:rsidR="00742F77" w:rsidRPr="003A0020">
        <w:rPr>
          <w:rFonts w:ascii="Arial" w:eastAsiaTheme="minorHAnsi" w:hAnsi="Arial" w:cs="Arial"/>
          <w:b/>
          <w:sz w:val="28"/>
          <w:szCs w:val="28"/>
        </w:rPr>
        <w:t>Analytic</w:t>
      </w:r>
      <w:r w:rsidR="007164DF" w:rsidRPr="003A0020">
        <w:rPr>
          <w:rFonts w:ascii="Arial" w:eastAsiaTheme="minorHAnsi" w:hAnsi="Arial" w:cs="Arial"/>
          <w:b/>
          <w:sz w:val="28"/>
          <w:szCs w:val="28"/>
        </w:rPr>
        <w:t>s</w:t>
      </w:r>
      <w:r w:rsidR="00742F77" w:rsidRPr="003A0020">
        <w:rPr>
          <w:rFonts w:ascii="Arial" w:eastAsiaTheme="minorHAnsi" w:hAnsi="Arial" w:cs="Arial"/>
          <w:b/>
          <w:sz w:val="28"/>
          <w:szCs w:val="28"/>
        </w:rPr>
        <w:t>:</w:t>
      </w:r>
      <w:r w:rsidR="00742F77" w:rsidRPr="003A0020">
        <w:rPr>
          <w:rFonts w:ascii="Arial" w:eastAsiaTheme="minorHAnsi" w:hAnsi="Arial" w:cs="Arial"/>
          <w:sz w:val="28"/>
          <w:szCs w:val="28"/>
        </w:rPr>
        <w:t xml:space="preserve">  What </w:t>
      </w:r>
      <w:r>
        <w:rPr>
          <w:rFonts w:ascii="Arial" w:eastAsiaTheme="minorHAnsi" w:hAnsi="Arial" w:cs="Arial"/>
          <w:sz w:val="28"/>
          <w:szCs w:val="28"/>
        </w:rPr>
        <w:t xml:space="preserve">is the scientific evidence for the value of aesthetics?  What </w:t>
      </w:r>
      <w:r w:rsidR="00742F77" w:rsidRPr="003A0020">
        <w:rPr>
          <w:rFonts w:ascii="Arial" w:eastAsiaTheme="minorHAnsi" w:hAnsi="Arial" w:cs="Arial"/>
          <w:sz w:val="28"/>
          <w:szCs w:val="28"/>
        </w:rPr>
        <w:t xml:space="preserve">methodologies and techniques can be used to quantify and measure aesthetic value? </w:t>
      </w:r>
    </w:p>
    <w:p w14:paraId="5DC3E01F" w14:textId="77777777" w:rsidR="007164DF" w:rsidRPr="003A0020" w:rsidRDefault="007164DF" w:rsidP="007164DF">
      <w:pPr>
        <w:rPr>
          <w:rFonts w:ascii="Arial" w:hAnsi="Arial" w:cs="Arial"/>
          <w:sz w:val="28"/>
          <w:szCs w:val="28"/>
        </w:rPr>
      </w:pPr>
    </w:p>
    <w:p w14:paraId="3E79F7AD" w14:textId="34D10580" w:rsidR="007164DF" w:rsidRPr="00E236BE" w:rsidRDefault="007164DF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 xml:space="preserve">Experiential:  </w:t>
      </w:r>
      <w:r w:rsidRPr="003A0020">
        <w:rPr>
          <w:rFonts w:ascii="Arial" w:eastAsiaTheme="minorHAnsi" w:hAnsi="Arial" w:cs="Arial"/>
          <w:sz w:val="28"/>
          <w:szCs w:val="28"/>
        </w:rPr>
        <w:t>What are the key customer experiences resulting from aesthetics? How can a business create experiences for its customers? How can experiences be managed at multiple touchpoints?</w:t>
      </w:r>
    </w:p>
    <w:p w14:paraId="36CF7D6A" w14:textId="77777777" w:rsidR="00E236BE" w:rsidRPr="00E236BE" w:rsidRDefault="00E236BE" w:rsidP="00E236BE">
      <w:pPr>
        <w:pStyle w:val="ListParagraph"/>
        <w:rPr>
          <w:rFonts w:ascii="Arial" w:eastAsiaTheme="minorHAnsi" w:hAnsi="Arial" w:cs="Arial"/>
          <w:b/>
          <w:sz w:val="28"/>
          <w:szCs w:val="28"/>
        </w:rPr>
      </w:pPr>
    </w:p>
    <w:p w14:paraId="51CCBF30" w14:textId="209C47D9" w:rsidR="00E236BE" w:rsidRPr="003A0020" w:rsidRDefault="00E236BE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 xml:space="preserve">Societal and cultural: </w:t>
      </w:r>
      <w:r>
        <w:rPr>
          <w:rFonts w:ascii="Arial" w:eastAsiaTheme="minorHAnsi" w:hAnsi="Arial" w:cs="Arial"/>
          <w:sz w:val="28"/>
          <w:szCs w:val="28"/>
        </w:rPr>
        <w:t>How important is aesthetics within society? Are there cross-cultural differences?  How does society and culture impact aesthetics, and how can aesthetics transform society and culture?</w:t>
      </w:r>
    </w:p>
    <w:p w14:paraId="59FF79BA" w14:textId="0E19E334" w:rsidR="007164DF" w:rsidRPr="00DC0ABA" w:rsidRDefault="00742F77" w:rsidP="00DC0ABA">
      <w:pPr>
        <w:widowControl w:val="0"/>
        <w:tabs>
          <w:tab w:val="left" w:pos="387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164DF">
        <w:rPr>
          <w:rFonts w:ascii="Arial" w:hAnsi="Arial" w:cs="Arial"/>
          <w:sz w:val="28"/>
          <w:szCs w:val="28"/>
        </w:rPr>
        <w:t xml:space="preserve">  </w:t>
      </w:r>
    </w:p>
    <w:p w14:paraId="76352089" w14:textId="77777777" w:rsidR="007164DF" w:rsidRPr="003A0020" w:rsidRDefault="007164DF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lastRenderedPageBreak/>
        <w:t xml:space="preserve">Marketing: </w:t>
      </w:r>
      <w:r w:rsidRPr="003A0020">
        <w:rPr>
          <w:rFonts w:ascii="Arial" w:eastAsiaTheme="minorHAnsi" w:hAnsi="Arial" w:cs="Arial"/>
          <w:sz w:val="28"/>
          <w:szCs w:val="28"/>
        </w:rPr>
        <w:t xml:space="preserve">How can a business draw attention to the aesthetic value that it provides? How can the business “market” its aesthetic selling proposition? Do different customers respond differently to aesthetics? </w:t>
      </w:r>
    </w:p>
    <w:p w14:paraId="75530575" w14:textId="77777777" w:rsidR="0070428D" w:rsidRPr="00742F77" w:rsidRDefault="0070428D" w:rsidP="00DC0ABA">
      <w:pPr>
        <w:spacing w:after="1" w:line="265" w:lineRule="auto"/>
        <w:ind w:right="200"/>
        <w:rPr>
          <w:rFonts w:ascii="Arial" w:hAnsi="Arial" w:cs="Arial"/>
          <w:sz w:val="28"/>
          <w:szCs w:val="28"/>
        </w:rPr>
      </w:pPr>
    </w:p>
    <w:p w14:paraId="1E8B251E" w14:textId="157443CD" w:rsidR="0070428D" w:rsidRDefault="00EB2A32" w:rsidP="0070428D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9366EF">
        <w:rPr>
          <w:rFonts w:ascii="Arial" w:eastAsiaTheme="minorHAnsi" w:hAnsi="Arial" w:cs="Arial"/>
          <w:b/>
          <w:bCs/>
          <w:sz w:val="28"/>
          <w:szCs w:val="28"/>
        </w:rPr>
        <w:t xml:space="preserve">Creative </w:t>
      </w:r>
      <w:r w:rsidR="009366EF">
        <w:rPr>
          <w:rFonts w:ascii="Arial" w:hAnsi="Arial" w:cs="Arial"/>
          <w:b/>
          <w:bCs/>
          <w:sz w:val="28"/>
          <w:szCs w:val="28"/>
        </w:rPr>
        <w:t>M</w:t>
      </w:r>
      <w:r w:rsidRPr="009366EF">
        <w:rPr>
          <w:rFonts w:ascii="Arial" w:eastAsiaTheme="minorHAnsi" w:hAnsi="Arial" w:cs="Arial"/>
          <w:b/>
          <w:bCs/>
          <w:sz w:val="28"/>
          <w:szCs w:val="28"/>
        </w:rPr>
        <w:t>anagement</w:t>
      </w:r>
      <w:r>
        <w:rPr>
          <w:rFonts w:ascii="Arial" w:eastAsiaTheme="minorHAnsi" w:hAnsi="Arial" w:cs="Arial"/>
          <w:sz w:val="28"/>
          <w:szCs w:val="28"/>
        </w:rPr>
        <w:t xml:space="preserve">: </w:t>
      </w:r>
      <w:r w:rsidR="009366EF">
        <w:rPr>
          <w:rFonts w:ascii="Arial" w:hAnsi="Arial" w:cs="Arial"/>
          <w:sz w:val="28"/>
          <w:szCs w:val="28"/>
        </w:rPr>
        <w:t xml:space="preserve"> </w:t>
      </w:r>
      <w:r w:rsidRPr="0009011B">
        <w:rPr>
          <w:rFonts w:ascii="Arial" w:hAnsi="Arial" w:cs="Arial"/>
          <w:sz w:val="28"/>
          <w:szCs w:val="28"/>
        </w:rPr>
        <w:t xml:space="preserve">How </w:t>
      </w:r>
      <w:r w:rsidR="009366EF">
        <w:rPr>
          <w:rFonts w:ascii="Arial" w:hAnsi="Arial" w:cs="Arial"/>
          <w:sz w:val="28"/>
          <w:szCs w:val="28"/>
        </w:rPr>
        <w:t>do</w:t>
      </w:r>
      <w:r w:rsidRPr="0009011B">
        <w:rPr>
          <w:rFonts w:ascii="Arial" w:hAnsi="Arial" w:cs="Arial"/>
          <w:sz w:val="28"/>
          <w:szCs w:val="28"/>
        </w:rPr>
        <w:t xml:space="preserve"> </w:t>
      </w:r>
      <w:r w:rsidR="009366EF">
        <w:rPr>
          <w:rFonts w:ascii="Arial" w:hAnsi="Arial" w:cs="Arial"/>
          <w:sz w:val="28"/>
          <w:szCs w:val="28"/>
        </w:rPr>
        <w:t>aesthetic</w:t>
      </w:r>
      <w:r w:rsidRPr="0009011B">
        <w:rPr>
          <w:rFonts w:ascii="Arial" w:hAnsi="Arial" w:cs="Arial"/>
          <w:sz w:val="28"/>
          <w:szCs w:val="28"/>
        </w:rPr>
        <w:t xml:space="preserve"> businesses approach the management and marketing of </w:t>
      </w:r>
      <w:r w:rsidR="0070428D">
        <w:rPr>
          <w:rFonts w:ascii="Arial" w:hAnsi="Arial" w:cs="Arial"/>
          <w:sz w:val="28"/>
          <w:szCs w:val="28"/>
        </w:rPr>
        <w:t xml:space="preserve">artistic and </w:t>
      </w:r>
      <w:r w:rsidRPr="0009011B">
        <w:rPr>
          <w:rFonts w:ascii="Arial" w:hAnsi="Arial" w:cs="Arial"/>
          <w:sz w:val="28"/>
          <w:szCs w:val="28"/>
        </w:rPr>
        <w:t xml:space="preserve">creative talent? In particular, how </w:t>
      </w:r>
      <w:r w:rsidR="0070428D">
        <w:rPr>
          <w:rFonts w:ascii="Arial" w:hAnsi="Arial" w:cs="Arial"/>
          <w:sz w:val="28"/>
          <w:szCs w:val="28"/>
        </w:rPr>
        <w:t>do they</w:t>
      </w:r>
      <w:r w:rsidRPr="0009011B">
        <w:rPr>
          <w:rFonts w:ascii="Arial" w:hAnsi="Arial" w:cs="Arial"/>
          <w:sz w:val="28"/>
          <w:szCs w:val="28"/>
        </w:rPr>
        <w:t xml:space="preserve"> invest in</w:t>
      </w:r>
      <w:r w:rsidR="0070428D">
        <w:rPr>
          <w:rFonts w:ascii="Arial" w:hAnsi="Arial" w:cs="Arial"/>
          <w:sz w:val="28"/>
          <w:szCs w:val="28"/>
        </w:rPr>
        <w:t>, support</w:t>
      </w:r>
      <w:r w:rsidRPr="0009011B">
        <w:rPr>
          <w:rFonts w:ascii="Arial" w:hAnsi="Arial" w:cs="Arial"/>
          <w:sz w:val="28"/>
          <w:szCs w:val="28"/>
        </w:rPr>
        <w:t xml:space="preserve"> and capture value from "superstars"?</w:t>
      </w:r>
      <w:r w:rsidR="007042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How do they maintain an appropriate balance of power between creative talent and their counterparts in financial/operational/analytical functions? </w:t>
      </w:r>
      <w:r w:rsidR="0070428D" w:rsidRPr="0009011B">
        <w:rPr>
          <w:rFonts w:ascii="Arial" w:eastAsiaTheme="minorHAnsi" w:hAnsi="Arial" w:cs="Arial"/>
          <w:sz w:val="28"/>
          <w:szCs w:val="28"/>
        </w:rPr>
        <w:t xml:space="preserve"> </w:t>
      </w:r>
      <w:r w:rsidR="0070428D">
        <w:rPr>
          <w:rFonts w:ascii="Arial" w:eastAsiaTheme="minorHAnsi" w:hAnsi="Arial" w:cs="Arial"/>
          <w:sz w:val="28"/>
          <w:szCs w:val="28"/>
        </w:rPr>
        <w:t>C</w:t>
      </w:r>
      <w:r w:rsidR="0070428D" w:rsidRPr="0009011B">
        <w:rPr>
          <w:rFonts w:ascii="Arial" w:eastAsiaTheme="minorHAnsi" w:hAnsi="Arial" w:cs="Arial"/>
          <w:sz w:val="28"/>
          <w:szCs w:val="28"/>
        </w:rPr>
        <w:t>onversely,</w:t>
      </w:r>
      <w:r w:rsidR="0070428D">
        <w:rPr>
          <w:rFonts w:ascii="Arial" w:eastAsiaTheme="minorHAnsi" w:hAnsi="Arial" w:cs="Arial"/>
          <w:sz w:val="28"/>
          <w:szCs w:val="28"/>
        </w:rPr>
        <w:t xml:space="preserve"> what are</w:t>
      </w:r>
      <w:r w:rsidR="0070428D" w:rsidRPr="0009011B">
        <w:rPr>
          <w:rFonts w:ascii="Arial" w:eastAsiaTheme="minorHAnsi" w:hAnsi="Arial" w:cs="Arial"/>
          <w:sz w:val="28"/>
          <w:szCs w:val="28"/>
        </w:rPr>
        <w:t xml:space="preserve"> the challenges that </w:t>
      </w:r>
      <w:r w:rsidR="0070428D">
        <w:rPr>
          <w:rFonts w:ascii="Arial" w:eastAsiaTheme="minorHAnsi" w:hAnsi="Arial" w:cs="Arial"/>
          <w:sz w:val="28"/>
          <w:szCs w:val="28"/>
        </w:rPr>
        <w:t>creatives</w:t>
      </w:r>
      <w:r w:rsidR="0070428D" w:rsidRPr="0009011B">
        <w:rPr>
          <w:rFonts w:ascii="Arial" w:eastAsiaTheme="minorHAnsi" w:hAnsi="Arial" w:cs="Arial"/>
          <w:sz w:val="28"/>
          <w:szCs w:val="28"/>
        </w:rPr>
        <w:t xml:space="preserve"> face in scaling and sustaining their operations</w:t>
      </w:r>
      <w:r w:rsidR="0070428D">
        <w:rPr>
          <w:rFonts w:ascii="Arial" w:eastAsiaTheme="minorHAnsi" w:hAnsi="Arial" w:cs="Arial"/>
          <w:sz w:val="28"/>
          <w:szCs w:val="28"/>
        </w:rPr>
        <w:t xml:space="preserve"> in the absence of strong financial partnership.</w:t>
      </w:r>
    </w:p>
    <w:p w14:paraId="4C9D3657" w14:textId="77777777" w:rsidR="00117BFD" w:rsidRPr="007164DF" w:rsidRDefault="00117BFD" w:rsidP="007164DF">
      <w:pPr>
        <w:rPr>
          <w:rFonts w:ascii="Arial" w:hAnsi="Arial" w:cs="Arial"/>
          <w:b/>
          <w:color w:val="FF0000"/>
          <w:sz w:val="28"/>
          <w:szCs w:val="28"/>
        </w:rPr>
      </w:pPr>
    </w:p>
    <w:p w14:paraId="7D2C7D3D" w14:textId="573BB9F1" w:rsidR="007164DF" w:rsidRPr="003A0020" w:rsidRDefault="00210A44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b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 xml:space="preserve">Branding and </w:t>
      </w:r>
      <w:r w:rsidR="00117BFD" w:rsidRPr="003A0020">
        <w:rPr>
          <w:rFonts w:ascii="Arial" w:eastAsiaTheme="minorHAnsi" w:hAnsi="Arial" w:cs="Arial"/>
          <w:b/>
          <w:sz w:val="28"/>
          <w:szCs w:val="28"/>
        </w:rPr>
        <w:t xml:space="preserve">Communications: </w:t>
      </w:r>
      <w:r w:rsidRPr="003A0020">
        <w:rPr>
          <w:rFonts w:ascii="Arial" w:eastAsiaTheme="minorHAnsi" w:hAnsi="Arial" w:cs="Arial"/>
          <w:sz w:val="28"/>
          <w:szCs w:val="28"/>
        </w:rPr>
        <w:t>How can aesthetics become part of the core of a brand?</w:t>
      </w:r>
      <w:r w:rsidRPr="003A0020">
        <w:rPr>
          <w:rFonts w:ascii="Arial" w:eastAsiaTheme="minorHAnsi" w:hAnsi="Arial" w:cs="Arial"/>
          <w:b/>
          <w:sz w:val="28"/>
          <w:szCs w:val="28"/>
        </w:rPr>
        <w:t xml:space="preserve">  </w:t>
      </w:r>
      <w:r w:rsidR="00117BFD" w:rsidRPr="003A0020">
        <w:rPr>
          <w:rFonts w:ascii="Arial" w:eastAsiaTheme="minorHAnsi" w:hAnsi="Arial" w:cs="Arial"/>
          <w:sz w:val="28"/>
          <w:szCs w:val="28"/>
        </w:rPr>
        <w:t>What are the key aesthetic elements in</w:t>
      </w:r>
      <w:r w:rsidRPr="003A0020">
        <w:rPr>
          <w:rFonts w:ascii="Arial" w:eastAsiaTheme="minorHAnsi" w:hAnsi="Arial" w:cs="Arial"/>
          <w:sz w:val="28"/>
          <w:szCs w:val="28"/>
        </w:rPr>
        <w:t xml:space="preserve"> branding and</w:t>
      </w:r>
      <w:r w:rsidR="00117BFD" w:rsidRPr="003A0020">
        <w:rPr>
          <w:rFonts w:ascii="Arial" w:eastAsiaTheme="minorHAnsi" w:hAnsi="Arial" w:cs="Arial"/>
          <w:sz w:val="28"/>
          <w:szCs w:val="28"/>
        </w:rPr>
        <w:t xml:space="preserve"> communications (traditional and social media)</w:t>
      </w:r>
      <w:r w:rsidR="007164DF" w:rsidRPr="003A0020">
        <w:rPr>
          <w:rFonts w:ascii="Arial" w:eastAsiaTheme="minorHAnsi" w:hAnsi="Arial" w:cs="Arial"/>
          <w:sz w:val="28"/>
          <w:szCs w:val="28"/>
        </w:rPr>
        <w:t>? How can aesthetically focused communications persuade?</w:t>
      </w:r>
    </w:p>
    <w:p w14:paraId="2ECD983A" w14:textId="77777777" w:rsidR="007164DF" w:rsidRPr="003A0020" w:rsidRDefault="007164DF" w:rsidP="007164DF">
      <w:pPr>
        <w:pStyle w:val="ListParagraph"/>
        <w:rPr>
          <w:rFonts w:ascii="Arial" w:eastAsiaTheme="minorHAnsi" w:hAnsi="Arial" w:cs="Arial"/>
          <w:sz w:val="28"/>
          <w:szCs w:val="28"/>
        </w:rPr>
      </w:pPr>
    </w:p>
    <w:p w14:paraId="6CB96205" w14:textId="661E27E5" w:rsidR="000B29D2" w:rsidRPr="003A0020" w:rsidRDefault="000B29D2" w:rsidP="000B29D2">
      <w:pPr>
        <w:pStyle w:val="ListParagraph"/>
        <w:widowControl w:val="0"/>
        <w:numPr>
          <w:ilvl w:val="0"/>
          <w:numId w:val="1"/>
        </w:numPr>
        <w:tabs>
          <w:tab w:val="left" w:pos="3870"/>
        </w:tabs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>Organizational:</w:t>
      </w:r>
      <w:r w:rsidRPr="003A0020">
        <w:rPr>
          <w:rFonts w:ascii="Arial" w:eastAsiaTheme="minorHAnsi" w:hAnsi="Arial" w:cs="Arial"/>
          <w:sz w:val="28"/>
          <w:szCs w:val="28"/>
        </w:rPr>
        <w:t xml:space="preserve">  </w:t>
      </w:r>
      <w:r w:rsidR="0070428D" w:rsidRPr="003A0020">
        <w:rPr>
          <w:rFonts w:ascii="Arial" w:eastAsiaTheme="minorHAnsi" w:hAnsi="Arial" w:cs="Arial"/>
          <w:sz w:val="28"/>
          <w:szCs w:val="28"/>
        </w:rPr>
        <w:t>How do aesthetic businesses</w:t>
      </w:r>
      <w:r w:rsidRPr="003A002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build and support the right culture, organizational structure, and decision-making processes</w:t>
      </w:r>
      <w:r w:rsidR="0070428D" w:rsidRPr="003A0020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to ensure long-term success, especially after the loss of the founders?</w:t>
      </w:r>
    </w:p>
    <w:p w14:paraId="057A5D8A" w14:textId="77777777" w:rsidR="00742F77" w:rsidRPr="003A0020" w:rsidRDefault="00742F77" w:rsidP="00742F77">
      <w:pPr>
        <w:pStyle w:val="ListParagraph"/>
        <w:rPr>
          <w:rFonts w:ascii="Arial" w:eastAsiaTheme="minorHAnsi" w:hAnsi="Arial" w:cs="Arial"/>
          <w:sz w:val="28"/>
          <w:szCs w:val="28"/>
        </w:rPr>
      </w:pPr>
    </w:p>
    <w:p w14:paraId="4A5809C7" w14:textId="73D14E6D" w:rsidR="007164DF" w:rsidRPr="003A0020" w:rsidRDefault="00742F77" w:rsidP="007164DF">
      <w:pPr>
        <w:numPr>
          <w:ilvl w:val="0"/>
          <w:numId w:val="1"/>
        </w:numPr>
        <w:spacing w:after="209" w:line="265" w:lineRule="auto"/>
        <w:ind w:right="200"/>
        <w:rPr>
          <w:rFonts w:ascii="Arial" w:hAnsi="Arial" w:cs="Arial"/>
          <w:sz w:val="28"/>
          <w:szCs w:val="28"/>
        </w:rPr>
      </w:pPr>
      <w:r w:rsidRPr="003A0020">
        <w:rPr>
          <w:rFonts w:ascii="Arial" w:hAnsi="Arial" w:cs="Arial"/>
          <w:b/>
          <w:bCs/>
          <w:sz w:val="28"/>
          <w:szCs w:val="28"/>
        </w:rPr>
        <w:t>Digital Impact</w:t>
      </w:r>
      <w:r w:rsidRPr="003A0020">
        <w:rPr>
          <w:rFonts w:ascii="Arial" w:hAnsi="Arial" w:cs="Arial"/>
          <w:sz w:val="28"/>
          <w:szCs w:val="28"/>
        </w:rPr>
        <w:t xml:space="preserve">:  How are digital technologies affecting aesthetic businesses and industries? </w:t>
      </w:r>
    </w:p>
    <w:p w14:paraId="2E7BE5AB" w14:textId="5426E799" w:rsidR="007164DF" w:rsidRPr="003A0020" w:rsidRDefault="007164DF" w:rsidP="007164D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8"/>
          <w:szCs w:val="28"/>
        </w:rPr>
      </w:pPr>
      <w:r w:rsidRPr="003A0020">
        <w:rPr>
          <w:rFonts w:ascii="Arial" w:eastAsiaTheme="minorHAnsi" w:hAnsi="Arial" w:cs="Arial"/>
          <w:b/>
          <w:sz w:val="28"/>
          <w:szCs w:val="28"/>
        </w:rPr>
        <w:t>New technologies</w:t>
      </w:r>
      <w:r w:rsidRPr="003A0020">
        <w:rPr>
          <w:rFonts w:ascii="Arial" w:eastAsiaTheme="minorHAnsi" w:hAnsi="Arial" w:cs="Arial"/>
          <w:sz w:val="28"/>
          <w:szCs w:val="28"/>
        </w:rPr>
        <w:t xml:space="preserve">: Beyond the current digital technologies, how will future technologies—IoT, AR/VR and AI (buzzwords we all hear about)—affect aesthetics?  Will there be a new, tech-driven aesthetics in the future?  How can technology be leveraged in aesthetics businesses? </w:t>
      </w:r>
    </w:p>
    <w:p w14:paraId="01AA8277" w14:textId="77777777" w:rsidR="0053628A" w:rsidRDefault="0053628A" w:rsidP="0053628A">
      <w:pPr>
        <w:spacing w:after="1" w:line="265" w:lineRule="auto"/>
        <w:ind w:right="200"/>
        <w:rPr>
          <w:rFonts w:ascii="Arial" w:hAnsi="Arial" w:cs="Arial"/>
          <w:sz w:val="28"/>
          <w:szCs w:val="28"/>
        </w:rPr>
      </w:pPr>
    </w:p>
    <w:p w14:paraId="15A9B5C8" w14:textId="4A987769" w:rsidR="000B29D2" w:rsidRPr="0053628A" w:rsidRDefault="000B29D2" w:rsidP="0053628A">
      <w:pPr>
        <w:spacing w:after="1" w:line="265" w:lineRule="auto"/>
        <w:ind w:right="200"/>
        <w:rPr>
          <w:rFonts w:ascii="Arial" w:hAnsi="Arial" w:cs="Arial"/>
          <w:sz w:val="28"/>
          <w:szCs w:val="28"/>
        </w:rPr>
      </w:pP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By the end of the course, students will emerge with</w:t>
      </w:r>
      <w:r w:rsidR="0070428D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understanding and </w:t>
      </w:r>
      <w:r w:rsidR="00F82FF1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appreciation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needed to </w:t>
      </w:r>
      <w:r w:rsidR="00F82FF1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launch, manage, scale and sustain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aesthetic businesses</w:t>
      </w:r>
      <w:r w:rsid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or contribute to aesthetics related initiatives in companies in all kinds of sectors. 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They will </w:t>
      </w:r>
      <w:r w:rsid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have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judgment, style and finesse needed to balance economic and creative interests, and they will gain insight</w:t>
      </w:r>
      <w:r w:rsidR="00306B6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 skills needed to 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hir</w:t>
      </w:r>
      <w:r w:rsidR="00306B6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e,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retain</w:t>
      </w:r>
      <w:r w:rsidR="00742F7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and</w:t>
      </w:r>
      <w:r w:rsidR="00306B67"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motivate</w:t>
      </w:r>
      <w:r w:rsidRPr="0053628A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right talent as well as invest in the right resources for long-term advantage.</w:t>
      </w:r>
    </w:p>
    <w:p w14:paraId="285C131E" w14:textId="29459DFC" w:rsidR="000B29D2" w:rsidRPr="0009011B" w:rsidRDefault="000B29D2" w:rsidP="000B29D2">
      <w:pPr>
        <w:shd w:val="clear" w:color="auto" w:fill="FFFFFF"/>
        <w:spacing w:after="240" w:line="231" w:lineRule="atLeast"/>
        <w:rPr>
          <w:rFonts w:ascii="Arial" w:hAnsi="Arial" w:cs="Arial"/>
          <w:b/>
          <w:color w:val="000000"/>
          <w:sz w:val="28"/>
          <w:szCs w:val="28"/>
        </w:rPr>
      </w:pPr>
      <w:r w:rsidRPr="0009011B">
        <w:rPr>
          <w:rFonts w:ascii="Arial" w:hAnsi="Arial" w:cs="Arial"/>
          <w:b/>
          <w:color w:val="000000"/>
          <w:sz w:val="28"/>
          <w:szCs w:val="28"/>
        </w:rPr>
        <w:lastRenderedPageBreak/>
        <w:t>Course Content and Organization</w:t>
      </w:r>
    </w:p>
    <w:p w14:paraId="7F90BEC4" w14:textId="090D5070" w:rsidR="00EB2A32" w:rsidRDefault="000B29D2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course </w:t>
      </w:r>
      <w:r w:rsidR="00306B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will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consist of </w:t>
      </w:r>
      <w:r w:rsidR="007164D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12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sessions and </w:t>
      </w:r>
      <w:r w:rsidR="00306B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will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include fieldwork</w:t>
      </w:r>
      <w:r w:rsidR="00306B6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 a number of mini-homework assignments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 a final project.</w:t>
      </w:r>
      <w:r w:rsidR="001C1A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Grading is based on class participation (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25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%)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, homework (25%) 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F82FF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 final team</w:t>
      </w:r>
      <w:r w:rsidRPr="0009011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project (50%).</w:t>
      </w:r>
    </w:p>
    <w:p w14:paraId="5ED37E4D" w14:textId="72A130DA" w:rsidR="00720F85" w:rsidRDefault="00720F85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2CDC1614" w14:textId="286076ED" w:rsidR="00720F85" w:rsidRPr="00720F85" w:rsidRDefault="00720F85" w:rsidP="00AC6D8D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Class participation will be based on attending classes and contributing to class discussions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B322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 addition, there will be in-class exercises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that will count toward class participation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. For example, students will create </w:t>
      </w:r>
      <w:r w:rsidR="00AB322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“mood boards”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to visually represent an aesthetic trend; they will describe “style icons” that have influenced their own style; and they will identify “beauty marks,” “eyesores,” and “keepsakes”—that is, artifacts that they find delightful or irritating, and those that they would like to keep for a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lifetime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5B6F409F" w14:textId="560EEE0D" w:rsidR="00720F85" w:rsidRPr="00720F85" w:rsidRDefault="00720F85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0FBA99A0" w14:textId="0F8EEBCA" w:rsidR="00291908" w:rsidRDefault="00720F85" w:rsidP="00291908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Homework will include short 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written </w:t>
      </w:r>
      <w:r w:rsidRPr="00720F85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assignments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 which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students</w:t>
      </w:r>
      <w:r w:rsidR="00AC6D8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analyze offline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or online experiences (such as offline or online stores, social media sites and their own living space).</w:t>
      </w:r>
    </w:p>
    <w:p w14:paraId="15CF3DD8" w14:textId="7A01B0D2" w:rsidR="00720F85" w:rsidRPr="00720F85" w:rsidRDefault="00AC6D8D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EE01504" w14:textId="78A350F1" w:rsidR="00660BB6" w:rsidRDefault="00720F85" w:rsidP="00660BB6">
      <w:r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final project will be done in a team of 4-6 students.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team will pick a “struggling” company (or brand) that may be turned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around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through aesthetics.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brand may be struggling because it is a newly launched brand, faces a competitive challenge, or has lost its relevance to customers.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team will research and analyze the company </w:t>
      </w:r>
      <w:r w:rsidR="0029190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(or brand) </w:t>
      </w:r>
      <w:r w:rsidR="00660BB6" w:rsidRPr="00660BB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and present a business strategy focused on aesthetics, accompanied by implementation materials including visuals, a creative brief and other supporting materials.</w:t>
      </w:r>
    </w:p>
    <w:p w14:paraId="0C39E96E" w14:textId="2C7A89E6" w:rsidR="00720F85" w:rsidRPr="00720F85" w:rsidRDefault="00720F85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1562B5BF" w14:textId="06E3203B" w:rsidR="007164DF" w:rsidRDefault="007164DF" w:rsidP="00EB2A32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14:paraId="5AB0768D" w14:textId="5C6CB610" w:rsidR="007164DF" w:rsidRPr="003A0020" w:rsidRDefault="002662E3" w:rsidP="00EB2A32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The course will address the following topics:</w:t>
      </w:r>
    </w:p>
    <w:p w14:paraId="62EECCE7" w14:textId="7E37B625" w:rsidR="007164DF" w:rsidRPr="003A0020" w:rsidRDefault="007164DF" w:rsidP="00EB2A32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3AB071D7" w14:textId="465A5AE8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Introduction:  The New AI—Aesthetics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6233DA0F" w14:textId="54181BAC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Aesthetic strategy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7C6B9832" w14:textId="1AC9E575" w:rsidR="00720E18" w:rsidRPr="002662E3" w:rsidRDefault="00720E18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The science </w:t>
      </w:r>
      <w:r w:rsidR="00E236B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and analytics </w:t>
      </w: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of aesthetics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161B1C31" w14:textId="5CF0C25D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The aesthetic experience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1BF5A615" w14:textId="7F21F577" w:rsidR="007164DF" w:rsidRPr="002662E3" w:rsidRDefault="00720E18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Aesthetics, society and culture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453B0219" w14:textId="36BBE85A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Marketing of aesthetics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1420F055" w14:textId="6904CC04" w:rsidR="007164DF" w:rsidRPr="002662E3" w:rsidRDefault="007164DF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Creative management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272DF7AA" w14:textId="40A7B1F2" w:rsidR="007164DF" w:rsidRPr="002662E3" w:rsidRDefault="00210A44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Branding and</w:t>
      </w:r>
      <w:r w:rsidR="008C3406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c</w:t>
      </w:r>
      <w:r w:rsidR="007164DF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ommunications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  <w:r w:rsidR="007164DF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777EB665" w14:textId="06533EA5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Organizational issues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5DDC54B5" w14:textId="278B168C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Digital impact on aesthetics</w:t>
      </w:r>
    </w:p>
    <w:p w14:paraId="491C1E6A" w14:textId="3F483D3E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lastRenderedPageBreak/>
        <w:t>Future technologies and aesthetics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0B18D770" w14:textId="775A0DCA" w:rsidR="008C3406" w:rsidRPr="002662E3" w:rsidRDefault="008C3406" w:rsidP="008C3406">
      <w:pPr>
        <w:pStyle w:val="ListParagraph"/>
        <w:numPr>
          <w:ilvl w:val="0"/>
          <w:numId w:val="5"/>
        </w:numPr>
        <w:ind w:left="810" w:hanging="720"/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</w:pPr>
      <w:r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>Final presentations</w:t>
      </w:r>
      <w:r w:rsidR="00D5071E" w:rsidRPr="002662E3">
        <w:rPr>
          <w:rFonts w:ascii="Arial" w:eastAsia="Times New Roman" w:hAnsi="Arial" w:cs="Arial"/>
          <w:bCs/>
          <w:sz w:val="28"/>
          <w:szCs w:val="28"/>
          <w:shd w:val="clear" w:color="auto" w:fill="FFFFFF"/>
        </w:rPr>
        <w:t xml:space="preserve"> </w:t>
      </w:r>
    </w:p>
    <w:p w14:paraId="54D00135" w14:textId="11D3FA02" w:rsidR="00470EB1" w:rsidRDefault="00470EB1" w:rsidP="00470EB1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538E6123" w14:textId="77777777" w:rsidR="002662E3" w:rsidRDefault="002662E3" w:rsidP="00470EB1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0C2ACE89" w14:textId="5191704F" w:rsidR="00470EB1" w:rsidRPr="00470EB1" w:rsidRDefault="00470EB1" w:rsidP="00470EB1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DETAILED CLASS SCHEDULE AND READINGS</w:t>
      </w:r>
    </w:p>
    <w:p w14:paraId="7CE30790" w14:textId="08D03E88" w:rsidR="003A0020" w:rsidRDefault="003A0020" w:rsidP="003A0020">
      <w:pPr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</w:p>
    <w:p w14:paraId="189530CC" w14:textId="77777777" w:rsidR="00470EB1" w:rsidRPr="003A002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E7DCD44" w14:textId="77777777" w:rsidR="00470EB1" w:rsidRPr="00DA3E3B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Class (1)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DA3E3B">
        <w:rPr>
          <w:rFonts w:ascii="Arial" w:hAnsi="Arial" w:cs="Arial"/>
          <w:b/>
          <w:sz w:val="28"/>
          <w:szCs w:val="28"/>
          <w:shd w:val="clear" w:color="auto" w:fill="FFFFFF"/>
        </w:rPr>
        <w:t>Introduction:  Aesthetic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Intelligence (“the Other A.I.”)</w:t>
      </w:r>
      <w:r w:rsidRPr="00DA3E3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2B38644C" w14:textId="77777777" w:rsidR="00470EB1" w:rsidRDefault="00470EB1" w:rsidP="00470EB1">
      <w:pPr>
        <w:rPr>
          <w:rFonts w:cstheme="minorHAnsi"/>
        </w:rPr>
      </w:pPr>
    </w:p>
    <w:p w14:paraId="2D6C9319" w14:textId="77777777" w:rsidR="00470EB1" w:rsidRPr="00107C2B" w:rsidRDefault="00FB1E1E" w:rsidP="00470EB1">
      <w:pPr>
        <w:rPr>
          <w:rFonts w:cstheme="minorHAnsi"/>
          <w:color w:val="000000" w:themeColor="text1"/>
        </w:rPr>
      </w:pPr>
      <w:hyperlink r:id="rId7" w:history="1">
        <w:r w:rsidR="00470EB1" w:rsidRPr="00D16A62">
          <w:rPr>
            <w:rStyle w:val="Hyperlink"/>
            <w:rFonts w:cstheme="minorHAnsi"/>
            <w:i/>
            <w:iCs/>
          </w:rPr>
          <w:t>Aesthetic Intelligence</w:t>
        </w:r>
      </w:hyperlink>
      <w:r w:rsidR="00470EB1" w:rsidRPr="00107C2B">
        <w:rPr>
          <w:rFonts w:cstheme="minorHAnsi"/>
          <w:color w:val="000000" w:themeColor="text1"/>
        </w:rPr>
        <w:t xml:space="preserve"> by Pauline Brown</w:t>
      </w:r>
    </w:p>
    <w:p w14:paraId="3953F79B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-Chapters 1, 2 and 3: Mastering the Other A.I.</w:t>
      </w:r>
    </w:p>
    <w:p w14:paraId="654EC0C2" w14:textId="4EDF6955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-Chapter 4: Designed to Last</w:t>
      </w:r>
    </w:p>
    <w:p w14:paraId="6BD8D1F8" w14:textId="77FC0D1A" w:rsidR="00470EB1" w:rsidRDefault="00470EB1" w:rsidP="00470EB1">
      <w:pPr>
        <w:rPr>
          <w:rFonts w:cstheme="minorHAnsi"/>
          <w:color w:val="000000" w:themeColor="text1"/>
        </w:rPr>
      </w:pPr>
    </w:p>
    <w:p w14:paraId="460524A0" w14:textId="48C7FFC5" w:rsidR="00470EB1" w:rsidRDefault="00FB1E1E" w:rsidP="00470EB1">
      <w:pPr>
        <w:rPr>
          <w:rFonts w:cstheme="minorHAnsi"/>
          <w:color w:val="000000" w:themeColor="text1"/>
        </w:rPr>
      </w:pPr>
      <w:hyperlink r:id="rId8" w:history="1">
        <w:r w:rsidR="00470EB1">
          <w:rPr>
            <w:rStyle w:val="Hyperlink"/>
            <w:rFonts w:cstheme="minorHAnsi"/>
            <w:i/>
            <w:iCs/>
          </w:rPr>
          <w:t>Experiential</w:t>
        </w:r>
      </w:hyperlink>
      <w:r w:rsidR="00470EB1">
        <w:rPr>
          <w:rStyle w:val="Hyperlink"/>
          <w:rFonts w:cstheme="minorHAnsi"/>
          <w:i/>
          <w:iCs/>
        </w:rPr>
        <w:t xml:space="preserve"> Marketing </w:t>
      </w:r>
      <w:r w:rsidR="00470EB1" w:rsidRPr="00107C2B">
        <w:rPr>
          <w:rFonts w:cstheme="minorHAnsi"/>
          <w:color w:val="000000" w:themeColor="text1"/>
        </w:rPr>
        <w:t xml:space="preserve">by </w:t>
      </w:r>
      <w:r w:rsidR="00470EB1">
        <w:rPr>
          <w:rFonts w:cstheme="minorHAnsi"/>
          <w:color w:val="000000" w:themeColor="text1"/>
        </w:rPr>
        <w:t>Bernd Schmitt</w:t>
      </w:r>
    </w:p>
    <w:p w14:paraId="2C937539" w14:textId="69816E61" w:rsidR="00470EB1" w:rsidRPr="00470EB1" w:rsidRDefault="00470EB1" w:rsidP="00470EB1">
      <w:pPr>
        <w:rPr>
          <w:rStyle w:val="Non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-Chapter 3: A Framework for Managing Customer Experiences</w:t>
      </w:r>
      <w:r>
        <w:rPr>
          <w:rStyle w:val="None"/>
        </w:rPr>
        <w:br/>
      </w:r>
    </w:p>
    <w:p w14:paraId="3004E52C" w14:textId="77777777" w:rsidR="00470EB1" w:rsidRPr="00742470" w:rsidRDefault="00470EB1" w:rsidP="00470EB1">
      <w:pPr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46D89E2E" w14:textId="77777777" w:rsidR="00470EB1" w:rsidRPr="00FF63AA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F391257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(2)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Aesthetic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>trategy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  The Purpose, Power and Profitability of Aesthetic Pleasure</w:t>
      </w:r>
    </w:p>
    <w:p w14:paraId="4B818652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30AD53A" w14:textId="06A7EED6" w:rsidR="00470EB1" w:rsidRDefault="00470EB1" w:rsidP="00470EB1">
      <w:pPr>
        <w:pStyle w:val="Body"/>
      </w:pPr>
      <w:r>
        <w:rPr>
          <w:rStyle w:val="None"/>
        </w:rPr>
        <w:t xml:space="preserve"> “</w:t>
      </w:r>
      <w:hyperlink r:id="rId9" w:history="1">
        <w:r w:rsidRPr="00234F1A">
          <w:rPr>
            <w:rStyle w:val="Hyperlink"/>
          </w:rPr>
          <w:t>When Aesthetics Impact Value</w:t>
        </w:r>
      </w:hyperlink>
      <w:r>
        <w:rPr>
          <w:rStyle w:val="None"/>
        </w:rPr>
        <w:t>” by Matt Vestal</w:t>
      </w:r>
    </w:p>
    <w:p w14:paraId="11A2D8F5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F69DC0A" w14:textId="7EEB5F02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 xml:space="preserve"> “</w:t>
      </w:r>
      <w:hyperlink r:id="rId10" w:history="1">
        <w:r w:rsidRPr="00107C2B">
          <w:rPr>
            <w:rStyle w:val="Hyperlink"/>
            <w:rFonts w:cstheme="minorHAnsi"/>
          </w:rPr>
          <w:t>The Humanity of Hermes</w:t>
        </w:r>
      </w:hyperlink>
      <w:r w:rsidRPr="00107C2B">
        <w:rPr>
          <w:rFonts w:cstheme="minorHAnsi"/>
          <w:color w:val="000000" w:themeColor="text1"/>
        </w:rPr>
        <w:t>” by Suleman Anaya</w:t>
      </w:r>
    </w:p>
    <w:p w14:paraId="26A8C2AB" w14:textId="3340E62D" w:rsidR="00470EB1" w:rsidRDefault="00470EB1" w:rsidP="00470EB1">
      <w:pPr>
        <w:rPr>
          <w:rFonts w:cstheme="minorHAnsi"/>
          <w:color w:val="000000" w:themeColor="text1"/>
        </w:rPr>
      </w:pPr>
    </w:p>
    <w:p w14:paraId="17DE9B25" w14:textId="77777777" w:rsidR="00470EB1" w:rsidRPr="00234F1A" w:rsidRDefault="00FB1E1E" w:rsidP="00470EB1">
      <w:hyperlink r:id="rId11" w:history="1">
        <w:r w:rsidR="00470EB1" w:rsidRPr="00234F1A">
          <w:rPr>
            <w:rStyle w:val="Hyperlink"/>
          </w:rPr>
          <w:t>Aesthetics as a Foundation for Business Activity by John Dobson</w:t>
        </w:r>
      </w:hyperlink>
    </w:p>
    <w:p w14:paraId="5BCB0DD5" w14:textId="51F28A18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Style w:val="None"/>
        </w:rPr>
        <w:t xml:space="preserve"> (</w:t>
      </w:r>
      <w:r>
        <w:rPr>
          <w:rStyle w:val="None"/>
          <w:i/>
          <w:iCs/>
        </w:rPr>
        <w:t>Journal of Business Ethics,</w:t>
      </w:r>
      <w:r>
        <w:rPr>
          <w:rStyle w:val="None"/>
          <w:lang w:val="fr-FR"/>
        </w:rPr>
        <w:t xml:space="preserve"> volume 72, pages 41</w:t>
      </w:r>
      <w:r>
        <w:rPr>
          <w:rStyle w:val="None"/>
        </w:rPr>
        <w:t>–46 (2007)</w:t>
      </w:r>
    </w:p>
    <w:p w14:paraId="0B2B257B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1499BDB" w14:textId="77777777" w:rsidR="00470EB1" w:rsidRPr="0074247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FECCE90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(3)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The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cience of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esthetics </w:t>
      </w:r>
    </w:p>
    <w:p w14:paraId="4ABD5862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CF47AEC" w14:textId="77777777" w:rsidR="00470EB1" w:rsidRPr="00107C2B" w:rsidRDefault="00FB1E1E" w:rsidP="00470EB1">
      <w:pPr>
        <w:rPr>
          <w:rFonts w:cstheme="minorHAnsi"/>
          <w:color w:val="000000" w:themeColor="text1"/>
        </w:rPr>
      </w:pPr>
      <w:hyperlink r:id="rId12" w:history="1">
        <w:r w:rsidR="00470EB1" w:rsidRPr="00234F1A">
          <w:rPr>
            <w:rStyle w:val="Hyperlink"/>
            <w:rFonts w:cstheme="minorHAnsi"/>
            <w:i/>
            <w:iCs/>
          </w:rPr>
          <w:t>The Aesthetic Brain</w:t>
        </w:r>
      </w:hyperlink>
      <w:r w:rsidR="00470EB1" w:rsidRPr="00107C2B">
        <w:rPr>
          <w:rFonts w:cstheme="minorHAnsi"/>
          <w:color w:val="000000" w:themeColor="text1"/>
        </w:rPr>
        <w:t xml:space="preserve"> by </w:t>
      </w:r>
      <w:proofErr w:type="spellStart"/>
      <w:r w:rsidR="00470EB1" w:rsidRPr="00107C2B">
        <w:rPr>
          <w:rFonts w:cstheme="minorHAnsi"/>
          <w:color w:val="000000" w:themeColor="text1"/>
        </w:rPr>
        <w:t>Anjan</w:t>
      </w:r>
      <w:proofErr w:type="spellEnd"/>
      <w:r w:rsidR="00470EB1" w:rsidRPr="00107C2B">
        <w:rPr>
          <w:rFonts w:cstheme="minorHAnsi"/>
          <w:color w:val="000000" w:themeColor="text1"/>
        </w:rPr>
        <w:t xml:space="preserve"> Chatterjee</w:t>
      </w:r>
    </w:p>
    <w:p w14:paraId="2A1C88FA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-Part 1/Chapter 5: How the Brain Works</w:t>
      </w:r>
    </w:p>
    <w:p w14:paraId="23BF9F1C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-Part 2/Chapter 1: What is this Thing called Pleasure?</w:t>
      </w:r>
    </w:p>
    <w:p w14:paraId="0947C92C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21FD41DA" w14:textId="1B98E923" w:rsidR="00470EB1" w:rsidRDefault="00FB1E1E" w:rsidP="00470EB1">
      <w:pPr>
        <w:rPr>
          <w:rFonts w:cstheme="minorHAnsi"/>
          <w:color w:val="000000" w:themeColor="text1"/>
        </w:rPr>
      </w:pPr>
      <w:hyperlink r:id="rId13" w:history="1">
        <w:r w:rsidR="00470EB1" w:rsidRPr="008B3209">
          <w:rPr>
            <w:rStyle w:val="Hyperlink"/>
            <w:rFonts w:cstheme="minorHAnsi"/>
          </w:rPr>
          <w:t>Selling Sensations</w:t>
        </w:r>
      </w:hyperlink>
      <w:r w:rsidR="00470EB1">
        <w:rPr>
          <w:rStyle w:val="Hyperlink"/>
          <w:rFonts w:cstheme="minorHAnsi"/>
        </w:rPr>
        <w:t xml:space="preserve"> </w:t>
      </w:r>
      <w:r w:rsidR="00470EB1" w:rsidRPr="00234F1A">
        <w:rPr>
          <w:rStyle w:val="Hyperlink"/>
          <w:rFonts w:cstheme="minorHAnsi"/>
          <w:color w:val="000000" w:themeColor="text1"/>
        </w:rPr>
        <w:t>by Laura Spinney</w:t>
      </w:r>
    </w:p>
    <w:p w14:paraId="0BD409C3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18BE6C15" w14:textId="77777777" w:rsidR="00470EB1" w:rsidRDefault="00FB1E1E" w:rsidP="00470EB1">
      <w:pPr>
        <w:rPr>
          <w:rFonts w:cstheme="minorHAnsi"/>
          <w:color w:val="000000" w:themeColor="text1"/>
        </w:rPr>
      </w:pPr>
      <w:hyperlink r:id="rId14" w:history="1">
        <w:r w:rsidR="00470EB1" w:rsidRPr="00234F1A">
          <w:rPr>
            <w:rStyle w:val="Hyperlink"/>
            <w:rFonts w:cstheme="minorHAnsi"/>
            <w:i/>
            <w:iCs/>
          </w:rPr>
          <w:t>Mapping of the Mind</w:t>
        </w:r>
      </w:hyperlink>
      <w:r w:rsidR="00470EB1" w:rsidRPr="00107C2B">
        <w:rPr>
          <w:rFonts w:cstheme="minorHAnsi"/>
          <w:color w:val="000000" w:themeColor="text1"/>
        </w:rPr>
        <w:t xml:space="preserve"> by Rita Carter-Chapter 5: A World of One’s Own</w:t>
      </w:r>
    </w:p>
    <w:p w14:paraId="5C45237D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636F65A6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39B7915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Class (4)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Creating Sensational A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esthetic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E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>xperience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</w:p>
    <w:p w14:paraId="609020A0" w14:textId="33B94C05" w:rsidR="00470EB1" w:rsidRDefault="00470EB1" w:rsidP="00470EB1">
      <w:pPr>
        <w:rPr>
          <w:rFonts w:cstheme="minorHAnsi"/>
          <w:bCs/>
          <w:shd w:val="clear" w:color="auto" w:fill="FFFFFF"/>
        </w:rPr>
      </w:pPr>
    </w:p>
    <w:p w14:paraId="11E979C2" w14:textId="0077829C" w:rsidR="00470EB1" w:rsidRDefault="00470EB1" w:rsidP="00470EB1">
      <w:pPr>
        <w:rPr>
          <w:rFonts w:cstheme="minorHAnsi"/>
          <w:bCs/>
          <w:shd w:val="clear" w:color="auto" w:fill="FFFFFF"/>
        </w:rPr>
      </w:pPr>
      <w:r w:rsidRPr="00470EB1">
        <w:rPr>
          <w:color w:val="0070C0"/>
        </w:rPr>
        <w:lastRenderedPageBreak/>
        <w:t xml:space="preserve">Customer Experience Management </w:t>
      </w:r>
      <w:r w:rsidRPr="00234F1A">
        <w:rPr>
          <w:rFonts w:cstheme="minorHAnsi"/>
          <w:bCs/>
          <w:shd w:val="clear" w:color="auto" w:fill="FFFFFF"/>
        </w:rPr>
        <w:t>by B</w:t>
      </w:r>
      <w:r>
        <w:rPr>
          <w:rFonts w:cstheme="minorHAnsi"/>
          <w:bCs/>
          <w:shd w:val="clear" w:color="auto" w:fill="FFFFFF"/>
        </w:rPr>
        <w:t>ernd</w:t>
      </w:r>
      <w:r w:rsidRPr="00234F1A">
        <w:rPr>
          <w:rFonts w:cstheme="minorHAnsi"/>
          <w:bCs/>
          <w:shd w:val="clear" w:color="auto" w:fill="FFFFFF"/>
        </w:rPr>
        <w:t xml:space="preserve"> Schmitt</w:t>
      </w:r>
      <w:r>
        <w:rPr>
          <w:rFonts w:cstheme="minorHAnsi"/>
          <w:bCs/>
          <w:shd w:val="clear" w:color="auto" w:fill="FFFFFF"/>
        </w:rPr>
        <w:t xml:space="preserve"> </w:t>
      </w:r>
    </w:p>
    <w:p w14:paraId="03DA4430" w14:textId="4F32023D" w:rsidR="00470EB1" w:rsidRDefault="00470EB1" w:rsidP="00470EB1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Chapter 3: Analyzing the Experiential World of the Customer</w:t>
      </w:r>
    </w:p>
    <w:p w14:paraId="4C8CB3A7" w14:textId="0BAEFA42" w:rsidR="00470EB1" w:rsidRDefault="00470EB1" w:rsidP="00470EB1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>Chapter 4: Building the Experiential Platform</w:t>
      </w:r>
    </w:p>
    <w:p w14:paraId="66A6391A" w14:textId="77777777" w:rsidR="00470EB1" w:rsidRPr="00234F1A" w:rsidRDefault="00470EB1" w:rsidP="00470EB1">
      <w:pPr>
        <w:rPr>
          <w:rFonts w:cstheme="minorHAnsi"/>
          <w:bCs/>
          <w:shd w:val="clear" w:color="auto" w:fill="FFFFFF"/>
        </w:rPr>
      </w:pPr>
    </w:p>
    <w:p w14:paraId="6B3CA68B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Fast Company article: </w:t>
      </w:r>
      <w:hyperlink r:id="rId15" w:history="1">
        <w:r w:rsidRPr="008B3209">
          <w:rPr>
            <w:rStyle w:val="Hyperlink"/>
            <w:rFonts w:cstheme="minorHAnsi"/>
          </w:rPr>
          <w:t>Six Tips for Designing Happiness</w:t>
        </w:r>
      </w:hyperlink>
    </w:p>
    <w:p w14:paraId="10CE03D5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4A75B40E" w14:textId="77777777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Wired Magazine Article:  </w:t>
      </w:r>
      <w:hyperlink r:id="rId16" w:history="1">
        <w:r w:rsidRPr="008B3209">
          <w:rPr>
            <w:rStyle w:val="Hyperlink"/>
            <w:rFonts w:cstheme="minorHAnsi"/>
          </w:rPr>
          <w:t>Rebuilding Tomorrowland</w:t>
        </w:r>
      </w:hyperlink>
    </w:p>
    <w:p w14:paraId="5864B2A2" w14:textId="77777777" w:rsidR="00470EB1" w:rsidRDefault="00470EB1" w:rsidP="00470EB1">
      <w:pPr>
        <w:rPr>
          <w:rFonts w:cstheme="minorHAnsi"/>
          <w:bCs/>
          <w:shd w:val="clear" w:color="auto" w:fill="FFFFFF"/>
        </w:rPr>
      </w:pPr>
    </w:p>
    <w:p w14:paraId="2A25DEFF" w14:textId="77777777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YouTube Clip:  </w:t>
      </w:r>
      <w:hyperlink r:id="rId17" w:history="1">
        <w:r w:rsidRPr="008B3209">
          <w:rPr>
            <w:rStyle w:val="Hyperlink"/>
            <w:rFonts w:cstheme="minorHAnsi"/>
          </w:rPr>
          <w:t>Building Walt Disney World</w:t>
        </w:r>
      </w:hyperlink>
    </w:p>
    <w:p w14:paraId="09E8B6EE" w14:textId="77777777" w:rsidR="00470EB1" w:rsidRPr="00234F1A" w:rsidRDefault="00470EB1" w:rsidP="00470EB1">
      <w:pPr>
        <w:rPr>
          <w:rFonts w:cstheme="minorHAnsi"/>
          <w:bCs/>
          <w:shd w:val="clear" w:color="auto" w:fill="FFFFFF"/>
        </w:rPr>
      </w:pPr>
    </w:p>
    <w:p w14:paraId="3FBE7737" w14:textId="77777777" w:rsidR="00470EB1" w:rsidRPr="0074247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8F06003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Class (5)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Aesthetics,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ociety and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ulture </w:t>
      </w:r>
    </w:p>
    <w:p w14:paraId="089FFD34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CC16A83" w14:textId="66CE49DF" w:rsidR="00470EB1" w:rsidRDefault="00470EB1" w:rsidP="00470EB1">
      <w:pPr>
        <w:rPr>
          <w:rStyle w:val="Hyperlink"/>
          <w:rFonts w:cstheme="minorHAnsi"/>
        </w:rPr>
      </w:pPr>
      <w:r w:rsidRPr="00107C2B">
        <w:rPr>
          <w:rFonts w:cstheme="minorHAnsi"/>
          <w:color w:val="000000" w:themeColor="text1"/>
        </w:rPr>
        <w:t>Economist</w:t>
      </w:r>
      <w:r>
        <w:rPr>
          <w:rFonts w:cstheme="minorHAnsi"/>
          <w:color w:val="000000" w:themeColor="text1"/>
        </w:rPr>
        <w:t xml:space="preserve"> article</w:t>
      </w:r>
      <w:r w:rsidRPr="00107C2B">
        <w:rPr>
          <w:rFonts w:cstheme="minorHAnsi"/>
          <w:color w:val="000000" w:themeColor="text1"/>
        </w:rPr>
        <w:t xml:space="preserve">:  </w:t>
      </w:r>
      <w:hyperlink r:id="rId18" w:history="1">
        <w:r w:rsidRPr="00107C2B">
          <w:rPr>
            <w:rStyle w:val="Hyperlink"/>
            <w:rFonts w:cstheme="minorHAnsi"/>
          </w:rPr>
          <w:t>Meaning of Blue Jeans</w:t>
        </w:r>
      </w:hyperlink>
    </w:p>
    <w:p w14:paraId="12F4E547" w14:textId="580C9288" w:rsidR="0053628A" w:rsidRDefault="0053628A" w:rsidP="00470EB1">
      <w:pPr>
        <w:rPr>
          <w:rStyle w:val="Hyperlink"/>
          <w:rFonts w:cstheme="minorHAnsi"/>
        </w:rPr>
      </w:pPr>
    </w:p>
    <w:p w14:paraId="40702712" w14:textId="77777777" w:rsidR="0053628A" w:rsidRDefault="0053628A" w:rsidP="0053628A">
      <w:pPr>
        <w:pStyle w:val="Body"/>
      </w:pPr>
      <w:r>
        <w:t xml:space="preserve">Open Essay:  </w:t>
      </w:r>
      <w:hyperlink r:id="rId19" w:history="1">
        <w:r w:rsidRPr="002223EC">
          <w:rPr>
            <w:rStyle w:val="Hyperlink"/>
          </w:rPr>
          <w:t>Aesthetics of Global Protest</w:t>
        </w:r>
      </w:hyperlink>
    </w:p>
    <w:p w14:paraId="23200D64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FAE7B17" w14:textId="77777777" w:rsidR="00470EB1" w:rsidRDefault="00470EB1" w:rsidP="00470EB1">
      <w:pPr>
        <w:pStyle w:val="Body"/>
      </w:pPr>
      <w:r>
        <w:rPr>
          <w:rStyle w:val="None"/>
        </w:rPr>
        <w:t xml:space="preserve">The Cut article:  </w:t>
      </w:r>
      <w:hyperlink r:id="rId20" w:history="1">
        <w:r w:rsidRPr="002223EC">
          <w:rPr>
            <w:rStyle w:val="Hyperlink"/>
          </w:rPr>
          <w:t>The Tyranny of Terrazzo</w:t>
        </w:r>
      </w:hyperlink>
      <w:r>
        <w:rPr>
          <w:rStyle w:val="None"/>
        </w:rPr>
        <w:t xml:space="preserve"> </w:t>
      </w:r>
    </w:p>
    <w:p w14:paraId="03B4D8F5" w14:textId="77777777" w:rsidR="00470EB1" w:rsidRDefault="00FB1E1E" w:rsidP="00470EB1">
      <w:pPr>
        <w:pStyle w:val="Body"/>
      </w:pPr>
      <w:hyperlink r:id="rId21" w:history="1">
        <w:r w:rsidR="00470EB1">
          <w:rPr>
            <w:rStyle w:val="Hyperlink0"/>
          </w:rPr>
          <w:t>https://www.thecut.com/2020/03/will-the-millennial-aesthetic-ever-end.html</w:t>
        </w:r>
      </w:hyperlink>
    </w:p>
    <w:p w14:paraId="4BF3D9F0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4FCA919" w14:textId="77777777" w:rsidR="00470EB1" w:rsidRDefault="00470EB1" w:rsidP="00470EB1">
      <w:pPr>
        <w:pStyle w:val="Body"/>
        <w:rPr>
          <w:rStyle w:val="None"/>
        </w:rPr>
      </w:pPr>
      <w:r>
        <w:rPr>
          <w:rStyle w:val="None"/>
        </w:rPr>
        <w:t xml:space="preserve">Jing Daily article:  </w:t>
      </w:r>
      <w:hyperlink r:id="rId22" w:history="1">
        <w:r w:rsidRPr="002223EC">
          <w:rPr>
            <w:rStyle w:val="Hyperlink"/>
          </w:rPr>
          <w:t>Why Luxury Brands’ Approach to “Chinese Aesthetics” Fails</w:t>
        </w:r>
      </w:hyperlink>
    </w:p>
    <w:p w14:paraId="63CFCA0C" w14:textId="2997B8E1" w:rsidR="00470EB1" w:rsidRDefault="00470EB1" w:rsidP="00470EB1">
      <w:pPr>
        <w:pStyle w:val="Body"/>
        <w:rPr>
          <w:rStyle w:val="None"/>
        </w:rPr>
      </w:pPr>
    </w:p>
    <w:p w14:paraId="3587298B" w14:textId="77777777" w:rsidR="00470EB1" w:rsidRDefault="00470EB1" w:rsidP="00470EB1">
      <w:pPr>
        <w:pStyle w:val="Body"/>
      </w:pPr>
      <w:r>
        <w:t xml:space="preserve">TED Talk by Paola Antonelli:  </w:t>
      </w:r>
      <w:hyperlink r:id="rId23" w:history="1">
        <w:r w:rsidRPr="002223EC">
          <w:rPr>
            <w:rStyle w:val="Hyperlink"/>
          </w:rPr>
          <w:t>Why Pasta Comes in All Shapes and Sizes</w:t>
        </w:r>
      </w:hyperlink>
    </w:p>
    <w:p w14:paraId="1D5184A7" w14:textId="77777777" w:rsidR="00470EB1" w:rsidRDefault="00470EB1" w:rsidP="00470EB1">
      <w:pPr>
        <w:pStyle w:val="Body"/>
      </w:pPr>
    </w:p>
    <w:p w14:paraId="41E8A6D4" w14:textId="77777777" w:rsidR="00470EB1" w:rsidRDefault="00470EB1" w:rsidP="00470EB1">
      <w:pPr>
        <w:pStyle w:val="Body"/>
      </w:pPr>
    </w:p>
    <w:p w14:paraId="1554E48A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4D04D95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63D49F5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(6)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Marketing of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>esthetic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s</w:t>
      </w:r>
    </w:p>
    <w:p w14:paraId="284B2D86" w14:textId="77777777" w:rsidR="00470EB1" w:rsidRDefault="00470EB1" w:rsidP="00470EB1">
      <w:pPr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14:paraId="671E2859" w14:textId="77777777" w:rsidR="00470EB1" w:rsidRPr="0087380D" w:rsidRDefault="00FB1E1E" w:rsidP="00470EB1">
      <w:pPr>
        <w:shd w:val="clear" w:color="auto" w:fill="FFFFFF"/>
        <w:rPr>
          <w:rStyle w:val="None"/>
          <w:rFonts w:ascii="Georgia" w:hAnsi="Georgia"/>
          <w:color w:val="333333"/>
        </w:rPr>
      </w:pPr>
      <w:hyperlink r:id="rId24" w:history="1">
        <w:r w:rsidR="00470EB1" w:rsidRPr="0087380D">
          <w:rPr>
            <w:rStyle w:val="Hyperlink"/>
          </w:rPr>
          <w:t>Marketing Aesthetics</w:t>
        </w:r>
      </w:hyperlink>
      <w:r w:rsidR="00470EB1">
        <w:rPr>
          <w:rStyle w:val="None"/>
        </w:rPr>
        <w:t xml:space="preserve"> by Alex Simonson and Bernd Schmitt</w:t>
      </w:r>
    </w:p>
    <w:p w14:paraId="0AFEC0CB" w14:textId="631FF059" w:rsidR="00470EB1" w:rsidRDefault="00470EB1" w:rsidP="00470EB1">
      <w:pPr>
        <w:pStyle w:val="Body"/>
        <w:rPr>
          <w:rStyle w:val="None"/>
        </w:rPr>
      </w:pPr>
      <w:r>
        <w:rPr>
          <w:rStyle w:val="None"/>
        </w:rPr>
        <w:t xml:space="preserve">Chapter 3 </w:t>
      </w:r>
    </w:p>
    <w:p w14:paraId="5B5464F7" w14:textId="4FB24161" w:rsidR="00470EB1" w:rsidRDefault="00470EB1" w:rsidP="00470EB1">
      <w:pPr>
        <w:pStyle w:val="Body"/>
        <w:rPr>
          <w:rStyle w:val="None"/>
        </w:rPr>
      </w:pPr>
    </w:p>
    <w:p w14:paraId="314D8970" w14:textId="77777777" w:rsidR="00470EB1" w:rsidRDefault="00FB1E1E" w:rsidP="00470EB1">
      <w:pPr>
        <w:rPr>
          <w:rFonts w:cstheme="minorHAnsi"/>
          <w:bCs/>
          <w:shd w:val="clear" w:color="auto" w:fill="FFFFFF"/>
        </w:rPr>
      </w:pPr>
      <w:hyperlink r:id="rId25" w:history="1">
        <w:r w:rsidR="00470EB1" w:rsidRPr="00234F1A">
          <w:rPr>
            <w:rStyle w:val="Hyperlink"/>
            <w:rFonts w:cstheme="minorHAnsi"/>
            <w:bCs/>
            <w:shd w:val="clear" w:color="auto" w:fill="FFFFFF"/>
          </w:rPr>
          <w:t>Happy Customers Everywhere</w:t>
        </w:r>
      </w:hyperlink>
      <w:r w:rsidR="00470EB1" w:rsidRPr="00234F1A">
        <w:rPr>
          <w:rFonts w:cstheme="minorHAnsi"/>
          <w:bCs/>
          <w:shd w:val="clear" w:color="auto" w:fill="FFFFFF"/>
        </w:rPr>
        <w:t xml:space="preserve"> by B</w:t>
      </w:r>
      <w:r w:rsidR="00470EB1">
        <w:rPr>
          <w:rFonts w:cstheme="minorHAnsi"/>
          <w:bCs/>
          <w:shd w:val="clear" w:color="auto" w:fill="FFFFFF"/>
        </w:rPr>
        <w:t>ernd</w:t>
      </w:r>
      <w:r w:rsidR="00470EB1" w:rsidRPr="00234F1A">
        <w:rPr>
          <w:rFonts w:cstheme="minorHAnsi"/>
          <w:bCs/>
          <w:shd w:val="clear" w:color="auto" w:fill="FFFFFF"/>
        </w:rPr>
        <w:t xml:space="preserve"> Schmitt</w:t>
      </w:r>
      <w:r w:rsidR="00470EB1">
        <w:rPr>
          <w:rFonts w:cstheme="minorHAnsi"/>
          <w:bCs/>
          <w:shd w:val="clear" w:color="auto" w:fill="FFFFFF"/>
        </w:rPr>
        <w:t xml:space="preserve"> </w:t>
      </w:r>
    </w:p>
    <w:p w14:paraId="069E5E3D" w14:textId="2E15463E" w:rsidR="00470EB1" w:rsidRDefault="00470EB1" w:rsidP="00470EB1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1-2 </w:t>
      </w:r>
      <w:r w:rsidRPr="00234F1A">
        <w:rPr>
          <w:rFonts w:cstheme="minorHAnsi"/>
          <w:bCs/>
          <w:shd w:val="clear" w:color="auto" w:fill="FFFFFF"/>
        </w:rPr>
        <w:t>Chapter</w:t>
      </w:r>
      <w:r>
        <w:rPr>
          <w:rFonts w:cstheme="minorHAnsi"/>
          <w:bCs/>
          <w:shd w:val="clear" w:color="auto" w:fill="FFFFFF"/>
        </w:rPr>
        <w:t>s</w:t>
      </w:r>
    </w:p>
    <w:p w14:paraId="0483046D" w14:textId="77777777" w:rsidR="00470EB1" w:rsidRDefault="00470EB1" w:rsidP="00470EB1">
      <w:pPr>
        <w:pStyle w:val="Body"/>
        <w:rPr>
          <w:rStyle w:val="None"/>
        </w:rPr>
      </w:pPr>
    </w:p>
    <w:p w14:paraId="1EE686F9" w14:textId="77777777" w:rsidR="002662E3" w:rsidRDefault="00470EB1" w:rsidP="002662E3">
      <w:pPr>
        <w:pStyle w:val="Body"/>
        <w:rPr>
          <w:rStyle w:val="None"/>
          <w:u w:val="single"/>
        </w:rPr>
      </w:pPr>
      <w:r>
        <w:rPr>
          <w:rStyle w:val="None"/>
          <w:rFonts w:hint="cs"/>
        </w:rPr>
        <w:t>A</w:t>
      </w:r>
      <w:r>
        <w:rPr>
          <w:rStyle w:val="None"/>
        </w:rPr>
        <w:t>merican Marketing Assoc</w:t>
      </w:r>
      <w:r w:rsidR="002662E3">
        <w:rPr>
          <w:rStyle w:val="None"/>
        </w:rPr>
        <w:t>iation</w:t>
      </w:r>
      <w:r>
        <w:rPr>
          <w:rStyle w:val="None"/>
        </w:rPr>
        <w:t xml:space="preserve"> article: </w:t>
      </w:r>
      <w:r>
        <w:rPr>
          <w:rStyle w:val="None"/>
          <w:rtl/>
          <w:lang w:val="ar-SA"/>
        </w:rPr>
        <w:t>“</w:t>
      </w:r>
      <w:hyperlink r:id="rId26" w:history="1">
        <w:r w:rsidRPr="00E337A9">
          <w:rPr>
            <w:rStyle w:val="Hyperlink"/>
          </w:rPr>
          <w:t>The Ideal Look: Managing Aesthetics in Product Desig</w:t>
        </w:r>
      </w:hyperlink>
      <w:r>
        <w:rPr>
          <w:rStyle w:val="None"/>
        </w:rPr>
        <w:t>n”</w:t>
      </w:r>
      <w:r>
        <w:rPr>
          <w:rStyle w:val="None"/>
        </w:rPr>
        <w:br/>
      </w:r>
    </w:p>
    <w:p w14:paraId="54356AD9" w14:textId="77777777" w:rsidR="0053628A" w:rsidRDefault="0053628A" w:rsidP="002662E3">
      <w:pPr>
        <w:pStyle w:val="Body"/>
        <w:rPr>
          <w:rStyle w:val="None"/>
          <w:u w:val="single"/>
        </w:rPr>
      </w:pPr>
    </w:p>
    <w:p w14:paraId="36672FEF" w14:textId="77777777" w:rsidR="0053628A" w:rsidRDefault="00470EB1" w:rsidP="0053628A">
      <w:pPr>
        <w:pStyle w:val="Body"/>
        <w:rPr>
          <w:rStyle w:val="None"/>
          <w:u w:val="single"/>
        </w:rPr>
      </w:pPr>
      <w:r w:rsidRPr="00C50451">
        <w:rPr>
          <w:rStyle w:val="None"/>
          <w:u w:val="single"/>
        </w:rPr>
        <w:t xml:space="preserve">Examples of </w:t>
      </w:r>
      <w:r>
        <w:rPr>
          <w:rStyle w:val="None"/>
          <w:u w:val="single"/>
        </w:rPr>
        <w:t xml:space="preserve">Failures of </w:t>
      </w:r>
      <w:r w:rsidRPr="00C50451">
        <w:rPr>
          <w:rStyle w:val="None"/>
          <w:u w:val="single"/>
        </w:rPr>
        <w:t>Marketing</w:t>
      </w:r>
      <w:r>
        <w:rPr>
          <w:rStyle w:val="None"/>
          <w:u w:val="single"/>
        </w:rPr>
        <w:t xml:space="preserve"> Aesthetics</w:t>
      </w:r>
      <w:r w:rsidRPr="00C50451">
        <w:rPr>
          <w:rStyle w:val="None"/>
          <w:u w:val="single"/>
        </w:rPr>
        <w:t xml:space="preserve">:  </w:t>
      </w:r>
    </w:p>
    <w:p w14:paraId="7A44D3FA" w14:textId="5929DF45" w:rsidR="00470EB1" w:rsidRDefault="00470EB1" w:rsidP="0053628A">
      <w:pPr>
        <w:pStyle w:val="Body"/>
      </w:pPr>
      <w:r>
        <w:rPr>
          <w:rStyle w:val="None"/>
        </w:rPr>
        <w:t xml:space="preserve">Entrepreneur article:  </w:t>
      </w:r>
      <w:hyperlink r:id="rId27" w:history="1">
        <w:r w:rsidRPr="00E337A9">
          <w:rPr>
            <w:rStyle w:val="Hyperlink"/>
          </w:rPr>
          <w:t>Savvy Startups Like Casper and Brandless Are Investing in Brand Image First -- and You Should, Too</w:t>
        </w:r>
      </w:hyperlink>
      <w:r>
        <w:rPr>
          <w:rStyle w:val="None"/>
        </w:rPr>
        <w:t xml:space="preserve"> </w:t>
      </w:r>
    </w:p>
    <w:p w14:paraId="35B58B2C" w14:textId="77777777" w:rsidR="00470EB1" w:rsidRDefault="00470EB1" w:rsidP="00470EB1">
      <w:pPr>
        <w:pStyle w:val="Body"/>
      </w:pPr>
      <w:r>
        <w:rPr>
          <w:rStyle w:val="None"/>
        </w:rPr>
        <w:t xml:space="preserve">Tech Crunch article:  </w:t>
      </w:r>
      <w:hyperlink r:id="rId28" w:history="1">
        <w:r w:rsidRPr="00C50451">
          <w:rPr>
            <w:rStyle w:val="Hyperlink"/>
          </w:rPr>
          <w:t>Casper Winds Down European Operations</w:t>
        </w:r>
      </w:hyperlink>
    </w:p>
    <w:p w14:paraId="3C793CD5" w14:textId="77777777" w:rsidR="00470EB1" w:rsidRDefault="00470EB1" w:rsidP="00470EB1">
      <w:pPr>
        <w:pStyle w:val="Body"/>
        <w:rPr>
          <w:rStyle w:val="None"/>
        </w:rPr>
      </w:pPr>
      <w:r>
        <w:rPr>
          <w:rStyle w:val="None"/>
        </w:rPr>
        <w:lastRenderedPageBreak/>
        <w:t xml:space="preserve">Fast Company article:  </w:t>
      </w:r>
      <w:hyperlink r:id="rId29" w:history="1">
        <w:r w:rsidRPr="00C50451">
          <w:rPr>
            <w:rStyle w:val="Hyperlink"/>
          </w:rPr>
          <w:t>Why Amazon Wins Where Brandless Failed</w:t>
        </w:r>
      </w:hyperlink>
    </w:p>
    <w:p w14:paraId="3FD0EAD2" w14:textId="77777777" w:rsidR="00470EB1" w:rsidRDefault="00470EB1" w:rsidP="00470EB1">
      <w:pPr>
        <w:pStyle w:val="Body"/>
      </w:pPr>
    </w:p>
    <w:p w14:paraId="0F594233" w14:textId="2FA6C3CF" w:rsidR="00470EB1" w:rsidRPr="00742470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E4D487D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(7)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Managing 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Creative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Talent and Building High-A.I. Organizations </w:t>
      </w:r>
    </w:p>
    <w:p w14:paraId="25E2C977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8579CFF" w14:textId="77777777" w:rsidR="00470EB1" w:rsidRDefault="00470EB1" w:rsidP="00470EB1">
      <w:pPr>
        <w:rPr>
          <w:rFonts w:cstheme="minorHAnsi"/>
        </w:rPr>
      </w:pPr>
    </w:p>
    <w:p w14:paraId="242E900C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HBS case study:  </w:t>
      </w:r>
      <w:hyperlink r:id="rId30" w:history="1">
        <w:r w:rsidRPr="00711E62">
          <w:rPr>
            <w:rStyle w:val="Hyperlink"/>
            <w:rFonts w:cstheme="minorHAnsi"/>
          </w:rPr>
          <w:t>Coco Chanel:  Creating Fashion for the Modern Woman</w:t>
        </w:r>
      </w:hyperlink>
    </w:p>
    <w:p w14:paraId="2958D2AF" w14:textId="77777777" w:rsidR="00470EB1" w:rsidRDefault="00470EB1" w:rsidP="00470EB1">
      <w:pPr>
        <w:tabs>
          <w:tab w:val="left" w:pos="1964"/>
        </w:tabs>
        <w:rPr>
          <w:rFonts w:cstheme="minorHAnsi"/>
        </w:rPr>
      </w:pPr>
      <w:r>
        <w:rPr>
          <w:rFonts w:cstheme="minorHAnsi"/>
        </w:rPr>
        <w:tab/>
      </w:r>
    </w:p>
    <w:p w14:paraId="4F975180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New Yorker article:  </w:t>
      </w:r>
      <w:hyperlink r:id="rId31" w:history="1">
        <w:r w:rsidRPr="00711E62">
          <w:rPr>
            <w:rStyle w:val="Hyperlink"/>
            <w:rFonts w:cstheme="minorHAnsi"/>
          </w:rPr>
          <w:t>Mother of Invention</w:t>
        </w:r>
      </w:hyperlink>
    </w:p>
    <w:p w14:paraId="7B1E71BD" w14:textId="77777777" w:rsidR="00470EB1" w:rsidRDefault="00470EB1" w:rsidP="00470EB1">
      <w:pPr>
        <w:rPr>
          <w:rFonts w:cstheme="minorHAnsi"/>
        </w:rPr>
      </w:pPr>
    </w:p>
    <w:p w14:paraId="59FE627C" w14:textId="77777777" w:rsidR="00470EB1" w:rsidRDefault="00470EB1" w:rsidP="00470EB1">
      <w:pPr>
        <w:rPr>
          <w:rFonts w:cstheme="minorHAnsi"/>
        </w:rPr>
      </w:pPr>
      <w:proofErr w:type="spellStart"/>
      <w:r>
        <w:rPr>
          <w:rFonts w:cstheme="minorHAnsi"/>
        </w:rPr>
        <w:t>Vinvoy</w:t>
      </w:r>
      <w:proofErr w:type="spellEnd"/>
      <w:r>
        <w:rPr>
          <w:rFonts w:cstheme="minorHAnsi"/>
        </w:rPr>
        <w:t xml:space="preserve"> article:  </w:t>
      </w:r>
      <w:hyperlink r:id="rId32" w:history="1">
        <w:r w:rsidRPr="00711E62">
          <w:rPr>
            <w:rStyle w:val="Hyperlink"/>
            <w:rFonts w:cstheme="minorHAnsi"/>
          </w:rPr>
          <w:t>Why Chanel Would Cease to Exist Without Karl?</w:t>
        </w:r>
      </w:hyperlink>
    </w:p>
    <w:p w14:paraId="0F150E95" w14:textId="77777777" w:rsidR="00470EB1" w:rsidRDefault="00470EB1" w:rsidP="00470EB1">
      <w:pPr>
        <w:rPr>
          <w:rFonts w:cstheme="minorHAnsi"/>
        </w:rPr>
      </w:pPr>
    </w:p>
    <w:p w14:paraId="35DD344F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>NYT article</w:t>
      </w:r>
      <w:hyperlink r:id="rId33" w:history="1">
        <w:r w:rsidRPr="00711E62">
          <w:rPr>
            <w:rStyle w:val="Hyperlink"/>
            <w:rFonts w:cstheme="minorHAnsi"/>
          </w:rPr>
          <w:t>:  Chanel Publishes Annual Results for First Time in 108 Years</w:t>
        </w:r>
      </w:hyperlink>
    </w:p>
    <w:p w14:paraId="022C8DCC" w14:textId="77777777" w:rsidR="00470EB1" w:rsidRDefault="00470EB1" w:rsidP="00470EB1">
      <w:pPr>
        <w:rPr>
          <w:rFonts w:cstheme="minorHAnsi"/>
        </w:rPr>
      </w:pPr>
    </w:p>
    <w:p w14:paraId="02488F73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CNN:  </w:t>
      </w:r>
      <w:hyperlink r:id="rId34" w:history="1">
        <w:r w:rsidRPr="00711E62">
          <w:rPr>
            <w:rStyle w:val="Hyperlink"/>
            <w:rFonts w:cstheme="minorHAnsi"/>
          </w:rPr>
          <w:t>What Will Chanel Look Like Without Karl Lagerfeld?</w:t>
        </w:r>
      </w:hyperlink>
    </w:p>
    <w:p w14:paraId="34B3D512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201D70B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BA3AC71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(8)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>Branding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, Storytelling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and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>ommunications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14:paraId="611B572C" w14:textId="77777777" w:rsidR="00470EB1" w:rsidRPr="00107C2B" w:rsidRDefault="00470EB1" w:rsidP="00470EB1">
      <w:pPr>
        <w:rPr>
          <w:rFonts w:cstheme="minorHAnsi"/>
          <w:i/>
          <w:iCs/>
          <w:color w:val="000000" w:themeColor="text1"/>
        </w:rPr>
      </w:pPr>
    </w:p>
    <w:p w14:paraId="70EC10F1" w14:textId="77777777" w:rsidR="00470EB1" w:rsidRPr="00107C2B" w:rsidRDefault="00FB1E1E" w:rsidP="00470EB1">
      <w:pPr>
        <w:rPr>
          <w:rFonts w:cstheme="minorHAnsi"/>
          <w:color w:val="000000" w:themeColor="text1"/>
        </w:rPr>
      </w:pPr>
      <w:hyperlink r:id="rId35" w:history="1">
        <w:r w:rsidR="00470EB1" w:rsidRPr="00AF5500">
          <w:rPr>
            <w:rStyle w:val="Hyperlink"/>
            <w:rFonts w:cstheme="minorHAnsi"/>
            <w:i/>
            <w:iCs/>
          </w:rPr>
          <w:t>Why Fonts Matter</w:t>
        </w:r>
      </w:hyperlink>
      <w:r w:rsidR="00470EB1" w:rsidRPr="00107C2B">
        <w:rPr>
          <w:rFonts w:cstheme="minorHAnsi"/>
          <w:i/>
          <w:iCs/>
          <w:color w:val="000000" w:themeColor="text1"/>
        </w:rPr>
        <w:t xml:space="preserve"> </w:t>
      </w:r>
      <w:r w:rsidR="00470EB1" w:rsidRPr="00107C2B">
        <w:rPr>
          <w:rFonts w:cstheme="minorHAnsi"/>
          <w:color w:val="000000" w:themeColor="text1"/>
        </w:rPr>
        <w:t>by Sarah Hyndman</w:t>
      </w:r>
    </w:p>
    <w:p w14:paraId="2B52E536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Chapter 7:  Setting the Mood</w:t>
      </w:r>
    </w:p>
    <w:p w14:paraId="2630259B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Chapter 9:  Fonts Give Words a Personality</w:t>
      </w:r>
    </w:p>
    <w:p w14:paraId="201F6EBF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70E85B24" w14:textId="77777777" w:rsidR="00470EB1" w:rsidRDefault="00470EB1" w:rsidP="00470EB1"/>
    <w:p w14:paraId="1CFD7867" w14:textId="77777777" w:rsidR="00470EB1" w:rsidRPr="00107C2B" w:rsidRDefault="00FB1E1E" w:rsidP="00470EB1">
      <w:pPr>
        <w:rPr>
          <w:rFonts w:cstheme="minorHAnsi"/>
          <w:color w:val="000000" w:themeColor="text1"/>
        </w:rPr>
      </w:pPr>
      <w:hyperlink r:id="rId36" w:history="1">
        <w:r w:rsidR="00470EB1" w:rsidRPr="00AF5500">
          <w:rPr>
            <w:rStyle w:val="Hyperlink"/>
            <w:rFonts w:cstheme="minorHAnsi"/>
            <w:i/>
            <w:iCs/>
          </w:rPr>
          <w:t>Visual Intelligence</w:t>
        </w:r>
      </w:hyperlink>
      <w:r w:rsidR="00470EB1" w:rsidRPr="00107C2B">
        <w:rPr>
          <w:rFonts w:cstheme="minorHAnsi"/>
          <w:color w:val="000000" w:themeColor="text1"/>
        </w:rPr>
        <w:t xml:space="preserve"> by Amy Herman</w:t>
      </w:r>
    </w:p>
    <w:p w14:paraId="4300D8DD" w14:textId="77777777" w:rsidR="00470EB1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Part III:  Articulate:  Making Your Unknown Known</w:t>
      </w:r>
    </w:p>
    <w:p w14:paraId="128C8123" w14:textId="77777777" w:rsidR="00470EB1" w:rsidRDefault="00470EB1" w:rsidP="00470EB1">
      <w:pPr>
        <w:rPr>
          <w:rFonts w:cstheme="minorHAnsi"/>
          <w:color w:val="000000" w:themeColor="text1"/>
        </w:rPr>
      </w:pPr>
    </w:p>
    <w:p w14:paraId="3342CFF1" w14:textId="77777777" w:rsidR="00470EB1" w:rsidRDefault="00470EB1" w:rsidP="00470EB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Article:  </w:t>
      </w:r>
      <w:hyperlink r:id="rId37" w:history="1">
        <w:r w:rsidRPr="00F46301">
          <w:rPr>
            <w:rStyle w:val="Hyperlink"/>
            <w:rFonts w:cstheme="minorHAnsi"/>
          </w:rPr>
          <w:t>Basics of Visual Communications</w:t>
        </w:r>
      </w:hyperlink>
    </w:p>
    <w:p w14:paraId="34249665" w14:textId="77777777" w:rsidR="00470EB1" w:rsidRDefault="00470EB1" w:rsidP="00470EB1">
      <w:pPr>
        <w:rPr>
          <w:rFonts w:cstheme="minorHAnsi"/>
          <w:i/>
          <w:iCs/>
          <w:color w:val="000000" w:themeColor="text1"/>
        </w:rPr>
      </w:pPr>
    </w:p>
    <w:p w14:paraId="7AAA5E6E" w14:textId="77777777" w:rsidR="00470EB1" w:rsidRPr="00107C2B" w:rsidRDefault="00FB1E1E" w:rsidP="00470EB1">
      <w:pPr>
        <w:rPr>
          <w:rFonts w:cstheme="minorHAnsi"/>
          <w:color w:val="000000" w:themeColor="text1"/>
        </w:rPr>
      </w:pPr>
      <w:hyperlink r:id="rId38" w:history="1">
        <w:r w:rsidR="00470EB1" w:rsidRPr="00AF5500">
          <w:rPr>
            <w:rStyle w:val="Hyperlink"/>
            <w:rFonts w:cstheme="minorHAnsi"/>
            <w:i/>
            <w:iCs/>
          </w:rPr>
          <w:t>Visualizing Taste</w:t>
        </w:r>
      </w:hyperlink>
      <w:r w:rsidR="00470EB1" w:rsidRPr="00107C2B">
        <w:rPr>
          <w:rFonts w:cstheme="minorHAnsi"/>
          <w:color w:val="000000" w:themeColor="text1"/>
        </w:rPr>
        <w:t xml:space="preserve"> by Ai </w:t>
      </w:r>
      <w:proofErr w:type="spellStart"/>
      <w:r w:rsidR="00470EB1" w:rsidRPr="00107C2B">
        <w:rPr>
          <w:rFonts w:cstheme="minorHAnsi"/>
          <w:color w:val="000000" w:themeColor="text1"/>
        </w:rPr>
        <w:t>Hisano</w:t>
      </w:r>
      <w:proofErr w:type="spellEnd"/>
    </w:p>
    <w:p w14:paraId="74F59593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Chapter 2:  Food and Modern Visual Culture</w:t>
      </w:r>
    </w:p>
    <w:p w14:paraId="0C780CBC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748D4429" w14:textId="77777777" w:rsidR="00470EB1" w:rsidRPr="00107C2B" w:rsidRDefault="00FB1E1E" w:rsidP="00470EB1">
      <w:pPr>
        <w:rPr>
          <w:rFonts w:cstheme="minorHAnsi"/>
          <w:color w:val="000000" w:themeColor="text1"/>
        </w:rPr>
      </w:pPr>
      <w:hyperlink r:id="rId39" w:history="1">
        <w:r w:rsidR="00470EB1" w:rsidRPr="00AF5500">
          <w:rPr>
            <w:rStyle w:val="Hyperlink"/>
            <w:rFonts w:cstheme="minorHAnsi"/>
            <w:i/>
            <w:iCs/>
          </w:rPr>
          <w:t>Color for Profit</w:t>
        </w:r>
      </w:hyperlink>
      <w:r w:rsidR="00470EB1" w:rsidRPr="00107C2B">
        <w:rPr>
          <w:rFonts w:cstheme="minorHAnsi"/>
          <w:color w:val="000000" w:themeColor="text1"/>
        </w:rPr>
        <w:t xml:space="preserve"> by Louis </w:t>
      </w:r>
      <w:proofErr w:type="spellStart"/>
      <w:r w:rsidR="00470EB1" w:rsidRPr="00107C2B">
        <w:rPr>
          <w:rFonts w:cstheme="minorHAnsi"/>
          <w:color w:val="000000" w:themeColor="text1"/>
        </w:rPr>
        <w:t>Cheskin</w:t>
      </w:r>
      <w:proofErr w:type="spellEnd"/>
    </w:p>
    <w:p w14:paraId="6A7CDE1D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>Part 2: Color in Merchandising</w:t>
      </w:r>
    </w:p>
    <w:p w14:paraId="5361FD3D" w14:textId="77777777" w:rsidR="00470EB1" w:rsidRDefault="00470EB1" w:rsidP="00470EB1">
      <w:pPr>
        <w:rPr>
          <w:rStyle w:val="Hyperlink"/>
          <w:rFonts w:cstheme="minorHAnsi"/>
        </w:rPr>
      </w:pPr>
    </w:p>
    <w:p w14:paraId="713CECEA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959D274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5EB9950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(9)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Organizational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Challenges:  Managing the Conflicts between Short-Term Financial Goals and Long-Term Aesthetic Imperatives</w:t>
      </w:r>
    </w:p>
    <w:p w14:paraId="0A655E7E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DE6C5BD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lastRenderedPageBreak/>
        <w:t>McKinsey</w:t>
      </w:r>
      <w:hyperlink r:id="rId40" w:history="1">
        <w:r w:rsidRPr="00F46301">
          <w:rPr>
            <w:rStyle w:val="Hyperlink"/>
            <w:rFonts w:cstheme="minorHAnsi"/>
            <w:bCs/>
            <w:shd w:val="clear" w:color="auto" w:fill="FFFFFF"/>
          </w:rPr>
          <w:t>:  Building a Design Driven Culture</w:t>
        </w:r>
      </w:hyperlink>
    </w:p>
    <w:p w14:paraId="493CC5D1" w14:textId="77777777" w:rsidR="00470EB1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B7DBAF8" w14:textId="77777777" w:rsidR="00470EB1" w:rsidRDefault="00470EB1" w:rsidP="00470EB1">
      <w:pPr>
        <w:pStyle w:val="Body"/>
        <w:rPr>
          <w:rStyle w:val="Hyperlink0"/>
          <w:color w:val="000000" w:themeColor="text1"/>
        </w:rPr>
      </w:pPr>
      <w:r>
        <w:rPr>
          <w:rStyle w:val="None"/>
        </w:rPr>
        <w:t xml:space="preserve">Harvard Business Publishing article:  </w:t>
      </w:r>
      <w:hyperlink r:id="rId41" w:history="1">
        <w:r w:rsidRPr="00F46301">
          <w:rPr>
            <w:rStyle w:val="Hyperlink"/>
          </w:rPr>
          <w:t>Intuit's CEO on Building a Design-Driven Company</w:t>
        </w:r>
      </w:hyperlink>
      <w:r>
        <w:rPr>
          <w:rStyle w:val="None"/>
        </w:rPr>
        <w:br/>
      </w:r>
      <w:r>
        <w:rPr>
          <w:rStyle w:val="Hyperlink0"/>
        </w:rPr>
        <w:br/>
      </w:r>
      <w:r>
        <w:rPr>
          <w:rStyle w:val="Hyperlink0"/>
          <w:color w:val="000000" w:themeColor="text1"/>
        </w:rPr>
        <w:t xml:space="preserve">LinkedIn article by Tim Brown, IDEO:  </w:t>
      </w:r>
      <w:hyperlink r:id="rId42" w:history="1">
        <w:r w:rsidRPr="00F46301">
          <w:rPr>
            <w:rStyle w:val="Hyperlink"/>
          </w:rPr>
          <w:t>Top 5 Behaviors of Design-Driven Organizations</w:t>
        </w:r>
      </w:hyperlink>
    </w:p>
    <w:p w14:paraId="617A7FFA" w14:textId="77777777" w:rsidR="00470EB1" w:rsidRPr="00F46301" w:rsidRDefault="00470EB1" w:rsidP="00470EB1">
      <w:pPr>
        <w:pStyle w:val="Body"/>
        <w:rPr>
          <w:rStyle w:val="Hyperlink0"/>
          <w:color w:val="000000" w:themeColor="text1"/>
        </w:rPr>
      </w:pPr>
    </w:p>
    <w:p w14:paraId="338C8964" w14:textId="77777777" w:rsidR="00470EB1" w:rsidRPr="003A0020" w:rsidRDefault="00470EB1" w:rsidP="00470EB1">
      <w:pPr>
        <w:ind w:left="1440" w:hanging="144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17F8690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(10)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 xml:space="preserve">The Impact of 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Digital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Technology o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n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 w:rsidRPr="0074247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esthetics </w:t>
      </w:r>
    </w:p>
    <w:p w14:paraId="045A15DD" w14:textId="77777777" w:rsidR="00470EB1" w:rsidRDefault="00470EB1" w:rsidP="00470EB1">
      <w:pPr>
        <w:pStyle w:val="Body"/>
      </w:pPr>
    </w:p>
    <w:p w14:paraId="0F0560B5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5C5BB3AE" w14:textId="77777777" w:rsidR="00470EB1" w:rsidRPr="00107C2B" w:rsidRDefault="00FB1E1E" w:rsidP="00470EB1">
      <w:pPr>
        <w:rPr>
          <w:rFonts w:cstheme="minorHAnsi"/>
        </w:rPr>
      </w:pPr>
      <w:hyperlink r:id="rId43" w:history="1">
        <w:r w:rsidR="00470EB1" w:rsidRPr="00107C2B">
          <w:rPr>
            <w:rStyle w:val="Hyperlink"/>
            <w:rFonts w:cstheme="minorHAnsi"/>
          </w:rPr>
          <w:t>https://www.wired.com/2012/04/an-essay-on-the-new-aesthetic/</w:t>
        </w:r>
      </w:hyperlink>
    </w:p>
    <w:p w14:paraId="4508EF54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02D2508C" w14:textId="77777777" w:rsidR="00470EB1" w:rsidRPr="00107C2B" w:rsidRDefault="00470EB1" w:rsidP="00470EB1">
      <w:pPr>
        <w:rPr>
          <w:rFonts w:cstheme="minorHAnsi"/>
          <w:color w:val="000000" w:themeColor="text1"/>
        </w:rPr>
      </w:pPr>
      <w:r w:rsidRPr="00107C2B">
        <w:rPr>
          <w:rFonts w:cstheme="minorHAnsi"/>
          <w:color w:val="000000" w:themeColor="text1"/>
        </w:rPr>
        <w:t xml:space="preserve">Ted Talk by Joe </w:t>
      </w:r>
      <w:proofErr w:type="spellStart"/>
      <w:r w:rsidRPr="00107C2B">
        <w:rPr>
          <w:rFonts w:cstheme="minorHAnsi"/>
          <w:color w:val="000000" w:themeColor="text1"/>
        </w:rPr>
        <w:t>Gebbia</w:t>
      </w:r>
      <w:proofErr w:type="spellEnd"/>
      <w:r>
        <w:rPr>
          <w:rFonts w:cstheme="minorHAnsi"/>
          <w:color w:val="000000" w:themeColor="text1"/>
        </w:rPr>
        <w:t xml:space="preserve">, co-founder </w:t>
      </w:r>
      <w:proofErr w:type="spellStart"/>
      <w:r>
        <w:rPr>
          <w:rFonts w:cstheme="minorHAnsi"/>
          <w:color w:val="000000" w:themeColor="text1"/>
        </w:rPr>
        <w:t>AirBnB</w:t>
      </w:r>
      <w:proofErr w:type="spellEnd"/>
      <w:r>
        <w:rPr>
          <w:rFonts w:cstheme="minorHAnsi"/>
          <w:color w:val="000000" w:themeColor="text1"/>
        </w:rPr>
        <w:t xml:space="preserve">: </w:t>
      </w:r>
      <w:hyperlink r:id="rId44" w:history="1">
        <w:r w:rsidRPr="007F2940">
          <w:rPr>
            <w:rStyle w:val="Hyperlink"/>
            <w:rFonts w:cstheme="minorHAnsi"/>
          </w:rPr>
          <w:t>“Designing for Trust”</w:t>
        </w:r>
      </w:hyperlink>
    </w:p>
    <w:p w14:paraId="5968B4F8" w14:textId="77777777" w:rsidR="00470EB1" w:rsidRPr="00107C2B" w:rsidRDefault="00470EB1" w:rsidP="00470EB1">
      <w:pPr>
        <w:rPr>
          <w:rFonts w:cstheme="minorHAnsi"/>
          <w:color w:val="000000" w:themeColor="text1"/>
        </w:rPr>
      </w:pPr>
    </w:p>
    <w:p w14:paraId="20F36B16" w14:textId="5775C717" w:rsidR="00470EB1" w:rsidRDefault="00FB1E1E" w:rsidP="00470EB1">
      <w:pPr>
        <w:rPr>
          <w:rStyle w:val="Hyperlink"/>
          <w:rFonts w:cstheme="minorHAnsi"/>
        </w:rPr>
      </w:pPr>
      <w:hyperlink r:id="rId45" w:history="1">
        <w:r w:rsidR="00470EB1" w:rsidRPr="00107C2B">
          <w:rPr>
            <w:rStyle w:val="Hyperlink"/>
            <w:rFonts w:cstheme="minorHAnsi"/>
          </w:rPr>
          <w:t>https://www.nytimes.com/2016/07/24/travel/airbnb-hotels.html</w:t>
        </w:r>
      </w:hyperlink>
    </w:p>
    <w:p w14:paraId="4B142038" w14:textId="0C1FC421" w:rsidR="00470EB1" w:rsidRPr="00F46301" w:rsidRDefault="00470EB1" w:rsidP="00470EB1">
      <w:pPr>
        <w:rPr>
          <w:rStyle w:val="Hyperlink"/>
          <w:rFonts w:cstheme="minorHAnsi"/>
          <w:color w:val="000000" w:themeColor="text1"/>
        </w:rPr>
      </w:pPr>
    </w:p>
    <w:p w14:paraId="5E24D591" w14:textId="52A71C68" w:rsidR="00470EB1" w:rsidRDefault="00FB1E1E" w:rsidP="00470EB1">
      <w:pPr>
        <w:rPr>
          <w:rStyle w:val="Hyperlink"/>
          <w:rFonts w:cstheme="minorHAnsi"/>
        </w:rPr>
      </w:pPr>
      <w:hyperlink r:id="rId46" w:history="1">
        <w:r w:rsidR="00470EB1" w:rsidRPr="00107C2B">
          <w:rPr>
            <w:rStyle w:val="Hyperlink"/>
            <w:rFonts w:cstheme="minorHAnsi"/>
          </w:rPr>
          <w:t>https://www.wired.com/2016/04/pinterest-reinvents-prove-really-worth-billions/</w:t>
        </w:r>
      </w:hyperlink>
    </w:p>
    <w:p w14:paraId="7037A58F" w14:textId="77777777" w:rsidR="002662E3" w:rsidRPr="00107C2B" w:rsidRDefault="002662E3" w:rsidP="00470EB1">
      <w:pPr>
        <w:rPr>
          <w:rFonts w:cstheme="minorHAnsi"/>
        </w:rPr>
      </w:pPr>
    </w:p>
    <w:p w14:paraId="05AA1C48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A0B9912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(11)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Future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T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 xml:space="preserve">echnologies and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A</w:t>
      </w:r>
      <w:r w:rsidRPr="003A0020">
        <w:rPr>
          <w:rFonts w:ascii="Arial" w:hAnsi="Arial" w:cs="Arial"/>
          <w:b/>
          <w:sz w:val="28"/>
          <w:szCs w:val="28"/>
          <w:shd w:val="clear" w:color="auto" w:fill="FFFFFF"/>
        </w:rPr>
        <w:t>esthetics</w:t>
      </w:r>
    </w:p>
    <w:p w14:paraId="59FC3A1A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C4DED3C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t xml:space="preserve">McKinsey Report:  </w:t>
      </w:r>
    </w:p>
    <w:p w14:paraId="1492DEF5" w14:textId="77777777" w:rsidR="00470EB1" w:rsidRPr="000F5147" w:rsidRDefault="00470EB1" w:rsidP="00470EB1">
      <w:pPr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"https://www.mckinsey.com/featured-insights/the-next-normal/business-in-2020-and-beyond" </w:instrText>
      </w:r>
      <w:r>
        <w:rPr>
          <w:rFonts w:cstheme="minorHAnsi"/>
        </w:rPr>
        <w:fldChar w:fldCharType="separate"/>
      </w:r>
      <w:r w:rsidRPr="000F5147">
        <w:rPr>
          <w:rStyle w:val="Hyperlink"/>
          <w:rFonts w:cstheme="minorHAnsi"/>
        </w:rPr>
        <w:t>The Future of Business:  Reimagining 2020 and Beyond</w:t>
      </w:r>
    </w:p>
    <w:p w14:paraId="61800D68" w14:textId="77777777" w:rsidR="00470EB1" w:rsidRDefault="00470EB1" w:rsidP="00470EB1">
      <w:pPr>
        <w:rPr>
          <w:rFonts w:cstheme="minorHAnsi"/>
        </w:rPr>
      </w:pPr>
      <w:r>
        <w:rPr>
          <w:rFonts w:cstheme="minorHAnsi"/>
        </w:rPr>
        <w:fldChar w:fldCharType="end"/>
      </w:r>
    </w:p>
    <w:p w14:paraId="088F35A9" w14:textId="77777777" w:rsidR="00470EB1" w:rsidRDefault="00470EB1" w:rsidP="00470EB1">
      <w:pPr>
        <w:rPr>
          <w:rStyle w:val="Hyperlink"/>
          <w:rFonts w:cstheme="minorHAnsi"/>
        </w:rPr>
      </w:pPr>
      <w:r>
        <w:rPr>
          <w:rFonts w:cstheme="minorHAnsi"/>
        </w:rPr>
        <w:t>WSJ</w:t>
      </w:r>
      <w:hyperlink r:id="rId47" w:history="1">
        <w:r w:rsidRPr="000F5147">
          <w:rPr>
            <w:rStyle w:val="Hyperlink"/>
            <w:rFonts w:cstheme="minorHAnsi"/>
          </w:rPr>
          <w:t>:  The Future of Everything</w:t>
        </w:r>
      </w:hyperlink>
    </w:p>
    <w:p w14:paraId="790A56ED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1CB5CDB1" w14:textId="77777777" w:rsidR="00470EB1" w:rsidRDefault="00470EB1" w:rsidP="00470EB1">
      <w:pPr>
        <w:pStyle w:val="Body"/>
      </w:pPr>
      <w:r w:rsidRPr="00004CB0">
        <w:t>Robot Design: The Curious Case of Social Robot Aesthetics</w:t>
      </w:r>
    </w:p>
    <w:p w14:paraId="05A0C211" w14:textId="500434D7" w:rsidR="00470EB1" w:rsidRDefault="00FB1E1E" w:rsidP="00470EB1">
      <w:pPr>
        <w:pStyle w:val="Body"/>
        <w:rPr>
          <w:rFonts w:ascii="Times New Roman" w:eastAsia="Times New Roman" w:hAnsi="Times New Roman" w:cs="Times New Roman"/>
          <w:color w:val="0000FF"/>
          <w:u w:val="single"/>
        </w:rPr>
      </w:pPr>
      <w:hyperlink r:id="rId48" w:history="1">
        <w:r w:rsidR="00470EB1" w:rsidRPr="005A6086">
          <w:rPr>
            <w:rFonts w:ascii="Times New Roman" w:eastAsia="Times New Roman" w:hAnsi="Times New Roman" w:cs="Times New Roman"/>
            <w:color w:val="0000FF"/>
            <w:u w:val="single"/>
          </w:rPr>
          <w:t>https://www.roboticsbusinessreview.com/robo-dev/robot-design-social-household-aesthetics/</w:t>
        </w:r>
      </w:hyperlink>
    </w:p>
    <w:p w14:paraId="4C6BF27F" w14:textId="6442DC88" w:rsidR="002662E3" w:rsidRDefault="002662E3" w:rsidP="00470EB1">
      <w:pPr>
        <w:pStyle w:val="Body"/>
        <w:rPr>
          <w:rFonts w:ascii="Times New Roman" w:eastAsia="Times New Roman" w:hAnsi="Times New Roman" w:cs="Times New Roman"/>
          <w:color w:val="0000FF"/>
          <w:u w:val="single"/>
        </w:rPr>
      </w:pPr>
    </w:p>
    <w:p w14:paraId="232DB000" w14:textId="77777777" w:rsidR="002662E3" w:rsidRDefault="002662E3" w:rsidP="002662E3">
      <w:pPr>
        <w:pStyle w:val="Body"/>
      </w:pPr>
      <w:r>
        <w:t>I</w:t>
      </w:r>
      <w:hyperlink r:id="rId49" w:history="1">
        <w:r w:rsidRPr="00C50451">
          <w:rPr>
            <w:rStyle w:val="Hyperlink"/>
          </w:rPr>
          <w:t>vey Case Study on the Failure of Google Glass</w:t>
        </w:r>
      </w:hyperlink>
    </w:p>
    <w:p w14:paraId="74134AE9" w14:textId="77777777" w:rsidR="002662E3" w:rsidRDefault="002662E3" w:rsidP="00470EB1">
      <w:pPr>
        <w:pStyle w:val="Body"/>
        <w:rPr>
          <w:rFonts w:ascii="Times New Roman" w:eastAsia="Times New Roman" w:hAnsi="Times New Roman" w:cs="Times New Roman"/>
          <w:color w:val="0000FF"/>
          <w:u w:val="single"/>
        </w:rPr>
      </w:pPr>
    </w:p>
    <w:p w14:paraId="4CD11ADA" w14:textId="000E1818" w:rsidR="00470EB1" w:rsidRPr="002662E3" w:rsidRDefault="00FB1E1E" w:rsidP="002662E3">
      <w:pPr>
        <w:pStyle w:val="Body"/>
      </w:pPr>
      <w:hyperlink r:id="rId50" w:history="1">
        <w:r w:rsidR="002662E3" w:rsidRPr="00560916">
          <w:rPr>
            <w:rStyle w:val="Hyperlink"/>
          </w:rPr>
          <w:t>NYT review on Oculus Rift</w:t>
        </w:r>
      </w:hyperlink>
      <w:r w:rsidR="002662E3">
        <w:t xml:space="preserve"> (2016)</w:t>
      </w:r>
    </w:p>
    <w:p w14:paraId="0D000A6F" w14:textId="77777777" w:rsidR="00470EB1" w:rsidRDefault="00470EB1" w:rsidP="00470EB1">
      <w:pPr>
        <w:rPr>
          <w:rFonts w:cstheme="minorHAnsi"/>
        </w:rPr>
      </w:pPr>
    </w:p>
    <w:p w14:paraId="559D086F" w14:textId="77777777" w:rsidR="00470EB1" w:rsidRDefault="00FB1E1E" w:rsidP="00470EB1">
      <w:pPr>
        <w:rPr>
          <w:rFonts w:cstheme="minorHAnsi"/>
        </w:rPr>
      </w:pPr>
      <w:hyperlink r:id="rId51" w:history="1">
        <w:r w:rsidR="00470EB1" w:rsidRPr="000F5147">
          <w:rPr>
            <w:rStyle w:val="Hyperlink"/>
            <w:rFonts w:cstheme="minorHAnsi"/>
          </w:rPr>
          <w:t>Design District Magazine:  The Future Issue</w:t>
        </w:r>
      </w:hyperlink>
    </w:p>
    <w:p w14:paraId="04596870" w14:textId="77777777" w:rsidR="00470EB1" w:rsidRDefault="00470EB1" w:rsidP="00470EB1">
      <w:pPr>
        <w:rPr>
          <w:rFonts w:cstheme="minorHAnsi"/>
        </w:rPr>
      </w:pPr>
    </w:p>
    <w:p w14:paraId="7508498E" w14:textId="77777777" w:rsidR="00470EB1" w:rsidRDefault="00470EB1" w:rsidP="00470EB1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A3B1FB2" w14:textId="3D5521AF" w:rsidR="00920A3E" w:rsidRPr="0009011B" w:rsidRDefault="00470EB1" w:rsidP="005362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Class (12)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Presentation of Final Projects</w:t>
      </w:r>
    </w:p>
    <w:sectPr w:rsidR="00920A3E" w:rsidRPr="0009011B" w:rsidSect="00F43F57">
      <w:footerReference w:type="even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DF4E" w14:textId="77777777" w:rsidR="00FB1E1E" w:rsidRDefault="00FB1E1E" w:rsidP="0009011B">
      <w:r>
        <w:separator/>
      </w:r>
    </w:p>
  </w:endnote>
  <w:endnote w:type="continuationSeparator" w:id="0">
    <w:p w14:paraId="4DF38AF1" w14:textId="77777777" w:rsidR="00FB1E1E" w:rsidRDefault="00FB1E1E" w:rsidP="0009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05540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213479" w14:textId="4A5AD8D0" w:rsidR="0009011B" w:rsidRDefault="0009011B" w:rsidP="00AE07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A7D19D" w14:textId="77777777" w:rsidR="0009011B" w:rsidRDefault="0009011B" w:rsidP="000901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5284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B4BF05" w14:textId="2D14A87C" w:rsidR="0009011B" w:rsidRDefault="0009011B" w:rsidP="00AE07F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5838F" w14:textId="77777777" w:rsidR="0009011B" w:rsidRDefault="0009011B" w:rsidP="000901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87A0" w14:textId="77777777" w:rsidR="00FB1E1E" w:rsidRDefault="00FB1E1E" w:rsidP="0009011B">
      <w:r>
        <w:separator/>
      </w:r>
    </w:p>
  </w:footnote>
  <w:footnote w:type="continuationSeparator" w:id="0">
    <w:p w14:paraId="5E904245" w14:textId="77777777" w:rsidR="00FB1E1E" w:rsidRDefault="00FB1E1E" w:rsidP="00090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83D"/>
    <w:multiLevelType w:val="hybridMultilevel"/>
    <w:tmpl w:val="7AC8AB20"/>
    <w:lvl w:ilvl="0" w:tplc="869213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EFB"/>
    <w:multiLevelType w:val="hybridMultilevel"/>
    <w:tmpl w:val="1B62E8D6"/>
    <w:lvl w:ilvl="0" w:tplc="9B16167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4AB80E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D03B3C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F62BE8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02D5E0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D2EBA8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163618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21C7E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DCAE9C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ED2B99"/>
    <w:multiLevelType w:val="hybridMultilevel"/>
    <w:tmpl w:val="5A9A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03B9"/>
    <w:multiLevelType w:val="hybridMultilevel"/>
    <w:tmpl w:val="0CC06EFE"/>
    <w:lvl w:ilvl="0" w:tplc="9B16167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256E"/>
    <w:multiLevelType w:val="hybridMultilevel"/>
    <w:tmpl w:val="4B4287B6"/>
    <w:lvl w:ilvl="0" w:tplc="C5EA2D5E">
      <w:start w:val="1"/>
      <w:numFmt w:val="decimal"/>
      <w:lvlText w:val="%1.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4AB80E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D03B3C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F62BE8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02D5E0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D2EBA8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163618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21C7E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DCAE9C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F725B8"/>
    <w:multiLevelType w:val="hybridMultilevel"/>
    <w:tmpl w:val="816EFA1A"/>
    <w:lvl w:ilvl="0" w:tplc="50508886">
      <w:start w:val="1"/>
      <w:numFmt w:val="decimal"/>
      <w:lvlText w:val="%1."/>
      <w:lvlJc w:val="left"/>
      <w:pPr>
        <w:ind w:left="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648BB4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7E634E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CCB0BC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78B642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2C77E4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E80FE0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8245C24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A8884C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56"/>
    <w:rsid w:val="00071522"/>
    <w:rsid w:val="0009011B"/>
    <w:rsid w:val="000B29D2"/>
    <w:rsid w:val="000C3901"/>
    <w:rsid w:val="00117BFD"/>
    <w:rsid w:val="00133C85"/>
    <w:rsid w:val="001A174C"/>
    <w:rsid w:val="001C1AA9"/>
    <w:rsid w:val="00210A44"/>
    <w:rsid w:val="002662E3"/>
    <w:rsid w:val="00284B76"/>
    <w:rsid w:val="00291908"/>
    <w:rsid w:val="00306B67"/>
    <w:rsid w:val="0031731F"/>
    <w:rsid w:val="003A0020"/>
    <w:rsid w:val="003B22BE"/>
    <w:rsid w:val="003C0A83"/>
    <w:rsid w:val="0046665B"/>
    <w:rsid w:val="00470EB1"/>
    <w:rsid w:val="004A5E56"/>
    <w:rsid w:val="0053628A"/>
    <w:rsid w:val="00660BB6"/>
    <w:rsid w:val="0070428D"/>
    <w:rsid w:val="007164DF"/>
    <w:rsid w:val="00720E18"/>
    <w:rsid w:val="00720F85"/>
    <w:rsid w:val="00742F77"/>
    <w:rsid w:val="00834941"/>
    <w:rsid w:val="00892213"/>
    <w:rsid w:val="008C3406"/>
    <w:rsid w:val="00920A3E"/>
    <w:rsid w:val="009366EF"/>
    <w:rsid w:val="00972D7D"/>
    <w:rsid w:val="00AB322D"/>
    <w:rsid w:val="00AC6D8D"/>
    <w:rsid w:val="00D33E50"/>
    <w:rsid w:val="00D5071E"/>
    <w:rsid w:val="00DC0ABA"/>
    <w:rsid w:val="00DE1343"/>
    <w:rsid w:val="00E236BE"/>
    <w:rsid w:val="00EB2A32"/>
    <w:rsid w:val="00F43F57"/>
    <w:rsid w:val="00F816B2"/>
    <w:rsid w:val="00F82FF1"/>
    <w:rsid w:val="00F86385"/>
    <w:rsid w:val="00F91C8D"/>
    <w:rsid w:val="00FB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CC0B"/>
  <w15:chartTrackingRefBased/>
  <w15:docId w15:val="{DDB1651E-5DC3-5142-8AA9-88E2223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20A3E"/>
    <w:pPr>
      <w:keepNext/>
      <w:keepLines/>
      <w:spacing w:after="770" w:line="265" w:lineRule="auto"/>
      <w:ind w:left="178" w:hanging="10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D2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920A3E"/>
    <w:rPr>
      <w:rFonts w:ascii="Arial" w:eastAsia="Arial" w:hAnsi="Arial" w:cs="Arial"/>
      <w:b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090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1B"/>
  </w:style>
  <w:style w:type="character" w:styleId="PageNumber">
    <w:name w:val="page number"/>
    <w:basedOn w:val="DefaultParagraphFont"/>
    <w:uiPriority w:val="99"/>
    <w:semiHidden/>
    <w:unhideWhenUsed/>
    <w:rsid w:val="0009011B"/>
  </w:style>
  <w:style w:type="character" w:styleId="Hyperlink">
    <w:name w:val="Hyperlink"/>
    <w:basedOn w:val="DefaultParagraphFont"/>
    <w:uiPriority w:val="99"/>
    <w:unhideWhenUsed/>
    <w:rsid w:val="00470EB1"/>
    <w:rPr>
      <w:color w:val="0000FF"/>
      <w:u w:val="single"/>
    </w:rPr>
  </w:style>
  <w:style w:type="paragraph" w:customStyle="1" w:styleId="Body">
    <w:name w:val="Body"/>
    <w:rsid w:val="00470EB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470EB1"/>
  </w:style>
  <w:style w:type="character" w:customStyle="1" w:styleId="Hyperlink0">
    <w:name w:val="Hyperlink.0"/>
    <w:basedOn w:val="None"/>
    <w:rsid w:val="00470EB1"/>
    <w:rPr>
      <w:outline w:val="0"/>
      <w:color w:val="1155CC"/>
      <w:u w:val="single" w:color="1155CC"/>
    </w:rPr>
  </w:style>
  <w:style w:type="paragraph" w:customStyle="1" w:styleId="Heading">
    <w:name w:val="Heading"/>
    <w:next w:val="Body"/>
    <w:rsid w:val="00470EB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470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ewscientist.com/article/mg21929340-400-selling-sensation-the-new-marketing-territory/" TargetMode="External"/><Relationship Id="rId18" Type="http://schemas.openxmlformats.org/officeDocument/2006/relationships/hyperlink" Target="https://www.economist.com/united-states/2016/03/26/the-meaning-of-blue-jeans" TargetMode="External"/><Relationship Id="rId26" Type="http://schemas.openxmlformats.org/officeDocument/2006/relationships/hyperlink" Target="https://www.ama.org/2017/11/15/the-ideal-look-managing-aesthetics-in-product-design/" TargetMode="External"/><Relationship Id="rId39" Type="http://schemas.openxmlformats.org/officeDocument/2006/relationships/hyperlink" Target="http://www.igpub.com/color-for-profit/" TargetMode="External"/><Relationship Id="rId21" Type="http://schemas.openxmlformats.org/officeDocument/2006/relationships/hyperlink" Target="https://www.thecut.com/2020/03/will-the-millennial-aesthetic-ever-end.html" TargetMode="External"/><Relationship Id="rId34" Type="http://schemas.openxmlformats.org/officeDocument/2006/relationships/hyperlink" Target="https://www.cnn.com/style/article/chanel-after-karl-lagerfeld/index.html" TargetMode="External"/><Relationship Id="rId42" Type="http://schemas.openxmlformats.org/officeDocument/2006/relationships/hyperlink" Target="https://www.linkedin.com/pulse/what-top-5-behaviors-design-driven-organizations-why-do-tim-brown/" TargetMode="External"/><Relationship Id="rId47" Type="http://schemas.openxmlformats.org/officeDocument/2006/relationships/hyperlink" Target="https://www.wsj.com/news/tech/future-of-everything" TargetMode="External"/><Relationship Id="rId50" Type="http://schemas.openxmlformats.org/officeDocument/2006/relationships/hyperlink" Target="https://www.nytimes.com/2016/03/31/technology/personaltech/oculus-rift-virtual-reality-review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harpercollins.com/products/aesthetic-intelligence-pauline-brown?variant=322082861220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red.com/2002/12/rebuilding/" TargetMode="External"/><Relationship Id="rId29" Type="http://schemas.openxmlformats.org/officeDocument/2006/relationships/hyperlink" Target="https://www.fool.com/investing/2020/02/15/why-amazon-wins-where-brandless-failed.aspx" TargetMode="External"/><Relationship Id="rId11" Type="http://schemas.openxmlformats.org/officeDocument/2006/relationships/hyperlink" Target="https://digitalcommons.calpoly.edu/cgi/viewcontent.cgi?article=1005&amp;context=fin_fac" TargetMode="External"/><Relationship Id="rId24" Type="http://schemas.openxmlformats.org/officeDocument/2006/relationships/hyperlink" Target="https://www.goodreads.com/book/show/20551052-marketing-aesthetics" TargetMode="External"/><Relationship Id="rId32" Type="http://schemas.openxmlformats.org/officeDocument/2006/relationships/hyperlink" Target="https://vinvoy.com/blog/chanel-without-karl-lagerfeld/" TargetMode="External"/><Relationship Id="rId37" Type="http://schemas.openxmlformats.org/officeDocument/2006/relationships/hyperlink" Target="https://killervisualstrategies.com/blog/basics-of-visual-communication-marketing-strategies.html" TargetMode="External"/><Relationship Id="rId40" Type="http://schemas.openxmlformats.org/officeDocument/2006/relationships/hyperlink" Target="https://www.mckinsey.com/business-functions/marketing-and-sales/our-insights/building-a-design-driven-culture" TargetMode="External"/><Relationship Id="rId45" Type="http://schemas.openxmlformats.org/officeDocument/2006/relationships/hyperlink" Target="https://www.nytimes.com/2016/07/24/travel/airbnb-hotels.html" TargetMode="External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www.businessoffashion.com/articles/intelligence/humanity-hermes" TargetMode="External"/><Relationship Id="rId19" Type="http://schemas.openxmlformats.org/officeDocument/2006/relationships/hyperlink" Target="https://library.oapen.org/handle/20.500.12657/23606" TargetMode="External"/><Relationship Id="rId31" Type="http://schemas.openxmlformats.org/officeDocument/2006/relationships/hyperlink" Target="https://www.newyorker.com/magazine/2003/10/27/mother-of-invention" TargetMode="External"/><Relationship Id="rId44" Type="http://schemas.openxmlformats.org/officeDocument/2006/relationships/hyperlink" Target="https://www.ted.com/talks/joe_gebbia_how_airbnb_designs_for_trust?language=en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ium.com/mattedu/do-aesthetics-impact-brand-value-991427377362" TargetMode="External"/><Relationship Id="rId14" Type="http://schemas.openxmlformats.org/officeDocument/2006/relationships/hyperlink" Target="https://www.goodreads.com/book/show/947061.Mapping_the_Mind" TargetMode="External"/><Relationship Id="rId22" Type="http://schemas.openxmlformats.org/officeDocument/2006/relationships/hyperlink" Target="https://jingdaily.com/why-luxury-brands-approach-to-chinese-aesthetics-fail/" TargetMode="External"/><Relationship Id="rId27" Type="http://schemas.openxmlformats.org/officeDocument/2006/relationships/hyperlink" Target="https://www.entrepreneur.com./article/319354" TargetMode="External"/><Relationship Id="rId30" Type="http://schemas.openxmlformats.org/officeDocument/2006/relationships/hyperlink" Target="https://www.hbs.edu/faculty/Pages/item.aspx?num=41180" TargetMode="External"/><Relationship Id="rId35" Type="http://schemas.openxmlformats.org/officeDocument/2006/relationships/hyperlink" Target="https://www.goodreads.com/book/show/25658538-why-fonts-matter" TargetMode="External"/><Relationship Id="rId43" Type="http://schemas.openxmlformats.org/officeDocument/2006/relationships/hyperlink" Target="https://www.wired.com/2012/04/an-essay-on-the-new-aesthetic/" TargetMode="External"/><Relationship Id="rId48" Type="http://schemas.openxmlformats.org/officeDocument/2006/relationships/hyperlink" Target="https://www.roboticsbusinessreview.com/robo-dev/robot-design-social-household-aesthetics/" TargetMode="External"/><Relationship Id="rId8" Type="http://schemas.openxmlformats.org/officeDocument/2006/relationships/hyperlink" Target="https://www.harpercollins.com/products/aesthetic-intelligence-pauline-brown?variant=32208286122018" TargetMode="External"/><Relationship Id="rId51" Type="http://schemas.openxmlformats.org/officeDocument/2006/relationships/hyperlink" Target="https://www.flipsnack.com/miamidesigndistrict/winter-2020-issue/full-view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dreads.com/book/show/17822216-the-aesthetic-brain" TargetMode="External"/><Relationship Id="rId17" Type="http://schemas.openxmlformats.org/officeDocument/2006/relationships/hyperlink" Target="https://www.youtube.com/watch?v=gmKWwPKJCTU" TargetMode="External"/><Relationship Id="rId25" Type="http://schemas.openxmlformats.org/officeDocument/2006/relationships/hyperlink" Target="https://www.goodreads.com/book/show/12698032-happy-customers-everywhere" TargetMode="External"/><Relationship Id="rId33" Type="http://schemas.openxmlformats.org/officeDocument/2006/relationships/hyperlink" Target="https://www.nytimes.com/2018/06/21/business/chanel-earnings-luxury-annual-report.html" TargetMode="External"/><Relationship Id="rId38" Type="http://schemas.openxmlformats.org/officeDocument/2006/relationships/hyperlink" Target="https://www.hup.harvard.edu/catalog.php?isbn=9780674983892" TargetMode="External"/><Relationship Id="rId46" Type="http://schemas.openxmlformats.org/officeDocument/2006/relationships/hyperlink" Target="https://www.wired.com/2016/04/pinterest-reinvents-prove-really-worth-billions/" TargetMode="External"/><Relationship Id="rId20" Type="http://schemas.openxmlformats.org/officeDocument/2006/relationships/hyperlink" Target="https://www.thecut.com/2020/03/will-the-millennial-aesthetic-ever-end.html" TargetMode="External"/><Relationship Id="rId41" Type="http://schemas.openxmlformats.org/officeDocument/2006/relationships/hyperlink" Target="https://hbsp.harvard.edu/product/R1501A-PDF-EN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fastcompany.com/3047190/6-tips-for-designing-happiness" TargetMode="External"/><Relationship Id="rId23" Type="http://schemas.openxmlformats.org/officeDocument/2006/relationships/hyperlink" Target="https://www.ted.com/talks/paola_antonelli_why_pasta_comes_in_all_shapes_and_sizes" TargetMode="External"/><Relationship Id="rId28" Type="http://schemas.openxmlformats.org/officeDocument/2006/relationships/hyperlink" Target="https://techcrunch.com/2020/04/21/casper-winds-down-european-operations-and-lays-off-78-people/?guccounter=1" TargetMode="External"/><Relationship Id="rId36" Type="http://schemas.openxmlformats.org/officeDocument/2006/relationships/hyperlink" Target="http://www.visualintelligencebook.com/" TargetMode="External"/><Relationship Id="rId49" Type="http://schemas.openxmlformats.org/officeDocument/2006/relationships/hyperlink" Target="https://www.iveycases.com/ProductView.aspx?id=73773&amp;CM=true&amp;HID=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Schmitt, Bernd</cp:lastModifiedBy>
  <cp:revision>8</cp:revision>
  <dcterms:created xsi:type="dcterms:W3CDTF">2020-09-15T20:35:00Z</dcterms:created>
  <dcterms:modified xsi:type="dcterms:W3CDTF">2020-09-23T14:32:00Z</dcterms:modified>
</cp:coreProperties>
</file>